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E" w:rsidRDefault="0012516E" w:rsidP="00125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>ПАМЯТКА ДЛЯ НАСЕЛЕНИЯ «МЕРОПРИЯТИЯ ПО ПРОФИЛАКТИКЕ ГРИППА ПТИЦ»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 xml:space="preserve">Грипп птиц – острая вирусная болезнь сельскохозяйственных, синантропных и диких птиц, характеризующаяся острым поражением органов дыхания, пищеварения и высокой смертностью. 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>Гриппом птиц болеет и человек. Возбудитель – вирус, родственный по антигену вирусу гриппа</w:t>
      </w:r>
      <w:proofErr w:type="gramStart"/>
      <w:r w:rsidRPr="0012516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2516E">
        <w:rPr>
          <w:rFonts w:ascii="Times New Roman" w:hAnsi="Times New Roman" w:cs="Times New Roman"/>
          <w:sz w:val="28"/>
          <w:szCs w:val="28"/>
        </w:rPr>
        <w:t xml:space="preserve"> человека. Для птиц наиболее опасны вирусы H5N7 и H5N1. 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 xml:space="preserve">При глубоком замораживании в мясе вирус сохраняется свыше 300 дней. </w:t>
      </w:r>
      <w:proofErr w:type="gramStart"/>
      <w:r w:rsidRPr="0012516E">
        <w:rPr>
          <w:rFonts w:ascii="Times New Roman" w:hAnsi="Times New Roman" w:cs="Times New Roman"/>
          <w:sz w:val="28"/>
          <w:szCs w:val="28"/>
        </w:rPr>
        <w:t>Обычные</w:t>
      </w:r>
      <w:proofErr w:type="gramEnd"/>
      <w:r w:rsidRPr="00125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6E">
        <w:rPr>
          <w:rFonts w:ascii="Times New Roman" w:hAnsi="Times New Roman" w:cs="Times New Roman"/>
          <w:sz w:val="28"/>
          <w:szCs w:val="28"/>
        </w:rPr>
        <w:t>дезинфектанты</w:t>
      </w:r>
      <w:proofErr w:type="spellEnd"/>
      <w:r w:rsidRPr="0012516E">
        <w:rPr>
          <w:rFonts w:ascii="Times New Roman" w:hAnsi="Times New Roman" w:cs="Times New Roman"/>
          <w:sz w:val="28"/>
          <w:szCs w:val="28"/>
        </w:rPr>
        <w:t xml:space="preserve"> быстро инактивируют вирус. Источник возбудителя – больная и переболевшая птица. Пути заражения - воздушно-капельный и алиментарный. Факторы передачи вируса – корма, яйцо, тушки погибших и убитых птиц, перо, помѐт, тара, инвентарь и др. Человек может заразиться при тесном контакте с инфицированной и </w:t>
      </w:r>
      <w:proofErr w:type="gramStart"/>
      <w:r w:rsidRPr="001251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2516E">
        <w:rPr>
          <w:rFonts w:ascii="Times New Roman" w:hAnsi="Times New Roman" w:cs="Times New Roman"/>
          <w:sz w:val="28"/>
          <w:szCs w:val="28"/>
        </w:rPr>
        <w:t>ѐртвой домашней птицей, при употреблении в пищу мяса и яиц больных птиц без достаточной термической обработки.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 xml:space="preserve"> Клинические признаки: Инкубационный период 3 - 7 дней. </w:t>
      </w:r>
      <w:proofErr w:type="gramStart"/>
      <w:r w:rsidRPr="0012516E">
        <w:rPr>
          <w:rFonts w:ascii="Times New Roman" w:hAnsi="Times New Roman" w:cs="Times New Roman"/>
          <w:sz w:val="28"/>
          <w:szCs w:val="28"/>
        </w:rPr>
        <w:t xml:space="preserve">У пораженной птицы наблюдается сонливость, чихание, хриплое дыхание, </w:t>
      </w:r>
      <w:proofErr w:type="spellStart"/>
      <w:r w:rsidRPr="0012516E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12516E">
        <w:rPr>
          <w:rFonts w:ascii="Times New Roman" w:hAnsi="Times New Roman" w:cs="Times New Roman"/>
          <w:sz w:val="28"/>
          <w:szCs w:val="28"/>
        </w:rPr>
        <w:t xml:space="preserve"> гребня и сережек, слезотечение, взъерошенность оперения, параличи шеи и конечностей, отеки головы, шеи, шаткая походка, диарея, снижение или полное прекращение яйценоскости.</w:t>
      </w:r>
      <w:proofErr w:type="gramEnd"/>
      <w:r w:rsidRPr="0012516E">
        <w:rPr>
          <w:rFonts w:ascii="Times New Roman" w:hAnsi="Times New Roman" w:cs="Times New Roman"/>
          <w:sz w:val="28"/>
          <w:szCs w:val="28"/>
        </w:rPr>
        <w:t xml:space="preserve"> Лечение птицы не разработано.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 xml:space="preserve"> Меры профилактики: 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 xml:space="preserve">1. Организация </w:t>
      </w:r>
      <w:proofErr w:type="spellStart"/>
      <w:r w:rsidRPr="0012516E">
        <w:rPr>
          <w:rFonts w:ascii="Times New Roman" w:hAnsi="Times New Roman" w:cs="Times New Roman"/>
          <w:sz w:val="28"/>
          <w:szCs w:val="28"/>
        </w:rPr>
        <w:t>безвыгульного</w:t>
      </w:r>
      <w:proofErr w:type="spellEnd"/>
      <w:r w:rsidRPr="0012516E">
        <w:rPr>
          <w:rFonts w:ascii="Times New Roman" w:hAnsi="Times New Roman" w:cs="Times New Roman"/>
          <w:sz w:val="28"/>
          <w:szCs w:val="28"/>
        </w:rPr>
        <w:t xml:space="preserve"> содержания птицы, исключающего еѐ контакт с дикой птицей и продуктами их жизнедеятельности.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 xml:space="preserve"> 2. Комплектование хозяйств только из благополучных по птичьему гриппу регионов. Изолированное содержание и контроль состояния вновь поступившей птицы в течение 10 дней. При проявлении признаков болезни, при обнаружении мертвой птицы нужно незамедлительно информировать государственную ветеринарную службу. 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 xml:space="preserve">3. Обеспечение должных санитарных условий содержания домашней птицы – регулярная чистка помещений для содержания птицы с последующей дезинфекцией. 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>4. Осуществление ухода в специально отведенной для этой цели одежде и обуви, которую необходимо регулярно стирать и чистить.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lastRenderedPageBreak/>
        <w:t xml:space="preserve"> 5. Использование в кормлении птицы только качественных и безопасных кормов. Хранение кормов и кормление в местах, недоступных для синантропных птиц (воробьѐв, галок, голубей и др.).</w:t>
      </w:r>
    </w:p>
    <w:p w:rsid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 xml:space="preserve"> 6. Соблюдение правил личной безопасности и гигиены: - после контакта с птицей, предметами ухода за птицей, продукцией птицеводства необходимо мыть руки с мылом</w:t>
      </w:r>
      <w:proofErr w:type="gramStart"/>
      <w:r w:rsidRPr="001251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516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2516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2516E">
        <w:rPr>
          <w:rFonts w:ascii="Times New Roman" w:hAnsi="Times New Roman" w:cs="Times New Roman"/>
          <w:sz w:val="28"/>
          <w:szCs w:val="28"/>
        </w:rPr>
        <w:t xml:space="preserve">йцо и мясо птиц перед употреблением в пищу подвергать термической обработке. </w:t>
      </w:r>
    </w:p>
    <w:p w:rsidR="003F3613" w:rsidRPr="0012516E" w:rsidRDefault="0012516E" w:rsidP="001251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E">
        <w:rPr>
          <w:rFonts w:ascii="Times New Roman" w:hAnsi="Times New Roman" w:cs="Times New Roman"/>
          <w:sz w:val="28"/>
          <w:szCs w:val="28"/>
        </w:rPr>
        <w:t>7.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и администрацию населенного пункта</w:t>
      </w:r>
    </w:p>
    <w:sectPr w:rsidR="003F3613" w:rsidRPr="0012516E" w:rsidSect="003F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16E"/>
    <w:rsid w:val="0012516E"/>
    <w:rsid w:val="003F3613"/>
    <w:rsid w:val="00CD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2023-03-31T08:16:00Z</dcterms:created>
  <dcterms:modified xsi:type="dcterms:W3CDTF">2023-03-31T08:18:00Z</dcterms:modified>
</cp:coreProperties>
</file>