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96" w:rsidRDefault="007A7496" w:rsidP="007A7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96">
        <w:rPr>
          <w:rFonts w:ascii="Times New Roman" w:hAnsi="Times New Roman" w:cs="Times New Roman"/>
          <w:b/>
          <w:sz w:val="28"/>
          <w:szCs w:val="28"/>
        </w:rPr>
        <w:t xml:space="preserve">Об административной ответственности за дискредитацию </w:t>
      </w:r>
    </w:p>
    <w:p w:rsidR="007A7496" w:rsidRPr="007A7496" w:rsidRDefault="007A7496" w:rsidP="007A74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496">
        <w:rPr>
          <w:rFonts w:ascii="Times New Roman" w:hAnsi="Times New Roman" w:cs="Times New Roman"/>
          <w:b/>
          <w:sz w:val="28"/>
          <w:szCs w:val="28"/>
        </w:rPr>
        <w:t>Вооруженных Сил РФ</w:t>
      </w:r>
    </w:p>
    <w:p w:rsidR="007A7496" w:rsidRP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96">
        <w:rPr>
          <w:rFonts w:ascii="Times New Roman" w:hAnsi="Times New Roman" w:cs="Times New Roman"/>
          <w:sz w:val="28"/>
          <w:szCs w:val="28"/>
        </w:rPr>
        <w:t>Федеральным законом от 18.03.2023 № 57-ФЗ "О внесении изменений в статьи 13.15 и 20.3.3 Кодекса Российской Федерации об административных правонарушениях" установлена административная ответственность за публичные действия, направленные на дискредитацию оказания добровольческими формированиями, организациями или лицами содействия в выполнении задач, возложенных на Вооруженные Силы РФ.</w:t>
      </w:r>
    </w:p>
    <w:p w:rsidR="007A7496" w:rsidRP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96">
        <w:rPr>
          <w:rFonts w:ascii="Times New Roman" w:hAnsi="Times New Roman" w:cs="Times New Roman"/>
          <w:sz w:val="28"/>
          <w:szCs w:val="28"/>
        </w:rPr>
        <w:t>Правонарушение повлечет наложение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рублей.</w:t>
      </w:r>
    </w:p>
    <w:p w:rsidR="007A7496" w:rsidRP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96">
        <w:rPr>
          <w:rFonts w:ascii="Times New Roman" w:hAnsi="Times New Roman" w:cs="Times New Roman"/>
          <w:sz w:val="28"/>
          <w:szCs w:val="28"/>
        </w:rPr>
        <w:t>Кроме того, введена административная ответственность граждан, должностных лиц, индивидуальных предпринимателей и юридических лиц за распространение в СМИ, а также в информационно-телекоммуникационных сетях сведений, содержащих инструкции по незаконному изготовлению боеприпасов, за исключением сведений о способах, методах самостоятельного снаряжения патронов к гражданскому огнестрельному длинноствольному оружию.</w:t>
      </w:r>
    </w:p>
    <w:p w:rsidR="007A7496" w:rsidRP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административной ответственности возможно при отсутствии в </w:t>
      </w:r>
      <w:r w:rsidRPr="007A7496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7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виновных лиц</w:t>
      </w:r>
      <w:r w:rsidRPr="007A7496">
        <w:rPr>
          <w:rFonts w:ascii="Times New Roman" w:hAnsi="Times New Roman" w:cs="Times New Roman"/>
          <w:sz w:val="28"/>
          <w:szCs w:val="28"/>
        </w:rPr>
        <w:t xml:space="preserve"> признаков уголовно наказуемого деяния.</w:t>
      </w:r>
    </w:p>
    <w:p w:rsid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496" w:rsidRPr="007A7496" w:rsidRDefault="007A7496" w:rsidP="001F1E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7496">
        <w:rPr>
          <w:rFonts w:ascii="Times New Roman" w:hAnsi="Times New Roman" w:cs="Times New Roman"/>
          <w:b/>
          <w:sz w:val="28"/>
          <w:szCs w:val="28"/>
        </w:rPr>
        <w:t>Об уголовной ответственности за распространение ложной информации о выполнении задач, возложенных на Вооруженные Силы РФ</w:t>
      </w:r>
    </w:p>
    <w:p w:rsidR="007A7496" w:rsidRP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96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A749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A7496">
        <w:rPr>
          <w:rFonts w:ascii="Times New Roman" w:hAnsi="Times New Roman" w:cs="Times New Roman"/>
          <w:sz w:val="28"/>
          <w:szCs w:val="28"/>
        </w:rPr>
        <w:t xml:space="preserve"> от 18.03.2023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7496">
        <w:rPr>
          <w:rFonts w:ascii="Times New Roman" w:hAnsi="Times New Roman" w:cs="Times New Roman"/>
          <w:sz w:val="28"/>
          <w:szCs w:val="28"/>
        </w:rPr>
        <w:t xml:space="preserve"> 58-ФЗ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96">
        <w:rPr>
          <w:rFonts w:ascii="Times New Roman" w:hAnsi="Times New Roman" w:cs="Times New Roman"/>
          <w:sz w:val="28"/>
          <w:szCs w:val="28"/>
        </w:rPr>
        <w:t>"О внесении изменений в Уголовный кодекс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A7496">
        <w:rPr>
          <w:rFonts w:ascii="Times New Roman" w:hAnsi="Times New Roman" w:cs="Times New Roman"/>
          <w:sz w:val="28"/>
          <w:szCs w:val="28"/>
        </w:rPr>
        <w:t>становлена уголовная ответственность за публичное распространение под видом достоверных сообщений заведомо ложной информации, содержащей данные об оказании добровольческими формированиями, организациями или лицами содействия в выполнении задач, возложенных на Вооруженные Силы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496" w:rsidRP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96">
        <w:rPr>
          <w:rFonts w:ascii="Times New Roman" w:hAnsi="Times New Roman" w:cs="Times New Roman"/>
          <w:sz w:val="28"/>
          <w:szCs w:val="28"/>
        </w:rPr>
        <w:t>Максимальное наказание за данное преступление (ч. 1 ст. 207.3 УК РФ) установлено до пяти лет лишения свободы.</w:t>
      </w:r>
    </w:p>
    <w:p w:rsidR="007A7496" w:rsidRP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96">
        <w:rPr>
          <w:rFonts w:ascii="Times New Roman" w:hAnsi="Times New Roman" w:cs="Times New Roman"/>
          <w:sz w:val="28"/>
          <w:szCs w:val="28"/>
        </w:rPr>
        <w:t>Кроме того, введена уголовная ответственность за незаконное проникновение на важный государственный объект, сооружение на коммуникациях, к специальному грузу, охрана которых осуществляется войсками национальной гвардии РФ, совершенное неоднократно.</w:t>
      </w:r>
    </w:p>
    <w:p w:rsid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Ужесточена</w:t>
      </w:r>
      <w:r w:rsidRPr="007A7496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совершение преступления, предусмотренного статьей 280.3 УК РФ</w:t>
      </w:r>
      <w:r>
        <w:rPr>
          <w:rFonts w:ascii="Times New Roman" w:hAnsi="Times New Roman" w:cs="Times New Roman"/>
          <w:sz w:val="28"/>
          <w:szCs w:val="28"/>
        </w:rPr>
        <w:t>, - п</w:t>
      </w:r>
      <w:r w:rsidRPr="007A7496">
        <w:rPr>
          <w:rFonts w:ascii="Times New Roman" w:hAnsi="Times New Roman" w:cs="Times New Roman"/>
          <w:sz w:val="28"/>
          <w:szCs w:val="28"/>
        </w:rPr>
        <w:t>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 или исполнения государственными органами Российской Федерации своих полномочий в указанных целях.</w:t>
      </w:r>
    </w:p>
    <w:p w:rsidR="007A7496" w:rsidRDefault="007A7496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E2B" w:rsidRDefault="001F1E2B" w:rsidP="001F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1E2B" w:rsidRDefault="00612342" w:rsidP="001F1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Нолинского</w:t>
      </w:r>
      <w:bookmarkStart w:id="0" w:name="_GoBack"/>
      <w:bookmarkEnd w:id="0"/>
      <w:r w:rsidR="001F1E2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F1E2B" w:rsidRPr="007A7496" w:rsidRDefault="001F1E2B" w:rsidP="007A7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F1E2B" w:rsidRPr="007A7496" w:rsidSect="004C34DC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96"/>
    <w:rsid w:val="001F1E2B"/>
    <w:rsid w:val="004C34DC"/>
    <w:rsid w:val="00612342"/>
    <w:rsid w:val="007A7496"/>
    <w:rsid w:val="00805312"/>
    <w:rsid w:val="00E0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6C68"/>
  <w15:chartTrackingRefBased/>
  <w15:docId w15:val="{503070A9-327F-423D-B959-DB2EFE95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Меланина Алёна Анатольевна</dc:creator>
  <cp:keywords/>
  <dc:description/>
  <cp:lastModifiedBy>Двоеглазова Наталья Николаевна</cp:lastModifiedBy>
  <cp:revision>4</cp:revision>
  <dcterms:created xsi:type="dcterms:W3CDTF">2023-03-21T07:20:00Z</dcterms:created>
  <dcterms:modified xsi:type="dcterms:W3CDTF">2023-04-04T07:08:00Z</dcterms:modified>
</cp:coreProperties>
</file>