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BC" w:rsidRPr="008B2170" w:rsidRDefault="008B2170" w:rsidP="008B21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ПРОЕКТ</w:t>
      </w:r>
      <w:bookmarkStart w:id="0" w:name="_GoBack"/>
      <w:bookmarkEnd w:id="0"/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202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F6E01">
        <w:rPr>
          <w:rFonts w:ascii="Times New Roman" w:eastAsia="Calibri" w:hAnsi="Times New Roman" w:cs="Times New Roman"/>
          <w:b/>
          <w:sz w:val="32"/>
          <w:szCs w:val="28"/>
        </w:rPr>
        <w:t>ПОЛОЖЕНИЕ</w:t>
      </w:r>
    </w:p>
    <w:p w:rsidR="003C4CBC" w:rsidRPr="00FF6E01" w:rsidRDefault="003C4CBC" w:rsidP="00202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3C4CBC" w:rsidRPr="00FF6E01" w:rsidRDefault="003C4CBC" w:rsidP="00202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E01">
        <w:rPr>
          <w:rFonts w:ascii="Times New Roman" w:eastAsia="Calibri" w:hAnsi="Times New Roman" w:cs="Times New Roman"/>
          <w:b/>
          <w:sz w:val="28"/>
          <w:szCs w:val="28"/>
        </w:rPr>
        <w:t>о проведении федерального этапа</w:t>
      </w:r>
    </w:p>
    <w:p w:rsidR="003C4CBC" w:rsidRPr="00FF6E01" w:rsidRDefault="003C4CBC" w:rsidP="00202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E01">
        <w:rPr>
          <w:rFonts w:ascii="Times New Roman" w:eastAsia="Calibri" w:hAnsi="Times New Roman" w:cs="Times New Roman"/>
          <w:b/>
          <w:sz w:val="28"/>
          <w:szCs w:val="28"/>
        </w:rPr>
        <w:t>Всероссийского конкурса профессионального мастерства</w:t>
      </w:r>
    </w:p>
    <w:p w:rsidR="003C4CBC" w:rsidRPr="00FF6E01" w:rsidRDefault="003C4CBC" w:rsidP="00202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E01">
        <w:rPr>
          <w:rFonts w:ascii="Times New Roman" w:eastAsia="Calibri" w:hAnsi="Times New Roman" w:cs="Times New Roman"/>
          <w:b/>
          <w:sz w:val="28"/>
          <w:szCs w:val="28"/>
        </w:rPr>
        <w:t>«Лучший по профессии»</w:t>
      </w:r>
    </w:p>
    <w:p w:rsidR="003C4CBC" w:rsidRPr="00FF6E01" w:rsidRDefault="003C4CBC" w:rsidP="00202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E01">
        <w:rPr>
          <w:rFonts w:ascii="Times New Roman" w:eastAsia="Calibri" w:hAnsi="Times New Roman" w:cs="Times New Roman"/>
          <w:b/>
          <w:sz w:val="28"/>
          <w:szCs w:val="28"/>
        </w:rPr>
        <w:t>в номинации «Лучший с</w:t>
      </w:r>
      <w:r w:rsidRPr="00FF6E01">
        <w:rPr>
          <w:rFonts w:ascii="Times New Roman" w:eastAsia="Calibri" w:hAnsi="Times New Roman" w:cs="Times New Roman"/>
          <w:b/>
          <w:bCs/>
          <w:sz w:val="28"/>
          <w:szCs w:val="28"/>
        </w:rPr>
        <w:t>лесарь по ремонту котельного оборудования</w:t>
      </w:r>
      <w:r w:rsidRPr="00FF6E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E01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</w:p>
    <w:p w:rsidR="003C4CBC" w:rsidRPr="00FF6E01" w:rsidRDefault="00202BAB" w:rsidP="003C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г.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7"/>
          <w:lang w:eastAsia="ru-RU"/>
        </w:rPr>
      </w:pPr>
      <w:r w:rsidRPr="00FF6E01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FF6E01">
        <w:rPr>
          <w:rFonts w:ascii="Times New Roman" w:eastAsia="Times New Roman" w:hAnsi="Times New Roman" w:cs="Arial"/>
          <w:b/>
          <w:bCs/>
          <w:sz w:val="28"/>
          <w:szCs w:val="27"/>
          <w:lang w:val="en-US" w:eastAsia="ru-RU"/>
        </w:rPr>
        <w:lastRenderedPageBreak/>
        <w:t>I</w:t>
      </w:r>
      <w:r w:rsidRPr="00FF6E01">
        <w:rPr>
          <w:rFonts w:ascii="Times New Roman" w:eastAsia="Times New Roman" w:hAnsi="Times New Roman" w:cs="Arial"/>
          <w:b/>
          <w:bCs/>
          <w:sz w:val="28"/>
          <w:szCs w:val="27"/>
          <w:lang w:eastAsia="ru-RU"/>
        </w:rPr>
        <w:t>. Общие положения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7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F6E0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1.1. Всероссийский конкурс профессионального мастерства «Лучший по профессии» </w:t>
      </w:r>
      <w:r w:rsidRPr="004B407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проводится в соответствии с постановлением Правительства Российской Федерации от 7 декабря 2011 г. № 1011 «О Всероссийском конкурсе профессионального мастерства «Лучший по профессии», рекомендациями по организации и проведению Всероссийского конкурса профессионального мастерства «Лучший по профессии», утвержденными решением организационного комитета по проведению Всероссийского конкурса профессионального мастерства «Лучший по проф</w:t>
      </w:r>
      <w:r w:rsidR="007E32EB" w:rsidRPr="004B407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ессии» от </w:t>
      </w:r>
      <w:r w:rsidR="007E32EB" w:rsidRPr="004B407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br/>
        <w:t xml:space="preserve">15 января 2021 </w:t>
      </w:r>
      <w:r w:rsidRPr="004B407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г., на основании протокола заседания организационного комитета Всероссийского конкурса профессионального мастерства «Лучший по профессии» от </w:t>
      </w:r>
      <w:r w:rsidR="007E32EB" w:rsidRPr="004B40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</w:t>
      </w:r>
      <w:r w:rsidRPr="004B407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декабря 2023 г. </w:t>
      </w:r>
    </w:p>
    <w:p w:rsidR="003C4CBC" w:rsidRPr="00FF6E01" w:rsidRDefault="003C4CBC" w:rsidP="003C4CBC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F6E0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1.2. Всероссийский конкурс профессионального мастерства «Лучший по профессии»</w:t>
      </w:r>
      <w:r w:rsidRPr="00FF6E01">
        <w:rPr>
          <w:rFonts w:ascii="Calibri" w:eastAsia="Times New Roman" w:hAnsi="Calibri" w:cs="Times New Roman"/>
          <w:b/>
          <w:bCs/>
          <w:lang w:val="x-none" w:eastAsia="x-none"/>
        </w:rPr>
        <w:t xml:space="preserve"> 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проводится в два этапа: на региональном и федеральном уровнях. </w:t>
      </w:r>
    </w:p>
    <w:p w:rsidR="003C4CBC" w:rsidRPr="00FF6E01" w:rsidRDefault="003C4CBC" w:rsidP="003C4CBC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F6E0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1.3. Настоящее Положение определяет условия и порядок проведения 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br/>
        <w:t>в 2024 г</w:t>
      </w:r>
      <w:r w:rsidR="004B40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федерального этапа Всероссийского конкурса профессионального мастерства «Лучший по профессии» в номинации «Лучший слесарь по ремонту котельного оборудования» (далее соответственно – Положение, Конкурс).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Федеральный этап Конкурса представляет собой очные соревнования, предусматривающие выполнение конкурсных заданий, включая проверку теоретических знаний участников конкурса и выполнение ими практических заданий.</w:t>
      </w:r>
    </w:p>
    <w:p w:rsidR="003C4CBC" w:rsidRPr="00FF6E01" w:rsidRDefault="003C4CBC" w:rsidP="003C4CBC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666666"/>
          <w:kern w:val="3"/>
          <w:sz w:val="28"/>
          <w:szCs w:val="28"/>
          <w:lang w:eastAsia="zh-CN"/>
        </w:rPr>
      </w:pPr>
      <w:r w:rsidRPr="00FF6E0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Уровень сложности практических работ и теоретических знаний должен соответствовать профессиональному стандарту «Слесарь по ремонту оборудования котельных», утвержденному приказом Минтруда России от 21</w:t>
      </w:r>
      <w:r w:rsidR="004B407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декабря </w:t>
      </w:r>
      <w:r w:rsidRPr="00FF6E0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2015 г. № 1042н.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По итогам федерального этапа Конкурса определяются победитель и призеры. Для победителя Конкурса предусматривается одно первое место, для призеров – одно второе место и одно третье место.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полном совпадении количества полученных баллов 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затраченного времени для конкурсантов, претендующих на первое 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место и призовые места, будет предусмотрено выполнение дополнительного задания.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Победитель и призеры федерального этапа Конкурса определяются решением Конкурсной комиссии, которое оформляется протоколом 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направляется для рассмотрения на заседание организационного комитета Всероссийского конкурса профессионального мастерства «Лучший по профессии» по итогам выполнения практических и теоретических заданий федерального этапа Конкурса. </w:t>
      </w: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7"/>
          <w:lang w:eastAsia="ru-RU"/>
        </w:rPr>
      </w:pPr>
    </w:p>
    <w:p w:rsidR="003C4CBC" w:rsidRDefault="003C4CBC" w:rsidP="003C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7"/>
          <w:lang w:eastAsia="ru-RU"/>
        </w:rPr>
      </w:pPr>
    </w:p>
    <w:p w:rsidR="003C4CBC" w:rsidRPr="00FF6E01" w:rsidRDefault="003C4CBC" w:rsidP="004B4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7"/>
          <w:lang w:eastAsia="ru-RU"/>
        </w:rPr>
      </w:pP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Arial"/>
          <w:b/>
          <w:bCs/>
          <w:sz w:val="28"/>
          <w:szCs w:val="27"/>
          <w:lang w:val="en-US" w:eastAsia="ru-RU"/>
        </w:rPr>
        <w:lastRenderedPageBreak/>
        <w:t>I</w:t>
      </w:r>
      <w:r w:rsidRPr="00FF6E01">
        <w:rPr>
          <w:rFonts w:ascii="Times New Roman" w:eastAsia="Times New Roman" w:hAnsi="Times New Roman" w:cs="Times New Roman"/>
          <w:b/>
          <w:bCs/>
          <w:sz w:val="28"/>
          <w:szCs w:val="27"/>
          <w:lang w:val="en-US" w:eastAsia="ru-RU"/>
        </w:rPr>
        <w:t>I</w:t>
      </w:r>
      <w:r w:rsidRPr="00FF6E01">
        <w:rPr>
          <w:rFonts w:ascii="Times New Roman" w:eastAsia="Times New Roman" w:hAnsi="Times New Roman" w:cs="Arial"/>
          <w:b/>
          <w:bCs/>
          <w:sz w:val="28"/>
          <w:szCs w:val="27"/>
          <w:lang w:eastAsia="ru-RU"/>
        </w:rPr>
        <w:t xml:space="preserve">. </w:t>
      </w:r>
      <w:r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F6E01">
        <w:rPr>
          <w:rFonts w:ascii="Times New Roman" w:eastAsia="Times New Roman" w:hAnsi="Times New Roman" w:cs="Arial"/>
          <w:bCs/>
          <w:sz w:val="28"/>
          <w:szCs w:val="26"/>
          <w:lang w:eastAsia="ru-RU"/>
        </w:rPr>
        <w:t xml:space="preserve">2.1. Целью Конкурса является </w:t>
      </w:r>
      <w:r w:rsidRPr="00FF6E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повышение престижа высококвалифицированного труда слесарей по ремонту котельного оборудования, пропаганда их достижений и распространение передового опыта, содействие в привлечении молодежи для обучения и трудоустройства на рабочие профессии. </w:t>
      </w:r>
    </w:p>
    <w:p w:rsidR="003C4CBC" w:rsidRPr="00FF6E01" w:rsidRDefault="003C4CBC" w:rsidP="003C4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2.2. Задачи Конкурса: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6"/>
          <w:lang w:eastAsia="ru-RU"/>
        </w:rPr>
        <w:t>повышение престижа рабочих профессий,</w:t>
      </w:r>
      <w:r w:rsidRPr="00FF6E01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пропаганда трудовых достижений и распространение передового опыта;</w:t>
      </w:r>
      <w:r w:rsidRPr="00FF6E0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</w:t>
      </w:r>
    </w:p>
    <w:p w:rsidR="003C4CBC" w:rsidRPr="00FF6E01" w:rsidRDefault="003C4CBC" w:rsidP="003C4CB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формирование позитивного общественного мнения, </w:t>
      </w:r>
      <w:r w:rsidRPr="00FF6E0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популяризация профессии </w:t>
      </w:r>
      <w:r w:rsidRPr="00FF6E01">
        <w:rPr>
          <w:rFonts w:ascii="Times New Roman" w:eastAsia="Times New Roman" w:hAnsi="Times New Roman" w:cs="Times New Roman"/>
          <w:sz w:val="28"/>
          <w:szCs w:val="26"/>
          <w:lang w:eastAsia="ru-RU"/>
        </w:rPr>
        <w:t>слесаря по ремонту котельного оборудования</w:t>
      </w:r>
      <w:r w:rsidRPr="00FF6E01">
        <w:rPr>
          <w:rFonts w:ascii="Times New Roman" w:eastAsia="Times New Roman" w:hAnsi="Times New Roman" w:cs="Arial"/>
          <w:sz w:val="28"/>
          <w:szCs w:val="26"/>
          <w:lang w:eastAsia="ru-RU"/>
        </w:rPr>
        <w:t>;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  <w:r w:rsidRPr="00FF6E01">
        <w:rPr>
          <w:rFonts w:ascii="Times New Roman" w:eastAsia="Times New Roman" w:hAnsi="Times New Roman" w:cs="Arial"/>
          <w:sz w:val="28"/>
          <w:szCs w:val="26"/>
          <w:lang w:eastAsia="ru-RU"/>
        </w:rPr>
        <w:t>содействие повышению квалификации и конкурентоспособности слесарей по ремонту котельного оборудования на рынке труда, предоставление возможностей для профессионального роста, а также обмена опытом;</w:t>
      </w:r>
    </w:p>
    <w:p w:rsidR="003C4CBC" w:rsidRPr="00FF6E01" w:rsidRDefault="003C4CBC" w:rsidP="003C4CB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  <w:r w:rsidRPr="00FF6E0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демонстрация высокой квалификации, знаний и умений слесарей по ремонту котельного оборудования на условиях конкуренции </w:t>
      </w:r>
      <w:r w:rsidRPr="00FF6E01">
        <w:rPr>
          <w:rFonts w:ascii="Times New Roman" w:eastAsia="Times New Roman" w:hAnsi="Times New Roman" w:cs="Arial"/>
          <w:sz w:val="28"/>
          <w:szCs w:val="26"/>
          <w:lang w:eastAsia="ru-RU"/>
        </w:rPr>
        <w:br/>
        <w:t>в соревновательной среде.</w:t>
      </w:r>
    </w:p>
    <w:p w:rsidR="003C4CBC" w:rsidRPr="00FF6E01" w:rsidRDefault="003C4CBC" w:rsidP="003C4CB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Условия участия в Конкурсе</w:t>
      </w: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FF6E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работники, являющиеся гражданами Российской Федерации, осуществляющие трудовую деятельность по профессии «слесарь по ремонту котельного оборудования», в </w:t>
      </w:r>
      <w:r w:rsidRPr="00FF6E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возрасте не моложе 21 года, со стажем работы по профессии не менее трех лет.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В федеральном этапе Конкурса принимают участие один победитель регионального этапа Конкурса в субъекте Российской Федерации.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Санкт-Петербург может номинировать двух претендентов для участия </w:t>
      </w:r>
      <w:r w:rsidRPr="00FF6E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в федеральном этапе Конкурса (победителя и призера регионального этапа Конкурса).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отдельных случаях допускается участие представителя региона </w:t>
      </w:r>
      <w:r w:rsidRPr="00FF6E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без проведения регионального конкурса (по согласованию с организаторами федерального этапа).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участия в федеральном этапе Конкурса необходимо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 до </w:t>
      </w:r>
      <w:r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апреля 2024 г</w:t>
      </w:r>
      <w:r w:rsidR="004B4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заявку (по форме согласно приложению № 1) на участие в Комитет по труду и занятости населения Санкт-Петербурга на адрес электронной почты </w:t>
      </w:r>
      <w:hyperlink r:id="rId9" w:history="1">
        <w:r w:rsidRPr="00FF6E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munits</w:t>
        </w:r>
        <w:r w:rsidRPr="00FF6E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_</w:t>
        </w:r>
        <w:r w:rsidRPr="00FF6E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eg</w:t>
        </w:r>
        <w:r w:rsidRPr="00FF6E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FF6E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rspb</w:t>
        </w:r>
        <w:r w:rsidRPr="00FF6E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FF6E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согласие на обработку персональных данных (приложение № 2).</w:t>
      </w:r>
    </w:p>
    <w:p w:rsidR="003C4CBC" w:rsidRPr="00FF6E01" w:rsidRDefault="003C4CBC" w:rsidP="003C4CBC">
      <w:pPr>
        <w:tabs>
          <w:tab w:val="center" w:pos="5037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FF6E01">
        <w:rPr>
          <w:rFonts w:ascii="Times New Roman" w:eastAsia="Arial Unicode MS" w:hAnsi="Times New Roman" w:cs="Times New Roman"/>
          <w:noProof/>
          <w:kern w:val="3"/>
          <w:sz w:val="28"/>
          <w:szCs w:val="28"/>
          <w:lang w:eastAsia="zh-CN"/>
        </w:rPr>
        <w:t>3.4.</w:t>
      </w:r>
      <w:r w:rsidRPr="00FF6E01">
        <w:rPr>
          <w:rFonts w:ascii="Times New Roman" w:eastAsia="Arial Unicode MS" w:hAnsi="Times New Roman" w:cs="Times New Roman"/>
          <w:noProof/>
          <w:color w:val="FF0000"/>
          <w:kern w:val="3"/>
          <w:sz w:val="28"/>
          <w:szCs w:val="28"/>
          <w:lang w:eastAsia="zh-CN"/>
        </w:rPr>
        <w:t xml:space="preserve"> </w:t>
      </w:r>
      <w:r w:rsidRPr="00FF6E0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С учетом результатов рассмотрения заявок на участие в Конкурсе формируется перечень участников федерального этапа Конкурса, который публикуется на официальных сайтах Минтруда России </w:t>
      </w:r>
      <w:hyperlink r:id="rId10" w:history="1">
        <w:r w:rsidRPr="00FF6E01">
          <w:rPr>
            <w:rFonts w:ascii="Times New Roman" w:eastAsia="Arial Unicode MS" w:hAnsi="Times New Roman" w:cs="Times New Roman"/>
            <w:color w:val="0563C1"/>
            <w:kern w:val="3"/>
            <w:sz w:val="28"/>
            <w:szCs w:val="28"/>
            <w:u w:val="single"/>
            <w:lang w:eastAsia="zh-CN"/>
          </w:rPr>
          <w:t>http://www.rosmintrud.ru</w:t>
        </w:r>
      </w:hyperlink>
      <w:r w:rsidRPr="00FF6E0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и Комитета по труду и занятости населения </w:t>
      </w:r>
      <w:r w:rsidRPr="00FF6E0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br/>
        <w:t xml:space="preserve">Санкт-Петербурга </w:t>
      </w:r>
      <w:hyperlink r:id="rId11" w:history="1">
        <w:r w:rsidRPr="00FF6E01">
          <w:rPr>
            <w:rFonts w:ascii="Times New Roman" w:eastAsia="Arial Unicode MS" w:hAnsi="Times New Roman" w:cs="Times New Roman"/>
            <w:color w:val="0563C1"/>
            <w:kern w:val="3"/>
            <w:sz w:val="28"/>
            <w:szCs w:val="28"/>
            <w:u w:val="single"/>
            <w:lang w:eastAsia="zh-CN"/>
          </w:rPr>
          <w:t>http://www.ktzn.gov.spb.ru</w:t>
        </w:r>
      </w:hyperlink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3.5. Организации, направившие своих представителей для участия </w:t>
      </w:r>
      <w:r w:rsidRPr="00FF6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в Конкурсе, обеспечивают участников Конкурса спецобувью и средствами индивидуальной защиты. 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3.6. Расходы на проезд и проживание участников Конкурса </w:t>
      </w:r>
      <w:r w:rsidRPr="00FF6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и сопровождающих их лиц осуществляются за счет направляющей стороны.</w:t>
      </w:r>
    </w:p>
    <w:p w:rsidR="003C4CBC" w:rsidRPr="00FF6E01" w:rsidRDefault="003C4CBC" w:rsidP="00007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Участникам предлагается размещение в гостинице «Октябрьская» (Санкт-Петербург, Лиговский проспект, дом 41/43). Бронирование номеров для проживания производится участниками самостоятельно по промокоду на сайте. Промокод на скидку будет направлен после подтверждения регистрации. Скидка распространяется на участника и одного сопровождающего.</w:t>
      </w:r>
    </w:p>
    <w:p w:rsidR="008B67A5" w:rsidRPr="008B67A5" w:rsidRDefault="008B67A5" w:rsidP="00007B13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67A5">
        <w:rPr>
          <w:rFonts w:ascii="Times New Roman" w:hAnsi="Times New Roman" w:cs="Times New Roman"/>
          <w:noProof/>
          <w:sz w:val="28"/>
          <w:szCs w:val="28"/>
        </w:rPr>
        <w:t>3.7. Трансфер от места размещения к месту проведения соревнований федерального этапа Конкурса и обратно, питание участников во время проведения Конкурса осуществляется за счет принимающей стороны.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и проведение федерального этапа Конкурса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BC" w:rsidRPr="00FF6E01" w:rsidRDefault="003C4CBC" w:rsidP="003C4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Организаторами федерального этапа являются Межрегиональный профсоюз работников жизнеобеспечения Санкт-Петербурга и Ленинградской области</w:t>
      </w:r>
      <w:r w:rsidRPr="00FF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труду и занятости населения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Санкт-Петербурга, Комитет по энергетики и инженерному обеспечению Санкт-Петербурга.</w:t>
      </w:r>
    </w:p>
    <w:p w:rsidR="003C4CBC" w:rsidRPr="00FF6E01" w:rsidRDefault="003C4CBC" w:rsidP="003C4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Федеральный этап Конкурса состоится в Санкт-Петербурге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ГУП «Топливно-энергетический комплекс Санкт-Петербурга» </w:t>
      </w:r>
      <w:r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18 - 20 июля 2024 г</w:t>
      </w:r>
      <w:r w:rsidR="004B4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 С целью организации и проведения федерального этапа Конкурса создаются Конкурсная комиссия, Экспертная группа и Рабочая группа.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Конкурсная комиссия с участием представителей Минтруда России, федеральных органов исполнительной власти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органов исполнительной власти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Межрегионального профсоюза работников жизнеобеспечения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и Ленинградской области, Совета по профессиональным квалификациям ЖКХ (по согласованию).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комиссия: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об итогах проведения федерального этапа Конкурса;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на площадке Конкурса апелляции участников Конкурса на решения экспертной группы об итогах выполнения конкурсных заданий федерального этапа Конкурса;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Pr="00FF6E01">
        <w:rPr>
          <w:rFonts w:ascii="Times New Roman" w:eastAsia="Times New Roman" w:hAnsi="Times New Roman" w:cs="Arial"/>
          <w:bCs/>
          <w:color w:val="000000"/>
          <w:sz w:val="28"/>
          <w:szCs w:val="26"/>
          <w:lang w:eastAsia="ru-RU"/>
        </w:rPr>
        <w:t>Экспертная группа состоит из главных экспертов по теоретическому и практическим модулям конкурсных заданий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группа: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теоретическое и практическое конкурсные задания;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оценку выполнения конкурсных заданий участниками Конкурса,</w:t>
      </w:r>
      <w:r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 Центра оценки квалификации СПб;</w:t>
      </w:r>
    </w:p>
    <w:p w:rsidR="003C4CBC" w:rsidRPr="00FF6E01" w:rsidRDefault="004B407A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3C4CBC"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4CBC"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участниками Конкурса условий выполнения конкурсных заданий, норм и правил охраны труда;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обобщает и оценивает результаты работы каждого участника конкурса по контролируемым параметрам (баллам); 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предварительный перечень претендентов на призовые места конкурса.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Спорные моменты при подведении итогов выполнения конкурсных заданий решаются большинством голосов членов экспертной группы открытым голосованием. 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группа имеет право отстранить от выполнения конкурсных заданий участников Конкурса в случае несоблюдения ими условий проведения Конкурса, технологии выполнения работ, грубых нарушений правил и норм охраны труда, которые могут повлечь причинение вреда здоровью людей, материальный ущерб имуществу организации, на базе которого проводится Конкурс;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Рабочая группа: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организационно-техническое обеспечение проведения федерального этапа Конкурса, в том числе рассмотрение заявок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документов.</w:t>
      </w: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Варианты заданий теоретической и практической части Конкурса доводятся </w:t>
      </w:r>
      <w:r w:rsidRPr="00FF6E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экспертной группой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участников федерального этапа Конкурса непосредственно перед началом Конкурса.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независимой оценки результатов федерального этапа Конкурса, объективности его проведения, каждому участнику федерального этапа Конкурса по мере поступления заявок присваивается личный номер (код). Код фиксируется в регистрационной ведомости</w:t>
      </w:r>
      <w:r w:rsidRPr="00FF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3 к настоящему Положению. 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Конкурса все работы, выполняемые участником, регистрируются под данным номером. Ведомость с личным номером (кодом) хранится у председателя экспертной группы.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FF6E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правил охраны труда перед началом выполнения заданий проводится инструктаж по охране труда с оформлением протокола проведения инструктажа согласно приложению № 4 к настоящему Положению.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FF6E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этап Конкурса проводится в форме тестов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компьютерного тестирования и позволяет определить уровень </w:t>
      </w:r>
      <w:r w:rsidRPr="00FF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теоретических знаний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в области технологии производства работ по профессии «слесарь по ремонту котельного оборудования». 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теоретическим заданием члены экспертной группы объясняют конкурсантам содержание задания, порядок его выполнения и фиксируют время начала задания и время его окончания.</w:t>
      </w: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6E0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Теоретическая часть конкурса включает в себя выполнение заданий по вопросам билета. Каждый билет содержит 30 тестовых вопросов. </w:t>
      </w: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6E0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Задание состоит из следующих блоков:</w:t>
      </w:r>
      <w:r w:rsidRPr="00FF6E01">
        <w:rPr>
          <w:rFonts w:ascii="Times New Roman" w:eastAsia="Calibri" w:hAnsi="Times New Roman" w:cs="Times New Roman"/>
          <w:color w:val="00B050"/>
          <w:sz w:val="28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0"/>
        <w:gridCol w:w="1584"/>
      </w:tblGrid>
      <w:tr w:rsidR="003C4CBC" w:rsidRPr="00FF6E01" w:rsidTr="00677036">
        <w:tc>
          <w:tcPr>
            <w:tcW w:w="0" w:type="auto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Блок 1. Документация и технологические карты. 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1.1. Форма, структура наряда-допуска на ремонт котлов, экономайзеров, горелок и ремонт вспомогательного оборудования котельных.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1.2. Технологические карты, рабочая документация, регламентирующие выполнение ремонта котлов, экономайзеров, горелок и вспомогательного оборудования котельных.</w:t>
            </w:r>
          </w:p>
        </w:tc>
        <w:tc>
          <w:tcPr>
            <w:tcW w:w="0" w:type="auto"/>
            <w:shd w:val="clear" w:color="auto" w:fill="auto"/>
          </w:tcPr>
          <w:p w:rsidR="003C4CBC" w:rsidRPr="00FF6E01" w:rsidRDefault="008B67A5" w:rsidP="008B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вопроса</w:t>
            </w:r>
          </w:p>
        </w:tc>
      </w:tr>
      <w:tr w:rsidR="003C4CBC" w:rsidRPr="00FF6E01" w:rsidTr="00677036">
        <w:tc>
          <w:tcPr>
            <w:tcW w:w="0" w:type="auto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2. Безопасность труда. 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2.1. Виды и назначение средств индивидуальной защиты. 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2.2. Требования охраны труда при проведении технического обслуживания и ремонта оборудования котельных.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2.3. Технология и техника установки трапов и лестниц для проведения ремонта котлов, экономайзеров, горелок, вспомогательного оборудования котельных.</w:t>
            </w:r>
          </w:p>
        </w:tc>
        <w:tc>
          <w:tcPr>
            <w:tcW w:w="0" w:type="auto"/>
            <w:shd w:val="clear" w:color="auto" w:fill="auto"/>
          </w:tcPr>
          <w:p w:rsidR="003C4CBC" w:rsidRPr="00FF6E01" w:rsidRDefault="008B67A5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вопросов</w:t>
            </w:r>
          </w:p>
        </w:tc>
      </w:tr>
      <w:tr w:rsidR="003C4CBC" w:rsidRPr="00FF6E01" w:rsidTr="00677036">
        <w:tc>
          <w:tcPr>
            <w:tcW w:w="0" w:type="auto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3. Правила технической эксплуатации и обслуживания, виды, устройство и принцип работы котельного оборудования.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3.1.Правила технической эксплуатации и обслуживания котлов, экономайзеров, горелок, вспомогательного оборудования котельных.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3.2. Устройство паровых и водогрейных котлов.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3.3. Виды, назначение, устройство, принцип работы котлов, экономайзеров, горелок и вспомогательного оборудования котельных.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3.4. Виды, назначение, устройство, принцип работы оборудования и инструмента, необходимого для технического обслуживания котлов, экономайзеров, горелок и вспомогательного оборудования котельных.</w:t>
            </w:r>
          </w:p>
        </w:tc>
        <w:tc>
          <w:tcPr>
            <w:tcW w:w="0" w:type="auto"/>
            <w:shd w:val="clear" w:color="auto" w:fill="auto"/>
          </w:tcPr>
          <w:p w:rsidR="003C4CBC" w:rsidRPr="00FF6E01" w:rsidRDefault="008B67A5" w:rsidP="008B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вопросов</w:t>
            </w:r>
          </w:p>
        </w:tc>
      </w:tr>
      <w:tr w:rsidR="003C4CBC" w:rsidRPr="00FF6E01" w:rsidTr="00677036">
        <w:tc>
          <w:tcPr>
            <w:tcW w:w="0" w:type="auto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4. Технология и техника проведения ремонтов котлов и вспомогательного оборудования.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4.1. Технология и техника проведения ремонта котлов, экономайзеров, горелок, вспомогательного оборудования котельных.</w:t>
            </w:r>
          </w:p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4.2. Технология и техника сборки, испытания и регулировки горелок и вспомогательного оборудования котельных.</w:t>
            </w:r>
          </w:p>
        </w:tc>
        <w:tc>
          <w:tcPr>
            <w:tcW w:w="0" w:type="auto"/>
            <w:shd w:val="clear" w:color="auto" w:fill="auto"/>
          </w:tcPr>
          <w:p w:rsidR="003C4CBC" w:rsidRPr="00FF6E01" w:rsidRDefault="008B67A5" w:rsidP="008B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вопросов</w:t>
            </w:r>
          </w:p>
        </w:tc>
      </w:tr>
      <w:tr w:rsidR="003C4CBC" w:rsidRPr="00FF6E01" w:rsidTr="00677036">
        <w:tc>
          <w:tcPr>
            <w:tcW w:w="0" w:type="auto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C4CBC" w:rsidRPr="00FF6E01" w:rsidRDefault="008B67A5" w:rsidP="008B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30 вопросов</w:t>
            </w:r>
          </w:p>
        </w:tc>
      </w:tr>
    </w:tbl>
    <w:p w:rsidR="00F07BBF" w:rsidRDefault="00F07BBF" w:rsidP="003C4CB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6E0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Членами экспертной группы результаты заносятся в оценочный лист на каждого конкурсанта.</w:t>
      </w: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6E0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 результатам теоретического задания конкурса подводятся итоги </w:t>
      </w:r>
      <w:r w:rsidR="00BD696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Pr="00FF6E0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 заполняется ведомость, при этом учитывается полнота и правильность письменных ответов, а также затраченное на задание время.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Практическая часть конкурса проводится на оборудовании котельной, которая выведена из эксплуатации в межотопительный период </w:t>
      </w:r>
      <w:r w:rsidR="00BD6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графиком. 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заданий позволит оценить навыки конкурсанта, его квалификацию, соблюдение технологии работы, нормы правил по охране труда, владение передовыми приемами и передовыми опытами, умение квалифицированно использовать ремонтную технику, осуществлять самоконтроль качества при выполнении работ.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выполнением практического задания: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федерального этапа Конкурса проходят инструктаж по охране труда и технике безопасности с получением соответствующих отметок в протоколе по технике безопасности;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экспертной группы знакомят участников федерального этапа Конкурса с содержанием практического задания, порядком его выполнение, критериями оценки задания, необходимым оборудованием и т.д. Объявляется контрольное время для выполнения задания;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конкурсантам предоставляется возможность в течение определенного времени ознакомиться с рабочим местом.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участников доводятся критерии оценки здания и условия начисления баллов в соответствии с настоящим Техническим описанием.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Практическое задание оценивается по балльной системе. Штрафные баллы присуждаются членами экспертной группы за нарушение правил техники безопасности, превышение отведенного времени, неправильную организацию труда и технологические упущения при выполнении задания с фиксацией в протоколах выполнения практического задания.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 федерального этапа будет включать в себя следующие модули (в соответствии с СТО «Насосы сетевые общие технические условия на капитальный ремонт» нормы и требования от 01</w:t>
      </w:r>
      <w:r w:rsidR="0069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69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1. Визуальный осмотр подшипников на пригодность к эксплуатации. Выполнение замеров зазоров подшипников сетевого насоса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СЭ 1250-140 сопрягаемых составных частей корпуса подшипника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наружной обоймы подшипника. Визуальный осмотр масляной ванны, подготовка ванны для заливки свежего масла.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2. Замена двух колец сальника сетевого насоса СЭ 1250-140. Визуальный осмотр дренажа, очистка и приведение в рабочее состояние корыта дренажа и отводного трубопровода.</w:t>
      </w:r>
    </w:p>
    <w:p w:rsidR="003C4CBC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экспертной и рабочей группы заполняют оценочные листы на каждого участника Федерального этапа конкурса (Приложения 5, 7) на основании которых каждый член экспертной группы указывает время выполнения задания и определяет балы по каждому участнику за выполнение заданий практической и теоретической части; заполняют ведомости результатов выполнений конкурсных заданий (Приложения 6, 8, 9) всеми участниками. Количество балов в оценочном листе определяется по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минимальному времени, а также качеству выполнения заданий теоретической, практической частях. </w:t>
      </w:r>
    </w:p>
    <w:p w:rsidR="00F07BBF" w:rsidRPr="00F07BBF" w:rsidRDefault="00F07BBF" w:rsidP="00F0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B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Конкурсанты, не имеющие свидетельства о квалификации</w:t>
      </w:r>
      <w:r w:rsidRPr="00F07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успешно прошедшие все этапы Конкурса, могут получить свидетельство </w:t>
      </w:r>
      <w:r w:rsidRPr="00F07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квалификации Центра оценки квалификаций (при условии оплаты работодателем данного свидетельства в соответствии с постановлением Совета по профессиональным квалификациям ЖКХ).</w:t>
      </w:r>
    </w:p>
    <w:p w:rsidR="00F07BBF" w:rsidRPr="00F07BBF" w:rsidRDefault="00F07BBF" w:rsidP="00F0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Допуск на территорию котельной «Молодежная», в которой будет проходить практическая часть Конкурса, осуществляется по специальному пропуску. Пропуски для участника и сопровождающего оформляются </w:t>
      </w:r>
      <w:r w:rsidRPr="00F07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автоматически на основании поданной заявки.</w:t>
      </w:r>
    </w:p>
    <w:p w:rsidR="00F07BBF" w:rsidRPr="00FF6E01" w:rsidRDefault="00F07BBF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F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результатам проверки теоретических знаний и выполнения двух этапов практической части заполняется сводная оценочная ведомость результатов выполнения конкурсных заданий теоретической и практической части (Приложение №10).</w:t>
      </w: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 итогам выполнения конкурсных заданий экспертной группой оформляется протокол федерального этапа Конкурса (Приложение № 11).</w:t>
      </w: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участников федерального этапа Конкурса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решениями экспертной группы участник федерального этапа Конкурса, либо сопровождающее его лицо в письменной форме в течение часа подает апелляцию в Конкурсную комиссию.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Конкурсная комиссия утверждает итоговый протокол экспертной группы и принимает решение о победителе и двух призерах федерального этапа Конкурса (Приложение № 12).</w:t>
      </w:r>
    </w:p>
    <w:p w:rsidR="003C4CBC" w:rsidRPr="00FF6E01" w:rsidRDefault="003C4CBC" w:rsidP="003C4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Минтруд России утверждает итоги Конкурса, вручает победителю </w:t>
      </w:r>
      <w:r w:rsidR="00BD6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призерам Конкурса дипломы, подписанные Министром труда и социальной защиты Российской Федерации, выплачивает в установленном порядке денежное вознаграждение победителю и призерам Конкурса.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tabs>
          <w:tab w:val="left" w:pos="496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«Лучший слесарь по ремонту котельного оборудования»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Комитет по труду и занятости населения Санкт-Петербурга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Заявка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на участие в федеральном этапе Всероссийского конкурса профессионального мастерства «Лучший по профессии»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в номинации </w:t>
      </w:r>
      <w:r w:rsidRPr="00FF6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«Лучший слесарь по ремонту котельного оборудования»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3C4CBC" w:rsidRPr="00FF6E01" w:rsidRDefault="003C4CBC" w:rsidP="003C4CB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</w:t>
      </w: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 </w:t>
      </w: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Прошу включить в состав конкурсантов федерального этапа Всероссийского конкурса профессионального мастерства «Лучший по профессии» в номинации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«Лучший слесарь по ремонту котельного оборудования» </w:t>
      </w: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от____________________________________________________________</w:t>
      </w:r>
    </w:p>
    <w:p w:rsidR="003C4CBC" w:rsidRPr="00FF6E01" w:rsidRDefault="003C4CBC" w:rsidP="003C4C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указать регион Российской Федерации</w:t>
      </w:r>
    </w:p>
    <w:p w:rsidR="003C4CBC" w:rsidRPr="00FF6E01" w:rsidRDefault="003C4CBC" w:rsidP="003C4CBC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2169"/>
        <w:gridCol w:w="2730"/>
        <w:gridCol w:w="2241"/>
        <w:gridCol w:w="1597"/>
      </w:tblGrid>
      <w:tr w:rsidR="003C4CBC" w:rsidRPr="00FF6E01" w:rsidTr="00677036">
        <w:tc>
          <w:tcPr>
            <w:tcW w:w="62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69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ФИО конкурсанта</w:t>
            </w:r>
          </w:p>
        </w:tc>
        <w:tc>
          <w:tcPr>
            <w:tcW w:w="2730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организации, в которой работает конкурсант</w:t>
            </w:r>
          </w:p>
        </w:tc>
        <w:tc>
          <w:tcPr>
            <w:tcW w:w="2241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Должность конкурсанта</w:t>
            </w:r>
          </w:p>
        </w:tc>
        <w:tc>
          <w:tcPr>
            <w:tcW w:w="1580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 </w:t>
            </w: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  <w:t>и e-mail конкурсанта</w:t>
            </w:r>
          </w:p>
        </w:tc>
      </w:tr>
      <w:tr w:rsidR="003C4CBC" w:rsidRPr="00FF6E01" w:rsidTr="00677036">
        <w:tc>
          <w:tcPr>
            <w:tcW w:w="62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730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</w:t>
      </w: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 </w:t>
      </w:r>
      <w:r w:rsidRPr="00FF6E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Информация о сопровождающем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54"/>
        <w:gridCol w:w="2595"/>
        <w:gridCol w:w="2268"/>
        <w:gridCol w:w="1559"/>
      </w:tblGrid>
      <w:tr w:rsidR="003C4CBC" w:rsidRPr="00FF6E01" w:rsidTr="00677036">
        <w:tc>
          <w:tcPr>
            <w:tcW w:w="67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54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ФИО сопровождающего лица</w:t>
            </w:r>
          </w:p>
        </w:tc>
        <w:tc>
          <w:tcPr>
            <w:tcW w:w="259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организации, в которой работает сопровождающее лицо</w:t>
            </w:r>
          </w:p>
        </w:tc>
        <w:tc>
          <w:tcPr>
            <w:tcW w:w="2268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Должность сопровождающего лица</w:t>
            </w:r>
          </w:p>
        </w:tc>
        <w:tc>
          <w:tcPr>
            <w:tcW w:w="1559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 и e-mail сопровождающего лица</w:t>
            </w:r>
          </w:p>
        </w:tc>
      </w:tr>
      <w:tr w:rsidR="003C4CBC" w:rsidRPr="00FF6E01" w:rsidTr="00677036">
        <w:tc>
          <w:tcPr>
            <w:tcW w:w="67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54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9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F6E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в гостинице «Октябрьская» _____________</w:t>
      </w:r>
    </w:p>
    <w:p w:rsidR="003C4CBC" w:rsidRPr="00FF6E01" w:rsidRDefault="003C4CBC" w:rsidP="003C4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 / нет</w:t>
      </w:r>
    </w:p>
    <w:p w:rsidR="003C4CBC" w:rsidRPr="00FF6E01" w:rsidRDefault="003C4CBC" w:rsidP="003C4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F6E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организации, которую представляет конкурсант: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791"/>
        <w:gridCol w:w="1790"/>
        <w:gridCol w:w="1683"/>
        <w:gridCol w:w="1581"/>
        <w:gridCol w:w="1939"/>
      </w:tblGrid>
      <w:tr w:rsidR="003C4CBC" w:rsidRPr="00FF6E01" w:rsidTr="00677036">
        <w:tc>
          <w:tcPr>
            <w:tcW w:w="563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72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1771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Юридический адрес 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(с индексом) и ИНН </w:t>
            </w:r>
          </w:p>
        </w:tc>
        <w:tc>
          <w:tcPr>
            <w:tcW w:w="166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(с индексом)</w:t>
            </w:r>
          </w:p>
        </w:tc>
        <w:tc>
          <w:tcPr>
            <w:tcW w:w="1564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и e-mail</w:t>
            </w:r>
          </w:p>
        </w:tc>
        <w:tc>
          <w:tcPr>
            <w:tcW w:w="2016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(при наличии)</w:t>
            </w:r>
          </w:p>
        </w:tc>
      </w:tr>
      <w:tr w:rsidR="003C4CBC" w:rsidRPr="00FF6E01" w:rsidTr="00677036">
        <w:tc>
          <w:tcPr>
            <w:tcW w:w="563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6" w:type="dxa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и порядком проведения федерального этапа Конкурса ознакомлены и согласны.</w:t>
      </w:r>
    </w:p>
    <w:p w:rsidR="003C4CBC" w:rsidRPr="00FF6E01" w:rsidRDefault="003C4CBC" w:rsidP="003C4CB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сведений, указанных в настоящей заявке,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прилагаемых к ней документов гарантируем.</w:t>
      </w:r>
    </w:p>
    <w:p w:rsidR="003C4CBC" w:rsidRPr="00FF6E01" w:rsidRDefault="003C4CBC" w:rsidP="003C4CB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Приложения:</w:t>
      </w: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FF6E01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>1) личный листок по учету кадров конкурсанта с приложением цветной или черно-белой фотографии 4x3 см конкурсанта;</w:t>
      </w: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FF6E01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>2) копия диплома/свидетельства о среднем профессиональном образовании;</w:t>
      </w: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FF6E01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3) копии дипломов, свидетельств, сертификатов, удостоверений </w:t>
      </w:r>
      <w:r w:rsidRPr="00FF6E01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br/>
        <w:t>о повышении квалификации, переподготовке конкурсанта по специальности 13.02.02 «Теплоснабжение и теплотехническое оборудование» квалификации «Техник», «Старший техник» и 140407.01 «Слесарь по ремонту оборудования электростанций» квалификации «Слесарь по ремонту оборудования котельных» (при наличии);</w:t>
      </w:r>
    </w:p>
    <w:p w:rsidR="003C4CBC" w:rsidRPr="00FF6E01" w:rsidRDefault="003C4CBC" w:rsidP="003C4CB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FF6E01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4) согласие на обработку персональных данных (приложение № 2 </w:t>
      </w:r>
      <w:r w:rsidRPr="00FF6E01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br/>
        <w:t>к настоящему Положению);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820"/>
        <w:gridCol w:w="1960"/>
        <w:gridCol w:w="2670"/>
      </w:tblGrid>
      <w:tr w:rsidR="003C4CBC" w:rsidRPr="00FF6E01" w:rsidTr="00677036">
        <w:trPr>
          <w:trHeight w:val="97"/>
        </w:trPr>
        <w:tc>
          <w:tcPr>
            <w:tcW w:w="4820" w:type="dxa"/>
            <w:vAlign w:val="bottom"/>
          </w:tcPr>
          <w:p w:rsidR="003C4CBC" w:rsidRPr="00FF6E01" w:rsidRDefault="003C4CBC" w:rsidP="00677036">
            <w:pPr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/заместитель руководителя</w:t>
            </w:r>
          </w:p>
          <w:p w:rsidR="003C4CBC" w:rsidRPr="00FF6E01" w:rsidRDefault="003C4CBC" w:rsidP="00677036">
            <w:pPr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 исполнительной власти субъекта Российской Федерации</w:t>
            </w:r>
          </w:p>
          <w:p w:rsidR="003C4CBC" w:rsidRPr="00FF6E01" w:rsidRDefault="003C4CBC" w:rsidP="00677036">
            <w:pPr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3C4CBC" w:rsidRPr="00330817" w:rsidRDefault="003C4CBC" w:rsidP="006770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="00330817"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="00330817"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:rsidR="003C4CBC" w:rsidRPr="00330817" w:rsidRDefault="00330817" w:rsidP="006770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3C4CBC"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3C4CBC" w:rsidRPr="00330817" w:rsidRDefault="003C4CBC" w:rsidP="006770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="00330817"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  <w:p w:rsidR="003C4CBC" w:rsidRPr="00330817" w:rsidRDefault="00330817" w:rsidP="006770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3C4CBC" w:rsidRPr="0033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3C4CBC" w:rsidRPr="00FF6E01" w:rsidRDefault="003C4CBC" w:rsidP="003C4CBC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_______________2024 г</w:t>
      </w:r>
      <w:r w:rsidR="0004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№2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Заявке на участие в федеральном этапе Всероссийского конкурса 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профессионального мастерства 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по профессии» в номинации «Лучший слесарь по ремонту котельного оборудования»</w:t>
      </w:r>
    </w:p>
    <w:p w:rsidR="003C4CBC" w:rsidRPr="00FF6E01" w:rsidRDefault="003C4CBC" w:rsidP="003C4CBC">
      <w:pPr>
        <w:spacing w:after="0" w:line="240" w:lineRule="auto"/>
        <w:ind w:left="4536" w:right="1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i/>
          <w:sz w:val="24"/>
          <w:szCs w:val="24"/>
        </w:rPr>
        <w:t xml:space="preserve">(в соответствии с требованиями федерального закона 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i/>
          <w:sz w:val="24"/>
          <w:szCs w:val="24"/>
        </w:rPr>
        <w:t>от 27</w:t>
      </w:r>
      <w:r w:rsidR="00047A6F">
        <w:rPr>
          <w:rFonts w:ascii="Times New Roman" w:eastAsia="Times New Roman" w:hAnsi="Times New Roman" w:cs="Times New Roman"/>
          <w:i/>
          <w:sz w:val="24"/>
          <w:szCs w:val="24"/>
        </w:rPr>
        <w:t xml:space="preserve"> июля </w:t>
      </w:r>
      <w:r w:rsidRPr="00FF6E01">
        <w:rPr>
          <w:rFonts w:ascii="Times New Roman" w:eastAsia="Times New Roman" w:hAnsi="Times New Roman" w:cs="Times New Roman"/>
          <w:i/>
          <w:sz w:val="24"/>
          <w:szCs w:val="24"/>
        </w:rPr>
        <w:t xml:space="preserve">2006 </w:t>
      </w:r>
      <w:r w:rsidR="00047A6F">
        <w:rPr>
          <w:rFonts w:ascii="Times New Roman" w:eastAsia="Times New Roman" w:hAnsi="Times New Roman" w:cs="Times New Roman"/>
          <w:i/>
          <w:sz w:val="24"/>
          <w:szCs w:val="24"/>
        </w:rPr>
        <w:t xml:space="preserve">г. </w:t>
      </w:r>
      <w:r w:rsidRPr="00FF6E01">
        <w:rPr>
          <w:rFonts w:ascii="Times New Roman" w:eastAsia="Times New Roman" w:hAnsi="Times New Roman" w:cs="Times New Roman"/>
          <w:i/>
          <w:sz w:val="24"/>
          <w:szCs w:val="24"/>
        </w:rPr>
        <w:t>№152-ФЗ «О персональных данных»)</w:t>
      </w:r>
    </w:p>
    <w:p w:rsidR="003C4CBC" w:rsidRPr="00FF6E01" w:rsidRDefault="003C4CBC" w:rsidP="003C4C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FF6E01">
        <w:rPr>
          <w:rFonts w:ascii="Times New Roman" w:eastAsia="Times New Roman" w:hAnsi="Times New Roman" w:cs="Times New Roman"/>
          <w:sz w:val="18"/>
          <w:szCs w:val="24"/>
        </w:rPr>
        <w:t>(ФИО)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личность____________________ № ______________________,</w:t>
      </w:r>
    </w:p>
    <w:p w:rsidR="003C4CBC" w:rsidRPr="00FF6E01" w:rsidRDefault="00330817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</w:t>
      </w:r>
      <w:r w:rsidR="003C4CBC" w:rsidRPr="00FF6E01">
        <w:rPr>
          <w:rFonts w:ascii="Times New Roman" w:eastAsia="Times New Roman" w:hAnsi="Times New Roman" w:cs="Times New Roman"/>
          <w:sz w:val="18"/>
          <w:szCs w:val="24"/>
        </w:rPr>
        <w:t>(вид документа)</w:t>
      </w:r>
    </w:p>
    <w:p w:rsidR="003C4CBC" w:rsidRPr="00FF6E01" w:rsidRDefault="003C4CBC" w:rsidP="003C4C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E01">
        <w:rPr>
          <w:rFonts w:ascii="Times New Roman" w:eastAsia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FF6E0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FF6E01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ПД) и признаю, что персональные данные, владельцем которых я являюсь, относятся к общедоступному источнику персональных данных.</w:t>
      </w:r>
      <w:proofErr w:type="gramEnd"/>
      <w:r w:rsidRPr="00FF6E01">
        <w:rPr>
          <w:rFonts w:ascii="Times New Roman" w:eastAsia="Times New Roman" w:hAnsi="Times New Roman" w:cs="Times New Roman"/>
          <w:sz w:val="24"/>
          <w:szCs w:val="24"/>
        </w:rPr>
        <w:t xml:space="preserve"> Удостоверяю, что ПД были предоставлены мною лично, даю свое согласие на архивное хранение (в течение 5 лет с момента достижения целей обработки).</w:t>
      </w:r>
    </w:p>
    <w:p w:rsidR="003C4CBC" w:rsidRPr="00FF6E01" w:rsidRDefault="003C4CBC" w:rsidP="003C4CB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Согласие дается мною в целях участия во Всероссийском конкурсе профессионального мастерства «Лучший по профессии» в номинации «Лучший слесарь по ремонту котельного оборудования».</w:t>
      </w:r>
    </w:p>
    <w:p w:rsidR="003C4CBC" w:rsidRPr="00FF6E01" w:rsidRDefault="003C4CBC" w:rsidP="003C4C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Персональные данные, на которые распространяется настоящее согласие:</w:t>
      </w:r>
    </w:p>
    <w:p w:rsidR="003C4CBC" w:rsidRPr="00FF6E01" w:rsidRDefault="003C4CBC" w:rsidP="003C4CBC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Фамилия, имя, отчество.</w:t>
      </w:r>
    </w:p>
    <w:p w:rsidR="003C4CBC" w:rsidRPr="00FF6E01" w:rsidRDefault="003C4CBC" w:rsidP="003C4CBC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Место проживания и регистрации.</w:t>
      </w:r>
    </w:p>
    <w:p w:rsidR="003C4CBC" w:rsidRPr="00FF6E01" w:rsidRDefault="003C4CBC" w:rsidP="003C4CBC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Паспортные данные.</w:t>
      </w:r>
    </w:p>
    <w:p w:rsidR="003C4CBC" w:rsidRDefault="003C4CBC" w:rsidP="003C4CBC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6E01">
        <w:rPr>
          <w:rFonts w:ascii="Times New Roman" w:eastAsia="Times New Roman" w:hAnsi="Times New Roman" w:cs="Times New Roman"/>
          <w:sz w:val="24"/>
          <w:szCs w:val="24"/>
        </w:rPr>
        <w:t>Должность, место работы.</w:t>
      </w:r>
    </w:p>
    <w:p w:rsidR="00E86323" w:rsidRPr="00FF6E01" w:rsidRDefault="00E86323" w:rsidP="00E86323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64"/>
        <w:gridCol w:w="3433"/>
        <w:gridCol w:w="3367"/>
      </w:tblGrid>
      <w:tr w:rsidR="003C4CBC" w:rsidRPr="00FF6E01" w:rsidTr="00677036">
        <w:tc>
          <w:tcPr>
            <w:tcW w:w="3473" w:type="dxa"/>
          </w:tcPr>
          <w:p w:rsidR="003C4CBC" w:rsidRDefault="00BD6969" w:rsidP="00677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_______ 2024 г. </w:t>
            </w:r>
          </w:p>
          <w:p w:rsidR="00BD6969" w:rsidRPr="00FF6E01" w:rsidRDefault="00BD6969" w:rsidP="00677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3C4CBC" w:rsidRPr="00FF6E01" w:rsidRDefault="00BD6969" w:rsidP="00677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="003C4CBC" w:rsidRPr="00FF6E0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74" w:type="dxa"/>
          </w:tcPr>
          <w:p w:rsidR="003C4CBC" w:rsidRPr="00FF6E01" w:rsidRDefault="00BD6969" w:rsidP="00677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</w:t>
            </w:r>
            <w:r w:rsidR="003C4CBC" w:rsidRPr="00FF6E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:rsidR="003C4CBC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Приложение № 3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Регистрационная ведомость участников федерального этапа 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Всероссийского конкурса профессионального мастерства «Лучший 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по профессии» 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C4CBC" w:rsidRPr="00FF6E01" w:rsidRDefault="003C4CBC" w:rsidP="00E86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E86323" w:rsidRDefault="003C4CBC" w:rsidP="00E86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«___»  _________ 20</w:t>
      </w:r>
      <w:r w:rsidR="0004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</w:t>
      </w:r>
    </w:p>
    <w:p w:rsidR="003C4CBC" w:rsidRPr="00FF6E01" w:rsidRDefault="003C4CBC" w:rsidP="003C4C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жеребьевки присвоить номера участникам федерального этапа Конкурса</w:t>
      </w:r>
      <w:r w:rsidRPr="00FF6E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544"/>
        <w:gridCol w:w="2272"/>
      </w:tblGrid>
      <w:tr w:rsidR="003C4CBC" w:rsidRPr="00FF6E01" w:rsidTr="00677036">
        <w:trPr>
          <w:tblHeader/>
        </w:trPr>
        <w:tc>
          <w:tcPr>
            <w:tcW w:w="567" w:type="dxa"/>
            <w:vAlign w:val="center"/>
          </w:tcPr>
          <w:p w:rsidR="003C4CBC" w:rsidRPr="00FF6E01" w:rsidRDefault="003C4CBC" w:rsidP="00677036">
            <w:pPr>
              <w:tabs>
                <w:tab w:val="num" w:pos="720"/>
              </w:tabs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участника Конкурса</w:t>
            </w:r>
          </w:p>
        </w:tc>
        <w:tc>
          <w:tcPr>
            <w:tcW w:w="3544" w:type="dxa"/>
            <w:vAlign w:val="center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участника конкурса</w:t>
            </w:r>
          </w:p>
        </w:tc>
        <w:tc>
          <w:tcPr>
            <w:tcW w:w="2272" w:type="dxa"/>
            <w:vAlign w:val="center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Член экспертной 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4"/>
          <w:lang w:eastAsia="ru-RU"/>
        </w:rPr>
        <w:t>группы                                     _______________________        ____________________</w:t>
      </w: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</w:pP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                                         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                           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                 (подпись)                       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       (Ф.И.О.)</w:t>
      </w: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79F" w:rsidRDefault="00A4379F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323" w:rsidRDefault="00E86323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323" w:rsidRPr="00FF6E01" w:rsidRDefault="00E86323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E86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проведения инструктажа по охране труда в рамках проведения федерального этапа Всероссийского конкурса профессионального мастерства «Лучший по профессии» 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Инструктаж по охране труда проведен в соответствии с инструкциями, приложенными к настоящему протоколу.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93"/>
        <w:gridCol w:w="3402"/>
        <w:gridCol w:w="1916"/>
        <w:gridCol w:w="1486"/>
      </w:tblGrid>
      <w:tr w:rsidR="003C4CBC" w:rsidRPr="00FF6E01" w:rsidTr="0067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Статус 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(участник Конкурса, эксперт)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3C4CBC" w:rsidRPr="00FF6E01" w:rsidTr="0067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4CBC" w:rsidRPr="00FF6E01" w:rsidTr="00677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Инструкция по охране труда для слесарей по ремонту котельного оборудования.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по охране труда, </w:t>
      </w:r>
    </w:p>
    <w:p w:rsidR="003C4CBC" w:rsidRPr="00FF6E01" w:rsidRDefault="003C4CBC" w:rsidP="003C4CBC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проводивший инструктаж             ___________________         __________________  </w:t>
      </w:r>
    </w:p>
    <w:p w:rsidR="003C4CBC" w:rsidRPr="00FF6E01" w:rsidRDefault="003C4CBC" w:rsidP="003C4CBC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047A6F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FF6E0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</w:t>
      </w:r>
      <w:r w:rsidR="00047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ФИО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323" w:rsidRPr="00FF6E01" w:rsidRDefault="00E86323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5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1814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1814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Оценочный</w:t>
      </w:r>
      <w:r w:rsidRPr="00FF6E01"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</w:t>
      </w:r>
    </w:p>
    <w:p w:rsidR="003C4CBC" w:rsidRPr="00FF6E01" w:rsidRDefault="003C4CBC" w:rsidP="003C4CBC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результатов выполнения конкурсных заданий теоретической части участником федерального этапа Всероссийского конкурса профессионального мастерства</w:t>
      </w:r>
    </w:p>
    <w:p w:rsidR="003C4CBC" w:rsidRPr="00FF6E01" w:rsidRDefault="003C4CBC" w:rsidP="003C4CBC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x-none"/>
        </w:rPr>
      </w:pPr>
    </w:p>
    <w:p w:rsidR="003C4CBC" w:rsidRPr="00FF6E01" w:rsidRDefault="003C4CBC" w:rsidP="003C4CBC">
      <w:pPr>
        <w:tabs>
          <w:tab w:val="left" w:pos="2900"/>
          <w:tab w:val="left" w:pos="4552"/>
          <w:tab w:val="left" w:pos="5255"/>
          <w:tab w:val="left" w:pos="7077"/>
        </w:tabs>
        <w:spacing w:after="0" w:line="240" w:lineRule="auto"/>
        <w:ind w:right="7416"/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</w:pPr>
    </w:p>
    <w:p w:rsidR="003C4CBC" w:rsidRPr="00FF6E01" w:rsidRDefault="003C4CBC" w:rsidP="003C4CBC">
      <w:pPr>
        <w:tabs>
          <w:tab w:val="left" w:pos="2900"/>
          <w:tab w:val="left" w:pos="2977"/>
          <w:tab w:val="left" w:pos="4552"/>
          <w:tab w:val="left" w:pos="5255"/>
          <w:tab w:val="left" w:pos="7077"/>
        </w:tabs>
        <w:spacing w:after="0" w:line="240" w:lineRule="auto"/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  <w:t xml:space="preserve">Номер участника Конкурса ______________ </w:t>
      </w:r>
    </w:p>
    <w:p w:rsidR="003C4CBC" w:rsidRPr="00FF6E01" w:rsidRDefault="003C4CBC" w:rsidP="003C4CBC">
      <w:pPr>
        <w:tabs>
          <w:tab w:val="left" w:pos="2900"/>
          <w:tab w:val="left" w:pos="2977"/>
          <w:tab w:val="left" w:pos="4552"/>
          <w:tab w:val="left" w:pos="5255"/>
          <w:tab w:val="left" w:pos="70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  <w:t>Дата</w:t>
      </w:r>
      <w:r w:rsidRPr="00FF6E01">
        <w:rPr>
          <w:rFonts w:ascii="Times New Roman" w:eastAsia="Times New Roman" w:hAnsi="Times New Roman" w:cs="Times New Roman"/>
          <w:spacing w:val="-23"/>
          <w:w w:val="105"/>
          <w:sz w:val="26"/>
          <w:szCs w:val="24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  <w:t>выполнения</w:t>
      </w:r>
      <w:r w:rsidRPr="00FF6E01">
        <w:rPr>
          <w:rFonts w:ascii="Times New Roman" w:eastAsia="Times New Roman" w:hAnsi="Times New Roman" w:cs="Times New Roman"/>
          <w:spacing w:val="-19"/>
          <w:w w:val="105"/>
          <w:sz w:val="26"/>
          <w:szCs w:val="24"/>
          <w:lang w:eastAsia="ru-RU"/>
        </w:rPr>
        <w:t xml:space="preserve"> «___»_________________20</w:t>
      </w:r>
      <w:r w:rsidR="005C6C67">
        <w:rPr>
          <w:rFonts w:ascii="Times New Roman" w:eastAsia="Times New Roman" w:hAnsi="Times New Roman" w:cs="Times New Roman"/>
          <w:spacing w:val="-19"/>
          <w:w w:val="105"/>
          <w:sz w:val="26"/>
          <w:szCs w:val="24"/>
          <w:lang w:eastAsia="ru-RU"/>
        </w:rPr>
        <w:t xml:space="preserve">24 </w:t>
      </w:r>
      <w:r w:rsidRPr="00FF6E01">
        <w:rPr>
          <w:rFonts w:ascii="Times New Roman" w:eastAsia="Times New Roman" w:hAnsi="Times New Roman" w:cs="Times New Roman"/>
          <w:spacing w:val="-19"/>
          <w:w w:val="105"/>
          <w:sz w:val="26"/>
          <w:szCs w:val="24"/>
          <w:lang w:eastAsia="ru-RU"/>
        </w:rPr>
        <w:t>г.</w:t>
      </w:r>
    </w:p>
    <w:p w:rsidR="003C4CBC" w:rsidRPr="00FF6E01" w:rsidRDefault="003C4CBC" w:rsidP="003C4CBC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  <w:t>Время</w:t>
      </w:r>
      <w:r w:rsidRPr="00FF6E01">
        <w:rPr>
          <w:rFonts w:ascii="Times New Roman" w:eastAsia="Times New Roman" w:hAnsi="Times New Roman" w:cs="Times New Roman"/>
          <w:spacing w:val="-26"/>
          <w:w w:val="105"/>
          <w:sz w:val="26"/>
          <w:szCs w:val="24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  <w:t>начала</w:t>
      </w:r>
      <w:r w:rsidRPr="00FF6E01">
        <w:rPr>
          <w:rFonts w:ascii="Times New Roman" w:eastAsia="Times New Roman" w:hAnsi="Times New Roman" w:cs="Times New Roman"/>
          <w:spacing w:val="-31"/>
          <w:w w:val="105"/>
          <w:sz w:val="26"/>
          <w:szCs w:val="24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lang w:eastAsia="ru-RU"/>
        </w:rPr>
        <w:t>тестирования:</w:t>
      </w: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u w:val="single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w w:val="105"/>
          <w:sz w:val="26"/>
          <w:szCs w:val="24"/>
          <w:u w:val="single"/>
          <w:lang w:eastAsia="ru-RU"/>
        </w:rPr>
        <w:tab/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88"/>
        <w:gridCol w:w="1361"/>
        <w:gridCol w:w="1408"/>
        <w:gridCol w:w="1155"/>
        <w:gridCol w:w="1079"/>
        <w:gridCol w:w="1155"/>
        <w:gridCol w:w="1079"/>
        <w:gridCol w:w="916"/>
      </w:tblGrid>
      <w:tr w:rsidR="003C4CBC" w:rsidRPr="00FF6E01" w:rsidTr="00677036">
        <w:trPr>
          <w:trHeight w:val="919"/>
        </w:trPr>
        <w:tc>
          <w:tcPr>
            <w:tcW w:w="271" w:type="pct"/>
            <w:vMerge w:val="restar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BC" w:rsidRPr="00FF6E01" w:rsidRDefault="003C4CBC" w:rsidP="00677036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биле-та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работы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Затраченное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время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правильных ответов</w:t>
            </w:r>
          </w:p>
        </w:tc>
        <w:tc>
          <w:tcPr>
            <w:tcW w:w="1161" w:type="pct"/>
            <w:gridSpan w:val="2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неправильных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ответов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баллов</w:t>
            </w:r>
          </w:p>
        </w:tc>
      </w:tr>
      <w:tr w:rsidR="003C4CBC" w:rsidRPr="00FF6E01" w:rsidTr="00677036">
        <w:tc>
          <w:tcPr>
            <w:tcW w:w="271" w:type="pct"/>
            <w:vMerge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00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Теоре-тический</w:t>
            </w:r>
            <w:proofErr w:type="spellEnd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тест</w:t>
            </w:r>
          </w:p>
        </w:tc>
        <w:tc>
          <w:tcPr>
            <w:tcW w:w="561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Задания по технике </w:t>
            </w:r>
            <w:proofErr w:type="spellStart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безопас-ности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Теоре-тический</w:t>
            </w:r>
            <w:proofErr w:type="spellEnd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тест</w:t>
            </w:r>
          </w:p>
        </w:tc>
        <w:tc>
          <w:tcPr>
            <w:tcW w:w="561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Задания по технике </w:t>
            </w:r>
            <w:proofErr w:type="spellStart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безопас-ности</w:t>
            </w:r>
            <w:proofErr w:type="spellEnd"/>
          </w:p>
        </w:tc>
        <w:tc>
          <w:tcPr>
            <w:tcW w:w="506" w:type="pct"/>
            <w:vMerge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3C4CBC" w:rsidRPr="00FF6E01" w:rsidTr="00677036">
        <w:tc>
          <w:tcPr>
            <w:tcW w:w="271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461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708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732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600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561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600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561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  <w:tc>
          <w:tcPr>
            <w:tcW w:w="506" w:type="pct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x-none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Член экспертной 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4"/>
          <w:lang w:eastAsia="ru-RU"/>
        </w:rPr>
        <w:t>группы                                     _______________________        ____________________</w:t>
      </w: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</w:pP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                       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                                                               (подпись)                          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    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    (Ф.И.О.)</w:t>
      </w: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right="-81"/>
        <w:rPr>
          <w:rFonts w:ascii="Times New Roman" w:eastAsia="Times New Roman" w:hAnsi="Times New Roman" w:cs="Times New Roman"/>
          <w:sz w:val="2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6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left="4961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61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4"/>
          <w:lang w:eastAsia="ru-RU"/>
        </w:rPr>
        <w:t xml:space="preserve">Ведомость 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результатов выполнения заданий теоретической части участниками федерального этапа Всероссийского конкурса профессионального мастерства «Лучший по профессии»</w:t>
      </w:r>
    </w:p>
    <w:p w:rsidR="003C4CBC" w:rsidRPr="00FF6E01" w:rsidRDefault="003C4CBC" w:rsidP="003C4CBC">
      <w:pPr>
        <w:spacing w:after="0" w:line="240" w:lineRule="auto"/>
        <w:ind w:left="1427" w:right="1200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b/>
          <w:w w:val="105"/>
          <w:sz w:val="26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b/>
          <w:w w:val="105"/>
          <w:sz w:val="26"/>
          <w:szCs w:val="24"/>
          <w:lang w:eastAsia="ru-RU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103"/>
        <w:gridCol w:w="2946"/>
        <w:gridCol w:w="1669"/>
        <w:gridCol w:w="1452"/>
        <w:gridCol w:w="914"/>
        <w:gridCol w:w="847"/>
      </w:tblGrid>
      <w:tr w:rsidR="003C4CBC" w:rsidRPr="00FF6E01" w:rsidTr="00677036">
        <w:trPr>
          <w:cantSplit/>
          <w:trHeight w:val="1134"/>
        </w:trPr>
        <w:tc>
          <w:tcPr>
            <w:tcW w:w="189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№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Номер участника Конкурса</w:t>
            </w:r>
          </w:p>
        </w:tc>
        <w:tc>
          <w:tcPr>
            <w:tcW w:w="1587" w:type="pct"/>
          </w:tcPr>
          <w:p w:rsidR="003C4CBC" w:rsidRPr="00FF6E01" w:rsidRDefault="003C4CBC" w:rsidP="00677036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899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Оценка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прохождения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теоретического теста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782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Оценка выполнения задания по технике безопасности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492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Сводная оценка (сумма баллов)</w:t>
            </w:r>
          </w:p>
        </w:tc>
        <w:tc>
          <w:tcPr>
            <w:tcW w:w="456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Занятое 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место</w:t>
            </w:r>
          </w:p>
        </w:tc>
      </w:tr>
      <w:tr w:rsidR="003C4CBC" w:rsidRPr="00FF6E01" w:rsidTr="00677036">
        <w:trPr>
          <w:trHeight w:val="397"/>
        </w:trPr>
        <w:tc>
          <w:tcPr>
            <w:tcW w:w="18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89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18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89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18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89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18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89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18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89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18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899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829"/>
        <w:gridCol w:w="2894"/>
        <w:gridCol w:w="2916"/>
      </w:tblGrid>
      <w:tr w:rsidR="003C4CBC" w:rsidRPr="00FF6E01" w:rsidTr="00677036"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Председатель </w:t>
            </w: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Экспертной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группы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ET" w:eastAsia="Times New Roman" w:hAnsi="TimesET" w:cs="Times New Roman"/>
                <w:sz w:val="26"/>
                <w:szCs w:val="26"/>
                <w:lang w:eastAsia="x-none"/>
              </w:rPr>
            </w:pP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Члены 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экспертной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группы: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19"/>
                <w:szCs w:val="27"/>
                <w:lang w:val="x-none" w:eastAsia="x-none"/>
              </w:rPr>
            </w:pP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hanging="85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19" w:hanging="84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2812FD">
        <w:trPr>
          <w:trHeight w:val="70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19" w:hanging="84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</w:tbl>
    <w:p w:rsidR="003C4CBC" w:rsidRPr="00FF6E01" w:rsidRDefault="003C4CBC" w:rsidP="003C4CBC">
      <w:pPr>
        <w:widowControl w:val="0"/>
        <w:tabs>
          <w:tab w:val="left" w:pos="1561"/>
          <w:tab w:val="left" w:pos="5103"/>
        </w:tabs>
        <w:autoSpaceDE w:val="0"/>
        <w:autoSpaceDN w:val="0"/>
        <w:spacing w:after="0" w:line="240" w:lineRule="auto"/>
        <w:ind w:left="567" w:right="-11"/>
        <w:jc w:val="right"/>
        <w:rPr>
          <w:rFonts w:ascii="Times New Roman" w:eastAsia="Times New Roman" w:hAnsi="Times New Roman" w:cs="Times New Roman"/>
          <w:w w:val="105"/>
          <w:sz w:val="26"/>
          <w:szCs w:val="26"/>
        </w:rPr>
      </w:pPr>
    </w:p>
    <w:p w:rsidR="003C4CBC" w:rsidRPr="00FF6E01" w:rsidRDefault="003C4CBC" w:rsidP="003C4CBC">
      <w:pPr>
        <w:widowControl w:val="0"/>
        <w:tabs>
          <w:tab w:val="left" w:pos="1561"/>
          <w:tab w:val="left" w:pos="5103"/>
        </w:tabs>
        <w:autoSpaceDE w:val="0"/>
        <w:autoSpaceDN w:val="0"/>
        <w:spacing w:after="0" w:line="240" w:lineRule="auto"/>
        <w:ind w:left="567" w:right="-11"/>
        <w:jc w:val="right"/>
        <w:rPr>
          <w:rFonts w:ascii="Times New Roman" w:eastAsia="Times New Roman" w:hAnsi="Times New Roman" w:cs="Times New Roman"/>
          <w:w w:val="105"/>
          <w:sz w:val="26"/>
          <w:szCs w:val="26"/>
        </w:rPr>
      </w:pPr>
    </w:p>
    <w:p w:rsidR="003C4CBC" w:rsidRPr="00FF6E01" w:rsidRDefault="003C4CBC" w:rsidP="003C4CBC">
      <w:pPr>
        <w:widowControl w:val="0"/>
        <w:tabs>
          <w:tab w:val="left" w:pos="1561"/>
          <w:tab w:val="left" w:pos="5103"/>
        </w:tabs>
        <w:autoSpaceDE w:val="0"/>
        <w:autoSpaceDN w:val="0"/>
        <w:spacing w:after="0" w:line="240" w:lineRule="auto"/>
        <w:ind w:left="567" w:right="-11"/>
        <w:jc w:val="right"/>
        <w:rPr>
          <w:rFonts w:ascii="Times New Roman" w:eastAsia="Times New Roman" w:hAnsi="Times New Roman" w:cs="Times New Roman"/>
          <w:w w:val="105"/>
          <w:sz w:val="26"/>
          <w:szCs w:val="26"/>
        </w:rPr>
      </w:pPr>
    </w:p>
    <w:p w:rsidR="003C4CBC" w:rsidRPr="00FF6E01" w:rsidRDefault="003C4CBC" w:rsidP="003C4CBC">
      <w:pPr>
        <w:widowControl w:val="0"/>
        <w:tabs>
          <w:tab w:val="left" w:pos="1561"/>
          <w:tab w:val="left" w:pos="5103"/>
        </w:tabs>
        <w:autoSpaceDE w:val="0"/>
        <w:autoSpaceDN w:val="0"/>
        <w:spacing w:after="0" w:line="240" w:lineRule="auto"/>
        <w:ind w:left="567" w:right="-11"/>
        <w:jc w:val="right"/>
        <w:rPr>
          <w:rFonts w:ascii="Times New Roman" w:eastAsia="Times New Roman" w:hAnsi="Times New Roman" w:cs="Times New Roman"/>
          <w:w w:val="105"/>
          <w:sz w:val="26"/>
          <w:szCs w:val="26"/>
        </w:rPr>
      </w:pPr>
    </w:p>
    <w:p w:rsidR="003C4CBC" w:rsidRPr="00FF6E01" w:rsidRDefault="003C4CBC" w:rsidP="003C4CBC">
      <w:pPr>
        <w:widowControl w:val="0"/>
        <w:tabs>
          <w:tab w:val="left" w:pos="1561"/>
          <w:tab w:val="left" w:pos="5103"/>
        </w:tabs>
        <w:autoSpaceDE w:val="0"/>
        <w:autoSpaceDN w:val="0"/>
        <w:spacing w:after="0" w:line="240" w:lineRule="auto"/>
        <w:ind w:left="567" w:right="-11"/>
        <w:jc w:val="right"/>
        <w:rPr>
          <w:rFonts w:ascii="Times New Roman" w:eastAsia="Times New Roman" w:hAnsi="Times New Roman" w:cs="Times New Roman"/>
          <w:w w:val="105"/>
          <w:sz w:val="26"/>
          <w:szCs w:val="26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left="8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Оценочный лист</w:t>
      </w:r>
    </w:p>
    <w:p w:rsidR="003C4CBC" w:rsidRPr="00FF6E01" w:rsidRDefault="003C4CBC" w:rsidP="003C4CBC">
      <w:pPr>
        <w:spacing w:after="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результатов выполнения этапа практической части участником федерального этапа Всероссийского конкурса профессионального мастерства «Лучший по профессии»</w:t>
      </w:r>
    </w:p>
    <w:p w:rsidR="003C4CBC" w:rsidRPr="00FF6E01" w:rsidRDefault="003C4CBC" w:rsidP="003C4CBC">
      <w:pPr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tabs>
          <w:tab w:val="left" w:pos="6871"/>
          <w:tab w:val="left" w:pos="7991"/>
          <w:tab w:val="left" w:pos="8556"/>
          <w:tab w:val="left" w:pos="9637"/>
          <w:tab w:val="left" w:pos="10239"/>
        </w:tabs>
        <w:spacing w:after="0" w:line="240" w:lineRule="auto"/>
        <w:ind w:left="778"/>
        <w:jc w:val="right"/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  <w:t xml:space="preserve">                                               </w:t>
      </w:r>
    </w:p>
    <w:p w:rsidR="003C4CBC" w:rsidRPr="00FF6E01" w:rsidRDefault="003C4CBC" w:rsidP="003C4CBC">
      <w:pPr>
        <w:tabs>
          <w:tab w:val="left" w:pos="6871"/>
          <w:tab w:val="left" w:pos="7991"/>
          <w:tab w:val="left" w:pos="8556"/>
          <w:tab w:val="left" w:pos="9637"/>
          <w:tab w:val="left" w:pos="10239"/>
        </w:tabs>
        <w:spacing w:after="0" w:line="240" w:lineRule="auto"/>
        <w:ind w:left="778"/>
        <w:jc w:val="right"/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  <w:t xml:space="preserve"> «___»_________20</w:t>
      </w:r>
      <w:r w:rsidR="002812FD"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  <w:t xml:space="preserve">24 </w:t>
      </w:r>
      <w:r w:rsidRPr="00FF6E01"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  <w:t>г.</w:t>
      </w:r>
    </w:p>
    <w:p w:rsidR="003C4CBC" w:rsidRPr="00FF6E01" w:rsidRDefault="003C4CBC" w:rsidP="003C4CBC">
      <w:pPr>
        <w:tabs>
          <w:tab w:val="left" w:pos="6871"/>
          <w:tab w:val="left" w:pos="7991"/>
          <w:tab w:val="left" w:pos="8556"/>
          <w:tab w:val="left" w:pos="9637"/>
          <w:tab w:val="left" w:pos="10239"/>
        </w:tabs>
        <w:spacing w:after="0" w:line="240" w:lineRule="auto"/>
        <w:ind w:left="778"/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</w:pPr>
    </w:p>
    <w:p w:rsidR="003C4CBC" w:rsidRPr="00FF6E01" w:rsidRDefault="003C4CBC" w:rsidP="003C4CBC">
      <w:pPr>
        <w:tabs>
          <w:tab w:val="left" w:pos="6871"/>
          <w:tab w:val="left" w:pos="7991"/>
          <w:tab w:val="left" w:pos="8556"/>
          <w:tab w:val="left" w:pos="9637"/>
          <w:tab w:val="left" w:pos="10239"/>
        </w:tabs>
        <w:spacing w:after="0" w:line="240" w:lineRule="auto"/>
        <w:ind w:left="778"/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  <w:t xml:space="preserve">Номер участника Конкурса_________    </w:t>
      </w:r>
    </w:p>
    <w:p w:rsidR="003C4CBC" w:rsidRPr="00FF6E01" w:rsidRDefault="003C4CBC" w:rsidP="003C4CBC">
      <w:pPr>
        <w:tabs>
          <w:tab w:val="left" w:pos="6871"/>
          <w:tab w:val="left" w:pos="7991"/>
          <w:tab w:val="left" w:pos="8556"/>
          <w:tab w:val="left" w:pos="9637"/>
          <w:tab w:val="left" w:pos="10239"/>
        </w:tabs>
        <w:spacing w:after="0" w:line="240" w:lineRule="auto"/>
        <w:ind w:left="778"/>
        <w:rPr>
          <w:rFonts w:ascii="Times New Roman" w:eastAsia="Times New Roman" w:hAnsi="Times New Roman" w:cs="Times New Roman"/>
          <w:w w:val="110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728"/>
        <w:gridCol w:w="1273"/>
        <w:gridCol w:w="1275"/>
        <w:gridCol w:w="1275"/>
        <w:gridCol w:w="1275"/>
      </w:tblGrid>
      <w:tr w:rsidR="003C4CBC" w:rsidRPr="00FF6E01" w:rsidTr="00677036">
        <w:trPr>
          <w:trHeight w:val="2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выполнения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нарушений (малое, среднее, грубое)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Штрафное время в зависимости от категории нарушения (малое, среднее, грубое)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время</w:t>
            </w:r>
          </w:p>
        </w:tc>
      </w:tr>
      <w:tr w:rsidR="003C4CBC" w:rsidRPr="00FF6E01" w:rsidTr="00677036">
        <w:trPr>
          <w:trHeight w:val="2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2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2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BC" w:rsidRPr="00FF6E01" w:rsidTr="0067703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CBC" w:rsidRPr="00FF6E01" w:rsidRDefault="003C4CBC" w:rsidP="00677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3829"/>
        <w:gridCol w:w="2894"/>
        <w:gridCol w:w="2916"/>
      </w:tblGrid>
      <w:tr w:rsidR="003C4CBC" w:rsidRPr="00FF6E01" w:rsidTr="00677036">
        <w:tc>
          <w:tcPr>
            <w:tcW w:w="3829" w:type="dxa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Член 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э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кспертной группы: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2812FD" w:rsidRDefault="003C4CBC" w:rsidP="00B1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2812F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_________________</w:t>
            </w:r>
            <w:r w:rsidR="002812FD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_____</w:t>
            </w:r>
            <w:r w:rsidRPr="002812F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_</w:t>
            </w:r>
          </w:p>
          <w:p w:rsidR="003C4CBC" w:rsidRPr="002812FD" w:rsidRDefault="002812FD" w:rsidP="0028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               </w:t>
            </w:r>
            <w:r w:rsidR="00B17754" w:rsidRPr="002812FD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(</w:t>
            </w:r>
            <w:r w:rsidR="003C4CBC" w:rsidRPr="002812F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2812FD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  <w:p w:rsidR="003C4CBC" w:rsidRPr="002812FD" w:rsidRDefault="002812FD" w:rsidP="00B1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3C4CBC" w:rsidRPr="002812F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________</w:t>
            </w:r>
            <w:r w:rsidR="003C4CBC" w:rsidRPr="002812F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____</w:t>
            </w:r>
          </w:p>
          <w:p w:rsidR="003C4CBC" w:rsidRPr="002812FD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2812F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(Ф.И.О.)</w:t>
            </w:r>
          </w:p>
        </w:tc>
      </w:tr>
    </w:tbl>
    <w:p w:rsidR="003C4CBC" w:rsidRPr="00FF6E01" w:rsidRDefault="003C4CBC" w:rsidP="003C4CBC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754" w:rsidRPr="00FF6E01" w:rsidRDefault="00B17754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2FD" w:rsidRPr="00FF6E01" w:rsidRDefault="002812FD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8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left="4961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61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61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Ведомость результатов выполнения заданий</w:t>
      </w:r>
    </w:p>
    <w:p w:rsidR="003C4CBC" w:rsidRPr="00FF6E01" w:rsidRDefault="003C4CBC" w:rsidP="003C4CBC">
      <w:pPr>
        <w:spacing w:after="0" w:line="240" w:lineRule="auto"/>
        <w:ind w:left="1134" w:right="11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этапа практической части участниками федерального этапа Всероссийского конкурса профессионального мастерства «Лучший по профессии»</w:t>
      </w:r>
    </w:p>
    <w:p w:rsidR="003C4CBC" w:rsidRPr="00FF6E01" w:rsidRDefault="003C4CBC" w:rsidP="003C4CBC">
      <w:pPr>
        <w:spacing w:after="0" w:line="240" w:lineRule="auto"/>
        <w:ind w:left="1427" w:right="1200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b/>
          <w:w w:val="105"/>
          <w:sz w:val="26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b/>
          <w:w w:val="105"/>
          <w:sz w:val="26"/>
          <w:szCs w:val="24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103"/>
        <w:gridCol w:w="3070"/>
        <w:gridCol w:w="1318"/>
        <w:gridCol w:w="1467"/>
        <w:gridCol w:w="1015"/>
        <w:gridCol w:w="847"/>
      </w:tblGrid>
      <w:tr w:rsidR="003C4CBC" w:rsidRPr="00FF6E01" w:rsidTr="00677036">
        <w:trPr>
          <w:cantSplit/>
          <w:trHeight w:val="1134"/>
        </w:trPr>
        <w:tc>
          <w:tcPr>
            <w:tcW w:w="274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№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1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Номер участника Конкурса</w:t>
            </w:r>
          </w:p>
        </w:tc>
        <w:tc>
          <w:tcPr>
            <w:tcW w:w="1645" w:type="pct"/>
          </w:tcPr>
          <w:p w:rsidR="003C4CBC" w:rsidRPr="00FF6E01" w:rsidRDefault="003C4CBC" w:rsidP="00677036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706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786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Штрафное время</w:t>
            </w:r>
          </w:p>
        </w:tc>
        <w:tc>
          <w:tcPr>
            <w:tcW w:w="544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Итоговое время</w:t>
            </w:r>
          </w:p>
        </w:tc>
        <w:tc>
          <w:tcPr>
            <w:tcW w:w="454" w:type="pct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Занятое 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место</w:t>
            </w:r>
          </w:p>
        </w:tc>
      </w:tr>
      <w:tr w:rsidR="003C4CBC" w:rsidRPr="00FF6E01" w:rsidTr="00677036">
        <w:trPr>
          <w:trHeight w:val="397"/>
        </w:trPr>
        <w:tc>
          <w:tcPr>
            <w:tcW w:w="27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0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0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0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0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0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0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3C4CBC" w:rsidRPr="00FF6E01" w:rsidRDefault="003C4CBC" w:rsidP="00677036">
            <w:pPr>
              <w:spacing w:after="0" w:line="240" w:lineRule="auto"/>
              <w:ind w:right="120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4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829"/>
        <w:gridCol w:w="2894"/>
        <w:gridCol w:w="2916"/>
      </w:tblGrid>
      <w:tr w:rsidR="003C4CBC" w:rsidRPr="00FF6E01" w:rsidTr="00677036"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Председатель </w:t>
            </w: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экспертной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группы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ET" w:eastAsia="Times New Roman" w:hAnsi="TimesET" w:cs="Times New Roman"/>
                <w:sz w:val="26"/>
                <w:szCs w:val="26"/>
                <w:lang w:eastAsia="x-none"/>
              </w:rPr>
            </w:pP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Члены экспертной группы: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19"/>
                <w:szCs w:val="27"/>
                <w:lang w:val="x-none" w:eastAsia="x-none"/>
              </w:rPr>
            </w:pP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hanging="85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19" w:hanging="84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19" w:hanging="84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</w:tbl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9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w w:val="105"/>
          <w:sz w:val="26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16"/>
        <w:rPr>
          <w:rFonts w:ascii="Times New Roman" w:eastAsia="Times New Roman" w:hAnsi="Times New Roman" w:cs="Times New Roman"/>
          <w:b/>
          <w:w w:val="105"/>
          <w:sz w:val="26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Ведомость результатов выполнения заданий практической части участниками федерального этапа Всероссийского конкурса профессионального мастерства «Лучший по профессии»</w:t>
      </w:r>
    </w:p>
    <w:p w:rsidR="003C4CBC" w:rsidRPr="00FF6E01" w:rsidRDefault="003C4CBC" w:rsidP="003C4CBC">
      <w:pPr>
        <w:spacing w:after="0" w:line="240" w:lineRule="auto"/>
        <w:ind w:left="1339" w:right="122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4431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105"/>
        <w:gridCol w:w="2670"/>
        <w:gridCol w:w="1053"/>
        <w:gridCol w:w="950"/>
        <w:gridCol w:w="1143"/>
        <w:gridCol w:w="1012"/>
      </w:tblGrid>
      <w:tr w:rsidR="003C4CBC" w:rsidRPr="00FF6E01" w:rsidTr="00677036">
        <w:trPr>
          <w:trHeight w:val="440"/>
        </w:trPr>
        <w:tc>
          <w:tcPr>
            <w:tcW w:w="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n-US"/>
              </w:rPr>
            </w:pPr>
            <w:r w:rsidRPr="00FF6E01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n-US"/>
              </w:rPr>
              <w:t>№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lang w:val="en-US"/>
              </w:rPr>
              <w:t>п/п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Номер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участника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Конкурса</w:t>
            </w:r>
          </w:p>
        </w:tc>
        <w:tc>
          <w:tcPr>
            <w:tcW w:w="1610" w:type="pct"/>
            <w:tcBorders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</w:rPr>
              <w:t xml:space="preserve">участника Конкурса 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Занятое место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</w:rPr>
              <w:t xml:space="preserve">Этап </w:t>
            </w:r>
            <w:r w:rsidRPr="00FF6E01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Занятое место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</w:rPr>
              <w:t xml:space="preserve">Этап </w:t>
            </w:r>
            <w:r w:rsidRPr="00FF6E01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Сумма мест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</w:rPr>
              <w:t>Занятое место*</w:t>
            </w:r>
          </w:p>
        </w:tc>
      </w:tr>
      <w:tr w:rsidR="003C4CBC" w:rsidRPr="00FF6E01" w:rsidTr="00677036">
        <w:trPr>
          <w:trHeight w:val="4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1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3C4CBC" w:rsidRPr="00FF6E01" w:rsidTr="00677036">
        <w:trPr>
          <w:trHeight w:val="4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1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3C4CBC" w:rsidRPr="00FF6E01" w:rsidTr="00677036">
        <w:trPr>
          <w:trHeight w:val="4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1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3C4CBC" w:rsidRPr="00FF6E01" w:rsidTr="00677036">
        <w:trPr>
          <w:trHeight w:val="4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1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3C4CBC" w:rsidRPr="00FF6E01" w:rsidTr="00677036">
        <w:trPr>
          <w:trHeight w:val="4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1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3C4CBC" w:rsidRPr="00FF6E01" w:rsidTr="00677036">
        <w:trPr>
          <w:trHeight w:val="4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10" w:type="pct"/>
            <w:tcBorders>
              <w:top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учитывается при равенстве суммы в графе «Сумма мест»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829"/>
        <w:gridCol w:w="2894"/>
        <w:gridCol w:w="2916"/>
      </w:tblGrid>
      <w:tr w:rsidR="003C4CBC" w:rsidRPr="00FF6E01" w:rsidTr="00677036"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Председатель </w:t>
            </w: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экспертной 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группы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(Ф.И.О.)</w:t>
            </w:r>
          </w:p>
        </w:tc>
      </w:tr>
      <w:tr w:rsidR="003C4CBC" w:rsidRPr="00FF6E01" w:rsidTr="00677036"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Члены 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экспертной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группы: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829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19"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(Ф.И.О.)</w:t>
            </w: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C4CBC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C4CBC" w:rsidSect="00F67B72">
          <w:headerReference w:type="default" r:id="rId12"/>
          <w:headerReference w:type="first" r:id="rId13"/>
          <w:pgSz w:w="11900" w:h="16820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Приложение № 10</w:t>
      </w:r>
    </w:p>
    <w:p w:rsidR="003C4CBC" w:rsidRPr="00FF6E01" w:rsidRDefault="003C4CBC" w:rsidP="003C4CBC">
      <w:pPr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left="1162" w:right="80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СВОДНАЯ</w:t>
      </w:r>
    </w:p>
    <w:p w:rsidR="003C4CBC" w:rsidRPr="00FF6E01" w:rsidRDefault="003C4CBC" w:rsidP="003C4CBC">
      <w:pPr>
        <w:spacing w:after="0" w:line="240" w:lineRule="auto"/>
        <w:ind w:left="1162" w:right="801"/>
        <w:jc w:val="center"/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оценочная ведомость результатов выполнения конкурсных заданий теоретической и двух этапов практической части участниками федерального этапа Всероссийского конкурса профессионального мастерства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b/>
          <w:sz w:val="24"/>
          <w:szCs w:val="24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left="1162" w:right="801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1449"/>
        <w:gridCol w:w="166"/>
        <w:gridCol w:w="2385"/>
        <w:gridCol w:w="2575"/>
        <w:gridCol w:w="3451"/>
        <w:gridCol w:w="2367"/>
        <w:gridCol w:w="1654"/>
      </w:tblGrid>
      <w:tr w:rsidR="003C4CBC" w:rsidRPr="00FF6E01" w:rsidTr="00677036">
        <w:trPr>
          <w:trHeight w:val="300"/>
        </w:trPr>
        <w:tc>
          <w:tcPr>
            <w:tcW w:w="270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6E01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№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участника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788" w:righ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Ф.И.О.</w:t>
            </w:r>
          </w:p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159" w:right="170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участника Конкурса</w:t>
            </w:r>
          </w:p>
        </w:tc>
        <w:tc>
          <w:tcPr>
            <w:tcW w:w="202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1142" w:right="1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Занятое место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514" w:right="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сумма мест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Занятое</w:t>
            </w:r>
            <w:proofErr w:type="spellEnd"/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3C4CBC" w:rsidRPr="00FF6E01" w:rsidTr="00677036">
        <w:trPr>
          <w:trHeight w:val="531"/>
        </w:trPr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теоретическая часть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 (котельное оборудование)</w:t>
            </w:r>
          </w:p>
        </w:tc>
        <w:tc>
          <w:tcPr>
            <w:tcW w:w="797" w:type="pct"/>
            <w:vMerge/>
            <w:tcBorders>
              <w:top w:val="nil"/>
              <w:bottom w:val="single" w:sz="4" w:space="0" w:color="000000"/>
            </w:tcBorders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3C4CBC" w:rsidRPr="00FF6E01" w:rsidRDefault="003C4CBC" w:rsidP="0067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right w:val="nil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val="x-none" w:eastAsia="x-none"/>
        </w:rPr>
      </w:pPr>
    </w:p>
    <w:tbl>
      <w:tblPr>
        <w:tblW w:w="12475" w:type="dxa"/>
        <w:tblInd w:w="108" w:type="dxa"/>
        <w:tblLook w:val="01E0" w:firstRow="1" w:lastRow="1" w:firstColumn="1" w:lastColumn="1" w:noHBand="0" w:noVBand="0"/>
      </w:tblPr>
      <w:tblGrid>
        <w:gridCol w:w="4253"/>
        <w:gridCol w:w="3827"/>
        <w:gridCol w:w="4395"/>
      </w:tblGrid>
      <w:tr w:rsidR="003C4CBC" w:rsidRPr="00FF6E01" w:rsidTr="00677036">
        <w:tc>
          <w:tcPr>
            <w:tcW w:w="4253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ET" w:eastAsia="Times New Roman" w:hAnsi="TimesET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  <w:t xml:space="preserve">Председатель </w:t>
            </w: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6"/>
                <w:szCs w:val="26"/>
                <w:lang w:eastAsia="x-none"/>
              </w:rPr>
              <w:t>экспертной</w:t>
            </w:r>
            <w:r w:rsidRPr="00FF6E01"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  <w:t xml:space="preserve"> группы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c>
          <w:tcPr>
            <w:tcW w:w="4253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  <w:t xml:space="preserve">Члены </w:t>
            </w:r>
            <w:r w:rsidRPr="00FF6E01">
              <w:rPr>
                <w:rFonts w:ascii="TimesET" w:eastAsia="Times New Roman" w:hAnsi="TimesET" w:cs="Times New Roman"/>
                <w:sz w:val="26"/>
                <w:szCs w:val="26"/>
                <w:lang w:eastAsia="x-none"/>
              </w:rPr>
              <w:t>экспертной</w:t>
            </w:r>
            <w:r w:rsidRPr="00FF6E01">
              <w:rPr>
                <w:rFonts w:ascii="TimesET" w:eastAsia="Times New Roman" w:hAnsi="TimesET" w:cs="Times New Roman"/>
                <w:sz w:val="26"/>
                <w:szCs w:val="26"/>
                <w:lang w:val="x-none" w:eastAsia="x-none"/>
              </w:rPr>
              <w:t xml:space="preserve"> группы: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4253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19"/>
                <w:szCs w:val="27"/>
                <w:lang w:val="x-none" w:eastAsia="x-none"/>
              </w:rPr>
            </w:pP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20" w:hanging="85"/>
              <w:jc w:val="center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4253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19" w:hanging="84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4253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ind w:left="119" w:hanging="84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ind w:left="120" w:firstLine="45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(подпись)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</w:pP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val="x-none" w:eastAsia="x-none"/>
              </w:rPr>
              <w:t>_______________</w:t>
            </w:r>
            <w:r w:rsidRPr="00FF6E01">
              <w:rPr>
                <w:rFonts w:ascii="TimesET" w:eastAsia="Times New Roman" w:hAnsi="TimesET" w:cs="Times New Roman"/>
                <w:sz w:val="27"/>
                <w:szCs w:val="27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</w:pPr>
            <w:r w:rsidRPr="00FF6E01">
              <w:rPr>
                <w:rFonts w:ascii="TimesET" w:eastAsia="Times New Roman" w:hAnsi="TimesET" w:cs="Times New Roman"/>
                <w:sz w:val="20"/>
                <w:szCs w:val="20"/>
                <w:lang w:val="x-none" w:eastAsia="x-none"/>
              </w:rPr>
              <w:t>(Ф.И.О.)</w:t>
            </w:r>
          </w:p>
        </w:tc>
      </w:tr>
    </w:tbl>
    <w:p w:rsidR="00E62310" w:rsidRDefault="00E62310" w:rsidP="003C4CBC">
      <w:pPr>
        <w:tabs>
          <w:tab w:val="left" w:pos="9214"/>
        </w:tabs>
        <w:spacing w:after="0" w:line="240" w:lineRule="auto"/>
        <w:ind w:right="57"/>
        <w:rPr>
          <w:rFonts w:ascii="Times New Roman" w:eastAsia="Times New Roman" w:hAnsi="Times New Roman" w:cs="Times New Roman"/>
          <w:w w:val="105"/>
          <w:sz w:val="26"/>
          <w:szCs w:val="26"/>
          <w:lang w:eastAsia="ru-RU"/>
        </w:rPr>
        <w:sectPr w:rsidR="00E62310" w:rsidSect="00677036">
          <w:headerReference w:type="default" r:id="rId14"/>
          <w:headerReference w:type="first" r:id="rId15"/>
          <w:pgSz w:w="16820" w:h="11900" w:orient="landscape"/>
          <w:pgMar w:top="1701" w:right="1134" w:bottom="851" w:left="851" w:header="720" w:footer="720" w:gutter="0"/>
          <w:cols w:space="720"/>
          <w:titlePg/>
          <w:docGrid w:linePitch="326"/>
        </w:sectPr>
      </w:pPr>
    </w:p>
    <w:p w:rsidR="003C4CBC" w:rsidRPr="00FF6E01" w:rsidRDefault="003C4CBC" w:rsidP="003C4CBC">
      <w:pPr>
        <w:spacing w:after="0" w:line="240" w:lineRule="auto"/>
        <w:ind w:left="9214"/>
        <w:jc w:val="right"/>
        <w:rPr>
          <w:rFonts w:ascii="Times New Roman" w:eastAsia="Times New Roman" w:hAnsi="Times New Roman" w:cs="Times New Roman"/>
          <w:sz w:val="10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11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ind w:left="330"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____</w:t>
      </w:r>
    </w:p>
    <w:p w:rsidR="003C4CBC" w:rsidRPr="00FF6E01" w:rsidRDefault="003C4CBC" w:rsidP="003C4CB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 xml:space="preserve">рассмотрения итогов выполнения конкурсных заданий участниками </w:t>
      </w:r>
      <w:r w:rsidRPr="00FF6E01">
        <w:rPr>
          <w:rFonts w:ascii="Times New Roman" w:eastAsia="Times New Roman" w:hAnsi="Times New Roman" w:cs="Times New Roman"/>
          <w:b/>
          <w:spacing w:val="-16"/>
          <w:w w:val="105"/>
          <w:sz w:val="26"/>
          <w:szCs w:val="26"/>
          <w:lang w:eastAsia="ru-RU"/>
        </w:rPr>
        <w:t xml:space="preserve">федерального 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этапа</w:t>
      </w:r>
      <w:r w:rsidRPr="00FF6E01">
        <w:rPr>
          <w:rFonts w:ascii="Times New Roman" w:eastAsia="Times New Roman" w:hAnsi="Times New Roman" w:cs="Times New Roman"/>
          <w:b/>
          <w:spacing w:val="-32"/>
          <w:w w:val="105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Всероссийского</w:t>
      </w:r>
      <w:r w:rsidRPr="00FF6E01">
        <w:rPr>
          <w:rFonts w:ascii="Times New Roman" w:eastAsia="Times New Roman" w:hAnsi="Times New Roman" w:cs="Times New Roman"/>
          <w:b/>
          <w:spacing w:val="-38"/>
          <w:w w:val="105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конкурса</w:t>
      </w:r>
      <w:r w:rsidRPr="00FF6E01">
        <w:rPr>
          <w:rFonts w:ascii="Times New Roman" w:eastAsia="Times New Roman" w:hAnsi="Times New Roman" w:cs="Times New Roman"/>
          <w:b/>
          <w:spacing w:val="-23"/>
          <w:w w:val="105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профессионального</w:t>
      </w:r>
      <w:r w:rsidRPr="00FF6E01">
        <w:rPr>
          <w:rFonts w:ascii="Times New Roman" w:eastAsia="Times New Roman" w:hAnsi="Times New Roman" w:cs="Times New Roman"/>
          <w:b/>
          <w:spacing w:val="-35"/>
          <w:w w:val="105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мастерства «Лучший по профессии» 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x-none" w:eastAsia="x-none"/>
        </w:rPr>
      </w:pPr>
    </w:p>
    <w:p w:rsidR="003C4CBC" w:rsidRDefault="003C4CBC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F6E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«___»__________20</w:t>
      </w:r>
      <w:r w:rsidR="00B177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24 </w:t>
      </w:r>
      <w:r w:rsidRPr="00FF6E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</w:t>
      </w:r>
    </w:p>
    <w:p w:rsidR="00B17754" w:rsidRPr="00B17754" w:rsidRDefault="00B17754" w:rsidP="003C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C4CBC" w:rsidRPr="00FF6E01" w:rsidRDefault="003C4CBC" w:rsidP="003C4CBC">
      <w:pPr>
        <w:widowControl w:val="0"/>
        <w:numPr>
          <w:ilvl w:val="0"/>
          <w:numId w:val="20"/>
        </w:numPr>
        <w:tabs>
          <w:tab w:val="left" w:pos="1151"/>
        </w:tabs>
        <w:autoSpaceDE w:val="0"/>
        <w:autoSpaceDN w:val="0"/>
        <w:spacing w:after="0" w:line="240" w:lineRule="auto"/>
        <w:ind w:right="471" w:firstLine="7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E01">
        <w:rPr>
          <w:rFonts w:ascii="Times New Roman" w:eastAsia="Times New Roman" w:hAnsi="Times New Roman" w:cs="Times New Roman"/>
          <w:sz w:val="26"/>
          <w:szCs w:val="26"/>
        </w:rPr>
        <w:t>На заседании экспертной группы по рассмотрению итогов выполнения конкурсных заданий участниками федерального этапа Всероссийского конкурса профессионального мастерства «Лучший по профессии» в номинации «Лучший слесарь по ремонту котельного оборудования: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6E01">
        <w:rPr>
          <w:rFonts w:ascii="Times New Roman" w:eastAsia="Times New Roman" w:hAnsi="Times New Roman" w:cs="Times New Roman"/>
          <w:sz w:val="26"/>
          <w:szCs w:val="26"/>
        </w:rPr>
        <w:t>Председатель экспертной группы</w:t>
      </w:r>
    </w:p>
    <w:p w:rsidR="003C4CBC" w:rsidRPr="00FF6E01" w:rsidRDefault="003C4CBC" w:rsidP="003C4CBC">
      <w:pPr>
        <w:spacing w:after="0" w:line="240" w:lineRule="auto"/>
        <w:rPr>
          <w:rFonts w:ascii="Arial" w:eastAsia="Times New Roman" w:hAnsi="Arial" w:cs="Times New Roman"/>
          <w:b/>
          <w:sz w:val="18"/>
          <w:szCs w:val="24"/>
          <w:lang w:eastAsia="x-none"/>
        </w:rPr>
      </w:pPr>
      <w:r w:rsidRPr="00FF6E01">
        <w:rPr>
          <w:rFonts w:ascii="Arial" w:eastAsia="Times New Roman" w:hAnsi="Arial" w:cs="Times New Roman"/>
          <w:b/>
          <w:sz w:val="18"/>
          <w:szCs w:val="24"/>
          <w:lang w:val="x-none" w:eastAsia="x-none"/>
        </w:rPr>
        <w:t>_____________________________________________________________________________________________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x-none" w:eastAsia="x-none"/>
        </w:rPr>
      </w:pPr>
      <w:r w:rsidRPr="00FF6E01">
        <w:rPr>
          <w:rFonts w:ascii="Arial" w:eastAsia="Times New Roman" w:hAnsi="Arial" w:cs="Times New Roman"/>
          <w:b/>
          <w:sz w:val="18"/>
          <w:szCs w:val="24"/>
          <w:lang w:val="x-none" w:eastAsia="x-none"/>
        </w:rPr>
        <w:t xml:space="preserve">                                                                                  </w:t>
      </w:r>
      <w:r w:rsidRPr="00FF6E01">
        <w:rPr>
          <w:rFonts w:ascii="Times New Roman" w:eastAsia="Times New Roman" w:hAnsi="Times New Roman" w:cs="Times New Roman"/>
          <w:sz w:val="18"/>
          <w:szCs w:val="24"/>
          <w:lang w:val="x-none" w:eastAsia="x-none"/>
        </w:rPr>
        <w:t>(Ф.И.О.,</w:t>
      </w:r>
      <w:r w:rsidRPr="00FF6E01">
        <w:rPr>
          <w:rFonts w:ascii="Arial" w:eastAsia="Times New Roman" w:hAnsi="Arial" w:cs="Times New Roman"/>
          <w:b/>
          <w:sz w:val="18"/>
          <w:szCs w:val="24"/>
          <w:lang w:val="x-none" w:eastAsia="x-none"/>
        </w:rPr>
        <w:t xml:space="preserve"> </w:t>
      </w: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должность)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экспертной группы: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_____________________________________________________________________________________________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_____________________________________________________________________________________________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x-none"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_____________________________________________________________________________________________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val="x-none"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_____________________________________________________________________________________________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                                                                                   (Ф.И.О.,  должность)</w:t>
      </w:r>
    </w:p>
    <w:p w:rsidR="003C4CBC" w:rsidRPr="00FF6E01" w:rsidRDefault="003C4CBC" w:rsidP="003C4CBC">
      <w:pPr>
        <w:widowControl w:val="0"/>
        <w:numPr>
          <w:ilvl w:val="0"/>
          <w:numId w:val="20"/>
        </w:numPr>
        <w:tabs>
          <w:tab w:val="left" w:pos="1116"/>
          <w:tab w:val="left" w:pos="3903"/>
          <w:tab w:val="left" w:pos="9314"/>
          <w:tab w:val="left" w:pos="9497"/>
        </w:tabs>
        <w:autoSpaceDE w:val="0"/>
        <w:autoSpaceDN w:val="0"/>
        <w:spacing w:after="0" w:line="240" w:lineRule="auto"/>
        <w:ind w:right="-1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E01">
        <w:rPr>
          <w:rFonts w:ascii="Times New Roman" w:eastAsia="Times New Roman" w:hAnsi="Times New Roman" w:cs="Times New Roman"/>
          <w:w w:val="110"/>
          <w:sz w:val="26"/>
          <w:szCs w:val="26"/>
        </w:rPr>
        <w:t>Процедура рассмотрения итогов выполнения конкурсных заданий проводилась «</w:t>
      </w:r>
      <w:r w:rsidR="00B17754">
        <w:rPr>
          <w:rFonts w:ascii="Times New Roman" w:eastAsia="Times New Roman" w:hAnsi="Times New Roman" w:cs="Times New Roman"/>
          <w:w w:val="110"/>
          <w:sz w:val="26"/>
          <w:szCs w:val="26"/>
        </w:rPr>
        <w:t>___</w:t>
      </w:r>
      <w:r w:rsidRPr="00FF6E01">
        <w:rPr>
          <w:rFonts w:ascii="Times New Roman" w:eastAsia="Times New Roman" w:hAnsi="Times New Roman" w:cs="Times New Roman"/>
          <w:w w:val="110"/>
          <w:sz w:val="26"/>
          <w:szCs w:val="26"/>
        </w:rPr>
        <w:t>»</w:t>
      </w:r>
      <w:r w:rsidRPr="00FF6E01">
        <w:rPr>
          <w:rFonts w:ascii="Times New Roman" w:eastAsia="Times New Roman" w:hAnsi="Times New Roman" w:cs="Times New Roman"/>
          <w:w w:val="110"/>
          <w:sz w:val="26"/>
          <w:szCs w:val="26"/>
          <w:u w:val="single"/>
        </w:rPr>
        <w:t xml:space="preserve"> </w:t>
      </w:r>
      <w:r w:rsidRPr="00FF6E01">
        <w:rPr>
          <w:rFonts w:ascii="Times New Roman" w:eastAsia="Times New Roman" w:hAnsi="Times New Roman" w:cs="Times New Roman"/>
          <w:w w:val="110"/>
          <w:sz w:val="26"/>
          <w:szCs w:val="26"/>
          <w:u w:val="single"/>
        </w:rPr>
        <w:tab/>
      </w:r>
      <w:r w:rsidRPr="00FF6E01">
        <w:rPr>
          <w:rFonts w:ascii="Times New Roman" w:eastAsia="Times New Roman" w:hAnsi="Times New Roman" w:cs="Times New Roman"/>
          <w:w w:val="110"/>
          <w:sz w:val="26"/>
          <w:szCs w:val="26"/>
        </w:rPr>
        <w:t>20</w:t>
      </w:r>
      <w:r w:rsidR="00B17754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24 </w:t>
      </w:r>
      <w:r w:rsidRPr="00FF6E01">
        <w:rPr>
          <w:rFonts w:ascii="Times New Roman" w:eastAsia="Times New Roman" w:hAnsi="Times New Roman" w:cs="Times New Roman"/>
          <w:w w:val="110"/>
          <w:sz w:val="26"/>
          <w:szCs w:val="26"/>
        </w:rPr>
        <w:t>г.</w:t>
      </w:r>
      <w:r w:rsidRPr="00FF6E01">
        <w:rPr>
          <w:rFonts w:ascii="Times New Roman" w:eastAsia="Times New Roman" w:hAnsi="Times New Roman" w:cs="Times New Roman"/>
          <w:spacing w:val="-22"/>
          <w:w w:val="110"/>
          <w:sz w:val="26"/>
          <w:szCs w:val="26"/>
        </w:rPr>
        <w:t xml:space="preserve"> </w:t>
      </w:r>
      <w:proofErr w:type="gramStart"/>
      <w:r w:rsidRPr="00FF6E01">
        <w:rPr>
          <w:rFonts w:ascii="Times New Roman" w:eastAsia="Times New Roman" w:hAnsi="Times New Roman" w:cs="Times New Roman"/>
          <w:w w:val="110"/>
          <w:sz w:val="26"/>
          <w:szCs w:val="26"/>
        </w:rPr>
        <w:t>в</w:t>
      </w:r>
      <w:proofErr w:type="gramEnd"/>
      <w:r w:rsidRPr="00FF6E01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_____________________________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(указать место проведения)</w:t>
      </w:r>
    </w:p>
    <w:p w:rsidR="003C4CBC" w:rsidRPr="00FF6E01" w:rsidRDefault="003C4CBC" w:rsidP="003C4CBC">
      <w:pPr>
        <w:widowControl w:val="0"/>
        <w:numPr>
          <w:ilvl w:val="0"/>
          <w:numId w:val="20"/>
        </w:numPr>
        <w:tabs>
          <w:tab w:val="left" w:pos="1112"/>
        </w:tabs>
        <w:autoSpaceDE w:val="0"/>
        <w:autoSpaceDN w:val="0"/>
        <w:spacing w:after="0" w:line="240" w:lineRule="auto"/>
        <w:ind w:right="-1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E01">
        <w:rPr>
          <w:rFonts w:ascii="Times New Roman" w:eastAsia="Times New Roman" w:hAnsi="Times New Roman" w:cs="Times New Roman"/>
          <w:sz w:val="26"/>
          <w:szCs w:val="26"/>
        </w:rPr>
        <w:t>На процедуру рассмотрения итогов выполнения конкурсных заданий был представлен перечень участников федерального этапа Конкурса из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_____________________________________________________________________________________________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FF6E01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                                                                              (число прописью)</w:t>
      </w:r>
    </w:p>
    <w:p w:rsidR="003C4CBC" w:rsidRPr="00FF6E01" w:rsidRDefault="003C4CBC" w:rsidP="003C4CBC">
      <w:pPr>
        <w:tabs>
          <w:tab w:val="left" w:pos="1812"/>
          <w:tab w:val="left" w:pos="3657"/>
          <w:tab w:val="left" w:pos="5259"/>
          <w:tab w:val="left" w:pos="6388"/>
          <w:tab w:val="left" w:pos="6753"/>
          <w:tab w:val="left" w:pos="8448"/>
          <w:tab w:val="left" w:pos="94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номинантов, выполнивших конкурсные задания и включенных в </w:t>
      </w:r>
      <w:r w:rsidRPr="00FF6E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сводную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оценочную</w:t>
      </w:r>
      <w:r w:rsidRPr="00FF6E0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ведомость.</w:t>
      </w:r>
    </w:p>
    <w:p w:rsidR="003C4CBC" w:rsidRPr="00FF6E01" w:rsidRDefault="003C4CBC" w:rsidP="003C4CBC">
      <w:pPr>
        <w:widowControl w:val="0"/>
        <w:numPr>
          <w:ilvl w:val="0"/>
          <w:numId w:val="20"/>
        </w:numPr>
        <w:tabs>
          <w:tab w:val="left" w:pos="1157"/>
        </w:tabs>
        <w:autoSpaceDE w:val="0"/>
        <w:autoSpaceDN w:val="0"/>
        <w:spacing w:after="0" w:line="240" w:lineRule="auto"/>
        <w:ind w:right="59" w:firstLine="711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FF6E01">
        <w:rPr>
          <w:rFonts w:ascii="Times New Roman" w:eastAsia="Times New Roman" w:hAnsi="Times New Roman" w:cs="Times New Roman"/>
          <w:sz w:val="26"/>
          <w:szCs w:val="26"/>
        </w:rPr>
        <w:t xml:space="preserve">Экспертная группа рассмотрела итоги выполнения конкурсных заданий в соответствии с утвержденными критериями и приняла следующее решение 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br/>
      </w:r>
      <w:r w:rsidRPr="00FF6E01">
        <w:rPr>
          <w:rFonts w:ascii="Times New Roman" w:eastAsia="Times New Roman" w:hAnsi="Times New Roman" w:cs="Times New Roman"/>
          <w:w w:val="110"/>
          <w:sz w:val="26"/>
          <w:szCs w:val="26"/>
        </w:rPr>
        <w:t>о победителе и призерах федерального этапа Конкурса</w:t>
      </w:r>
      <w:r w:rsidRPr="00FF6E01">
        <w:rPr>
          <w:rFonts w:ascii="Times New Roman" w:eastAsia="Times New Roman" w:hAnsi="Times New Roman" w:cs="Times New Roman"/>
          <w:w w:val="105"/>
          <w:sz w:val="26"/>
          <w:szCs w:val="26"/>
        </w:rPr>
        <w:t>:</w:t>
      </w:r>
    </w:p>
    <w:p w:rsidR="003C4CBC" w:rsidRPr="00FF6E01" w:rsidRDefault="003C4CBC" w:rsidP="003C4CBC">
      <w:pPr>
        <w:spacing w:after="0" w:line="240" w:lineRule="auto"/>
        <w:ind w:left="73" w:right="59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878"/>
        <w:gridCol w:w="2649"/>
        <w:gridCol w:w="2228"/>
        <w:gridCol w:w="1106"/>
        <w:gridCol w:w="959"/>
      </w:tblGrid>
      <w:tr w:rsidR="003C4CBC" w:rsidRPr="00FF6E01" w:rsidTr="00677036">
        <w:trPr>
          <w:trHeight w:val="1000"/>
        </w:trPr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tabs>
                <w:tab w:val="left" w:pos="7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5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5"/>
              </w:rPr>
              <w:lastRenderedPageBreak/>
              <w:t xml:space="preserve"> </w:t>
            </w:r>
            <w:r w:rsidRPr="00FF6E01">
              <w:rPr>
                <w:rFonts w:ascii="Times New Roman" w:eastAsia="Times New Roman" w:hAnsi="Times New Roman" w:cs="Times New Roman"/>
                <w:w w:val="105"/>
                <w:sz w:val="25"/>
                <w:lang w:val="en-US"/>
              </w:rPr>
              <w:t xml:space="preserve">№ </w:t>
            </w:r>
          </w:p>
          <w:p w:rsidR="003C4CBC" w:rsidRPr="00FF6E01" w:rsidRDefault="003C4CBC" w:rsidP="00677036">
            <w:pPr>
              <w:widowControl w:val="0"/>
              <w:tabs>
                <w:tab w:val="left" w:pos="7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lang w:val="en-US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5"/>
                <w:lang w:val="en-US"/>
              </w:rPr>
              <w:t>п/п</w:t>
            </w:r>
          </w:p>
        </w:tc>
        <w:tc>
          <w:tcPr>
            <w:tcW w:w="10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113" w:right="115" w:hanging="1"/>
              <w:jc w:val="center"/>
              <w:rPr>
                <w:rFonts w:ascii="Times New Roman" w:eastAsia="Times New Roman" w:hAnsi="Times New Roman" w:cs="Times New Roman"/>
                <w:w w:val="105"/>
                <w:sz w:val="25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5"/>
              </w:rPr>
              <w:t>Ф.И.О. участника Конкурса</w:t>
            </w:r>
          </w:p>
        </w:tc>
        <w:tc>
          <w:tcPr>
            <w:tcW w:w="1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113" w:right="115" w:hanging="1"/>
              <w:jc w:val="center"/>
              <w:rPr>
                <w:rFonts w:ascii="Times New Roman" w:eastAsia="Times New Roman" w:hAnsi="Times New Roman" w:cs="Times New Roman"/>
                <w:w w:val="105"/>
                <w:sz w:val="25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5"/>
              </w:rPr>
              <w:t xml:space="preserve">Наименование организации (филиала)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ind w:left="113" w:right="115" w:hang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  <w:t>Итоговое время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  <w:t xml:space="preserve">Занятое 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  <w:t>место</w:t>
            </w:r>
          </w:p>
        </w:tc>
      </w:tr>
      <w:tr w:rsidR="003C4CBC" w:rsidRPr="00FF6E01" w:rsidTr="00677036">
        <w:trPr>
          <w:trHeight w:val="3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E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4CBC" w:rsidRPr="00FF6E01" w:rsidTr="00677036">
        <w:trPr>
          <w:trHeight w:val="38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E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4CBC" w:rsidRPr="00FF6E01" w:rsidTr="00677036">
        <w:trPr>
          <w:trHeight w:val="400"/>
        </w:trPr>
        <w:tc>
          <w:tcPr>
            <w:tcW w:w="3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E0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C4CBC" w:rsidRPr="00FF6E01" w:rsidRDefault="003C4CBC" w:rsidP="0067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tbl>
      <w:tblPr>
        <w:tblW w:w="9496" w:type="dxa"/>
        <w:tblInd w:w="108" w:type="dxa"/>
        <w:tblLook w:val="01E0" w:firstRow="1" w:lastRow="1" w:firstColumn="1" w:lastColumn="1" w:noHBand="0" w:noVBand="0"/>
      </w:tblPr>
      <w:tblGrid>
        <w:gridCol w:w="3686"/>
        <w:gridCol w:w="2894"/>
        <w:gridCol w:w="2916"/>
      </w:tblGrid>
      <w:tr w:rsidR="003C4CBC" w:rsidRPr="00FF6E01" w:rsidTr="00677036">
        <w:tc>
          <w:tcPr>
            <w:tcW w:w="3686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Председатель </w:t>
            </w: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экспертной 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группы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(Ф.И.О.)</w:t>
            </w:r>
          </w:p>
        </w:tc>
      </w:tr>
      <w:tr w:rsidR="003C4CBC" w:rsidRPr="00FF6E01" w:rsidTr="00677036">
        <w:tc>
          <w:tcPr>
            <w:tcW w:w="3686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Члены 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экспертной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группы: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686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686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(Ф.И.О.)</w:t>
            </w:r>
          </w:p>
        </w:tc>
      </w:tr>
      <w:tr w:rsidR="003C4CBC" w:rsidRPr="00FF6E01" w:rsidTr="00677036">
        <w:trPr>
          <w:trHeight w:val="97"/>
        </w:trPr>
        <w:tc>
          <w:tcPr>
            <w:tcW w:w="3686" w:type="dxa"/>
            <w:vAlign w:val="bottom"/>
          </w:tcPr>
          <w:p w:rsidR="003C4CBC" w:rsidRPr="00FF6E01" w:rsidRDefault="003C4CBC" w:rsidP="00677036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(подпись)</w:t>
            </w:r>
          </w:p>
        </w:tc>
        <w:tc>
          <w:tcPr>
            <w:tcW w:w="2916" w:type="dxa"/>
            <w:shd w:val="clear" w:color="auto" w:fill="auto"/>
            <w:vAlign w:val="bottom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________________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__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(Ф.И.О.)</w:t>
            </w:r>
          </w:p>
        </w:tc>
      </w:tr>
    </w:tbl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19"/>
          <w:szCs w:val="24"/>
          <w:lang w:eastAsia="ru-RU"/>
        </w:rPr>
        <w:tab/>
      </w: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955" w:right="39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Default="003C4CBC" w:rsidP="00AA35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5B5" w:rsidRDefault="00AA35B5" w:rsidP="00AA35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12</w:t>
      </w:r>
    </w:p>
    <w:p w:rsidR="003C4CBC" w:rsidRPr="00FF6E01" w:rsidRDefault="003C4CBC" w:rsidP="003C4CB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федерального этапа Всероссийского конкурса профессионального мастерства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4"/>
          <w:lang w:eastAsia="x-none"/>
        </w:rPr>
      </w:pPr>
    </w:p>
    <w:p w:rsidR="003C4CBC" w:rsidRPr="00FF6E01" w:rsidRDefault="003C4CBC" w:rsidP="003C4CBC">
      <w:pPr>
        <w:spacing w:after="0" w:line="240" w:lineRule="auto"/>
        <w:ind w:left="232" w:right="-106" w:hanging="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ПРОТОКОЛ №___</w:t>
      </w:r>
    </w:p>
    <w:p w:rsidR="003C4CBC" w:rsidRPr="00FF6E01" w:rsidRDefault="003C4CBC" w:rsidP="003C4CBC">
      <w:pPr>
        <w:spacing w:after="0" w:line="240" w:lineRule="auto"/>
        <w:ind w:left="231" w:right="-106" w:hanging="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об</w:t>
      </w:r>
      <w:r w:rsidRPr="00FF6E01">
        <w:rPr>
          <w:rFonts w:ascii="Times New Roman" w:eastAsia="Times New Roman" w:hAnsi="Times New Roman" w:cs="Times New Roman"/>
          <w:b/>
          <w:spacing w:val="-29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итогах</w:t>
      </w:r>
      <w:r w:rsidRPr="00FF6E01">
        <w:rPr>
          <w:rFonts w:ascii="Times New Roman" w:eastAsia="Times New Roman" w:hAnsi="Times New Roman" w:cs="Times New Roman"/>
          <w:b/>
          <w:spacing w:val="-29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проведения</w:t>
      </w:r>
      <w:r w:rsidRPr="00FF6E01">
        <w:rPr>
          <w:rFonts w:ascii="Times New Roman" w:eastAsia="Times New Roman" w:hAnsi="Times New Roman" w:cs="Times New Roman"/>
          <w:b/>
          <w:spacing w:val="-23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федерального</w:t>
      </w:r>
      <w:r w:rsidRPr="00FF6E01">
        <w:rPr>
          <w:rFonts w:ascii="Times New Roman" w:eastAsia="Times New Roman" w:hAnsi="Times New Roman" w:cs="Times New Roman"/>
          <w:b/>
          <w:spacing w:val="-22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этапа</w:t>
      </w:r>
      <w:r w:rsidRPr="00FF6E01">
        <w:rPr>
          <w:rFonts w:ascii="Times New Roman" w:eastAsia="Times New Roman" w:hAnsi="Times New Roman" w:cs="Times New Roman"/>
          <w:b/>
          <w:spacing w:val="-29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Всероссийского</w:t>
      </w:r>
      <w:r w:rsidRPr="00FF6E01">
        <w:rPr>
          <w:rFonts w:ascii="Times New Roman" w:eastAsia="Times New Roman" w:hAnsi="Times New Roman" w:cs="Times New Roman"/>
          <w:b/>
          <w:spacing w:val="-40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конкурса профессионального</w:t>
      </w:r>
      <w:r w:rsidRPr="00FF6E01">
        <w:rPr>
          <w:rFonts w:ascii="Times New Roman" w:eastAsia="Times New Roman" w:hAnsi="Times New Roman" w:cs="Times New Roman"/>
          <w:b/>
          <w:spacing w:val="-47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мастерства</w:t>
      </w:r>
      <w:r w:rsidRPr="00FF6E01">
        <w:rPr>
          <w:rFonts w:ascii="Times New Roman" w:eastAsia="Times New Roman" w:hAnsi="Times New Roman" w:cs="Times New Roman"/>
          <w:b/>
          <w:spacing w:val="-27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«Лучший</w:t>
      </w:r>
      <w:r w:rsidRPr="00FF6E01">
        <w:rPr>
          <w:rFonts w:ascii="Times New Roman" w:eastAsia="Times New Roman" w:hAnsi="Times New Roman" w:cs="Times New Roman"/>
          <w:b/>
          <w:spacing w:val="-35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по</w:t>
      </w:r>
      <w:r w:rsidRPr="00FF6E01">
        <w:rPr>
          <w:rFonts w:ascii="Times New Roman" w:eastAsia="Times New Roman" w:hAnsi="Times New Roman" w:cs="Times New Roman"/>
          <w:b/>
          <w:spacing w:val="-40"/>
          <w:w w:val="110"/>
          <w:sz w:val="26"/>
          <w:szCs w:val="26"/>
          <w:lang w:eastAsia="ru-RU"/>
        </w:rPr>
        <w:t xml:space="preserve"> </w:t>
      </w:r>
      <w:r w:rsidRPr="00FF6E01">
        <w:rPr>
          <w:rFonts w:ascii="Times New Roman" w:eastAsia="Times New Roman" w:hAnsi="Times New Roman" w:cs="Times New Roman"/>
          <w:b/>
          <w:w w:val="110"/>
          <w:sz w:val="26"/>
          <w:szCs w:val="26"/>
          <w:lang w:eastAsia="ru-RU"/>
        </w:rPr>
        <w:t>профессии»</w:t>
      </w:r>
    </w:p>
    <w:p w:rsidR="003C4CBC" w:rsidRPr="00FF6E01" w:rsidRDefault="003C4CBC" w:rsidP="003C4CBC">
      <w:pPr>
        <w:spacing w:after="0" w:line="240" w:lineRule="auto"/>
        <w:ind w:left="224" w:right="-106" w:hanging="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в номинации «</w:t>
      </w:r>
      <w:r w:rsidRPr="00FF6E01">
        <w:rPr>
          <w:rFonts w:ascii="Times New Roman" w:eastAsia="Times New Roman" w:hAnsi="Times New Roman" w:cs="Times New Roman"/>
          <w:b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b/>
          <w:w w:val="105"/>
          <w:sz w:val="26"/>
          <w:szCs w:val="26"/>
          <w:lang w:eastAsia="ru-RU"/>
        </w:rPr>
        <w:t>»</w:t>
      </w:r>
    </w:p>
    <w:p w:rsidR="003C4CBC" w:rsidRPr="00FF6E01" w:rsidRDefault="003C4CBC" w:rsidP="003C4CBC">
      <w:pPr>
        <w:spacing w:after="0" w:line="240" w:lineRule="auto"/>
        <w:ind w:right="-106" w:hanging="90"/>
        <w:rPr>
          <w:rFonts w:ascii="Times New Roman" w:eastAsia="Times New Roman" w:hAnsi="Times New Roman" w:cs="Times New Roman"/>
          <w:b/>
          <w:sz w:val="20"/>
          <w:szCs w:val="24"/>
          <w:lang w:val="x-none" w:eastAsia="x-none"/>
        </w:rPr>
      </w:pP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F6E01">
        <w:rPr>
          <w:rFonts w:ascii="Times New Roman" w:eastAsia="Times New Roman" w:hAnsi="Times New Roman" w:cs="Times New Roman"/>
          <w:b/>
          <w:sz w:val="20"/>
          <w:szCs w:val="24"/>
          <w:lang w:val="x-none" w:eastAsia="x-none"/>
        </w:rPr>
        <w:t xml:space="preserve">                  </w:t>
      </w:r>
      <w:r w:rsidRPr="00FF6E0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«___»______________20</w:t>
      </w:r>
      <w:r w:rsidR="00AA35B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24 </w:t>
      </w:r>
      <w:r w:rsidRPr="00FF6E0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г.</w:t>
      </w:r>
    </w:p>
    <w:p w:rsidR="003C4CBC" w:rsidRPr="00FF6E01" w:rsidRDefault="003C4CBC" w:rsidP="003C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 заседании конкурсной комиссии по рассмотрению итогов проведения федерального этапа Всероссийского конкурса профессионального мастерства 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присутствовали:</w:t>
      </w:r>
    </w:p>
    <w:p w:rsidR="003C4CBC" w:rsidRPr="00FF6E01" w:rsidRDefault="003C4CBC" w:rsidP="003C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комиссии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комиссии: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>2. Процедура рассмотрения итогов проведения федерального этапа Всероссийского конкурса профессионального мастерства 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7"/>
          <w:szCs w:val="27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проводилась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</w:t>
      </w:r>
      <w:r w:rsidR="00AA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F6E0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место проведения)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>3. Для рассмотрения итогов проведения федерального этапа Всероссийского конкурса профессионального мастерства 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6"/>
          <w:szCs w:val="26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конкурсную комиссию представлены протокол рассмотрения итогов выполнения конкурсных заданий </w:t>
      </w:r>
      <w:r w:rsidRPr="00FF6E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сводная оценочная ведомость результатов выполнения конкурсных заданий, подписанные членами экспертной группы.</w:t>
      </w: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 Конкурсная комиссия рассмотрела итоги выполнения конкурсных заданий участниками федерального этапа Всероссийского конкурса </w:t>
      </w: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профессионального мастерства «Лучший по профессии» в номинации «</w:t>
      </w:r>
      <w:r w:rsidRPr="00FF6E01">
        <w:rPr>
          <w:rFonts w:ascii="Times New Roman" w:eastAsia="Times New Roman" w:hAnsi="Times New Roman" w:cs="Times New Roman"/>
          <w:sz w:val="27"/>
          <w:szCs w:val="27"/>
        </w:rPr>
        <w:t>Лучший слесарь по ремонту котельного оборудования</w:t>
      </w: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 приняла следующее решение </w:t>
      </w: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 победителе и призерах конкурса:</w:t>
      </w:r>
    </w:p>
    <w:p w:rsidR="003C4CBC" w:rsidRPr="00FF6E01" w:rsidRDefault="003C4CBC" w:rsidP="003C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CBC" w:rsidRPr="00FF6E01" w:rsidRDefault="003C4CBC" w:rsidP="003C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309"/>
        <w:gridCol w:w="3260"/>
        <w:gridCol w:w="1887"/>
        <w:gridCol w:w="1259"/>
      </w:tblGrid>
      <w:tr w:rsidR="003C4CBC" w:rsidRPr="00FF6E01" w:rsidTr="00677036">
        <w:trPr>
          <w:tblHeader/>
        </w:trPr>
        <w:tc>
          <w:tcPr>
            <w:tcW w:w="776" w:type="dxa"/>
            <w:vAlign w:val="center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09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участника Конкурса</w:t>
            </w:r>
          </w:p>
        </w:tc>
        <w:tc>
          <w:tcPr>
            <w:tcW w:w="3260" w:type="dxa"/>
            <w:vAlign w:val="center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 (филиала</w:t>
            </w: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  <w:t xml:space="preserve">) </w:t>
            </w:r>
            <w:r w:rsidRPr="00FF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(индивидуального предпринимателя, самозанятого гражданина)</w:t>
            </w:r>
          </w:p>
        </w:tc>
        <w:tc>
          <w:tcPr>
            <w:tcW w:w="1887" w:type="dxa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  <w:t>Итоговое время</w:t>
            </w:r>
          </w:p>
        </w:tc>
        <w:tc>
          <w:tcPr>
            <w:tcW w:w="1259" w:type="dxa"/>
            <w:shd w:val="clear" w:color="auto" w:fill="auto"/>
          </w:tcPr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  <w:t xml:space="preserve">Занятое </w:t>
            </w:r>
          </w:p>
          <w:p w:rsidR="003C4CBC" w:rsidRPr="00FF6E01" w:rsidRDefault="003C4CBC" w:rsidP="006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eastAsia="ru-RU"/>
              </w:rPr>
              <w:t>место</w:t>
            </w:r>
          </w:p>
        </w:tc>
      </w:tr>
      <w:tr w:rsidR="003C4CBC" w:rsidRPr="00FF6E01" w:rsidTr="00677036">
        <w:trPr>
          <w:trHeight w:val="397"/>
        </w:trPr>
        <w:tc>
          <w:tcPr>
            <w:tcW w:w="776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9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776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9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BC" w:rsidRPr="00FF6E01" w:rsidTr="00677036">
        <w:trPr>
          <w:trHeight w:val="397"/>
        </w:trPr>
        <w:tc>
          <w:tcPr>
            <w:tcW w:w="776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9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3C4CBC" w:rsidRPr="00FF6E01" w:rsidRDefault="003C4CBC" w:rsidP="00677036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CBC" w:rsidRPr="00FF6E01" w:rsidRDefault="003C4CBC" w:rsidP="003C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конкурсной комиссии   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конкурсной комиссии: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(Ф.И.О., должность)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E0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3C4CBC" w:rsidRPr="00FF6E01" w:rsidRDefault="003C4CBC" w:rsidP="003C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(Ф.И.О., должность)</w:t>
      </w:r>
    </w:p>
    <w:p w:rsidR="003C4CBC" w:rsidRPr="00FF6E01" w:rsidRDefault="003C4CBC" w:rsidP="003C4CBC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CBC" w:rsidRPr="00FF6E01" w:rsidRDefault="003C4CBC" w:rsidP="003C4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CBC" w:rsidRPr="00FF6E01" w:rsidRDefault="003C4CBC" w:rsidP="003C4C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vertAlign w:val="superscript"/>
          <w:lang w:eastAsia="zh-CN"/>
        </w:rPr>
      </w:pPr>
    </w:p>
    <w:p w:rsidR="003C4CBC" w:rsidRPr="00FF6E01" w:rsidRDefault="003C4CBC" w:rsidP="003C4C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C4CBC" w:rsidRDefault="003C4CBC" w:rsidP="003C4CBC"/>
    <w:p w:rsidR="0025661A" w:rsidRDefault="0025661A"/>
    <w:sectPr w:rsidR="0025661A" w:rsidSect="00E62310">
      <w:headerReference w:type="even" r:id="rId16"/>
      <w:headerReference w:type="default" r:id="rId17"/>
      <w:type w:val="nextColumn"/>
      <w:pgSz w:w="11900" w:h="16820"/>
      <w:pgMar w:top="1134" w:right="851" w:bottom="851" w:left="1701" w:header="720" w:footer="720" w:gutter="0"/>
      <w:pgNumType w:start="2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07" w:rsidRDefault="005D1A07" w:rsidP="003C4CBC">
      <w:pPr>
        <w:spacing w:after="0" w:line="240" w:lineRule="auto"/>
      </w:pPr>
      <w:r>
        <w:separator/>
      </w:r>
    </w:p>
  </w:endnote>
  <w:endnote w:type="continuationSeparator" w:id="0">
    <w:p w:rsidR="005D1A07" w:rsidRDefault="005D1A07" w:rsidP="003C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07" w:rsidRDefault="005D1A07" w:rsidP="003C4CBC">
      <w:pPr>
        <w:spacing w:after="0" w:line="240" w:lineRule="auto"/>
      </w:pPr>
      <w:r>
        <w:separator/>
      </w:r>
    </w:p>
  </w:footnote>
  <w:footnote w:type="continuationSeparator" w:id="0">
    <w:p w:rsidR="005D1A07" w:rsidRDefault="005D1A07" w:rsidP="003C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03253"/>
      <w:docPartObj>
        <w:docPartGallery w:val="Page Numbers (Top of Page)"/>
        <w:docPartUnique/>
      </w:docPartObj>
    </w:sdtPr>
    <w:sdtEndPr/>
    <w:sdtContent>
      <w:p w:rsidR="00677036" w:rsidRDefault="006770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70" w:rsidRPr="008B2170">
          <w:rPr>
            <w:noProof/>
            <w:lang w:val="ru-RU"/>
          </w:rPr>
          <w:t>18</w:t>
        </w:r>
        <w:r>
          <w:fldChar w:fldCharType="end"/>
        </w:r>
      </w:p>
    </w:sdtContent>
  </w:sdt>
  <w:p w:rsidR="00677036" w:rsidRDefault="006770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10" w:rsidRDefault="00E62310">
    <w:pPr>
      <w:pStyle w:val="a9"/>
      <w:jc w:val="center"/>
    </w:pPr>
  </w:p>
  <w:p w:rsidR="00E62310" w:rsidRDefault="00E6231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755449"/>
      <w:docPartObj>
        <w:docPartGallery w:val="Page Numbers (Top of Page)"/>
        <w:docPartUnique/>
      </w:docPartObj>
    </w:sdtPr>
    <w:sdtEndPr/>
    <w:sdtContent>
      <w:p w:rsidR="00E62310" w:rsidRDefault="00E623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2310">
          <w:rPr>
            <w:noProof/>
            <w:lang w:val="ru-RU"/>
          </w:rPr>
          <w:t>21</w:t>
        </w:r>
        <w:r>
          <w:fldChar w:fldCharType="end"/>
        </w:r>
      </w:p>
    </w:sdtContent>
  </w:sdt>
  <w:p w:rsidR="00E62310" w:rsidRDefault="00E6231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969604"/>
      <w:docPartObj>
        <w:docPartGallery w:val="Page Numbers (Top of Page)"/>
        <w:docPartUnique/>
      </w:docPartObj>
    </w:sdtPr>
    <w:sdtEndPr/>
    <w:sdtContent>
      <w:p w:rsidR="00E62310" w:rsidRDefault="00E623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70" w:rsidRPr="008B2170">
          <w:rPr>
            <w:noProof/>
            <w:lang w:val="ru-RU"/>
          </w:rPr>
          <w:t>20</w:t>
        </w:r>
        <w:r>
          <w:fldChar w:fldCharType="end"/>
        </w:r>
      </w:p>
    </w:sdtContent>
  </w:sdt>
  <w:p w:rsidR="00E62310" w:rsidRDefault="00E6231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36" w:rsidRDefault="00677036" w:rsidP="0067703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7036" w:rsidRDefault="00677036" w:rsidP="00677036">
    <w:pPr>
      <w:pStyle w:val="a9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604560"/>
      <w:docPartObj>
        <w:docPartGallery w:val="Page Numbers (Top of Page)"/>
        <w:docPartUnique/>
      </w:docPartObj>
    </w:sdtPr>
    <w:sdtEndPr/>
    <w:sdtContent>
      <w:p w:rsidR="00E62310" w:rsidRDefault="00E623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70" w:rsidRPr="008B2170">
          <w:rPr>
            <w:noProof/>
            <w:lang w:val="ru-RU"/>
          </w:rPr>
          <w:t>23</w:t>
        </w:r>
        <w:r>
          <w:fldChar w:fldCharType="end"/>
        </w:r>
      </w:p>
    </w:sdtContent>
  </w:sdt>
  <w:p w:rsidR="00677036" w:rsidRPr="00FF6E01" w:rsidRDefault="00677036" w:rsidP="006770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A36"/>
    <w:multiLevelType w:val="hybridMultilevel"/>
    <w:tmpl w:val="1C463272"/>
    <w:lvl w:ilvl="0" w:tplc="AFACFE26">
      <w:numFmt w:val="bullet"/>
      <w:lvlText w:val="-"/>
      <w:lvlJc w:val="left"/>
      <w:pPr>
        <w:ind w:left="142" w:hanging="1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B85468">
      <w:numFmt w:val="bullet"/>
      <w:lvlText w:val="-"/>
      <w:lvlJc w:val="left"/>
      <w:pPr>
        <w:ind w:left="247" w:hanging="174"/>
      </w:pPr>
      <w:rPr>
        <w:rFonts w:ascii="Times New Roman" w:eastAsia="Times New Roman" w:hAnsi="Times New Roman" w:cs="Times New Roman" w:hint="default"/>
        <w:w w:val="109"/>
        <w:sz w:val="27"/>
        <w:szCs w:val="27"/>
      </w:rPr>
    </w:lvl>
    <w:lvl w:ilvl="2" w:tplc="81004AAE">
      <w:numFmt w:val="bullet"/>
      <w:lvlText w:val="•"/>
      <w:lvlJc w:val="left"/>
      <w:pPr>
        <w:ind w:left="1320" w:hanging="174"/>
      </w:pPr>
      <w:rPr>
        <w:rFonts w:hint="default"/>
      </w:rPr>
    </w:lvl>
    <w:lvl w:ilvl="3" w:tplc="83EA357C">
      <w:numFmt w:val="bullet"/>
      <w:lvlText w:val="•"/>
      <w:lvlJc w:val="left"/>
      <w:pPr>
        <w:ind w:left="2400" w:hanging="174"/>
      </w:pPr>
      <w:rPr>
        <w:rFonts w:hint="default"/>
      </w:rPr>
    </w:lvl>
    <w:lvl w:ilvl="4" w:tplc="59941F9E">
      <w:numFmt w:val="bullet"/>
      <w:lvlText w:val="•"/>
      <w:lvlJc w:val="left"/>
      <w:pPr>
        <w:ind w:left="3480" w:hanging="174"/>
      </w:pPr>
      <w:rPr>
        <w:rFonts w:hint="default"/>
      </w:rPr>
    </w:lvl>
    <w:lvl w:ilvl="5" w:tplc="5384765A">
      <w:numFmt w:val="bullet"/>
      <w:lvlText w:val="•"/>
      <w:lvlJc w:val="left"/>
      <w:pPr>
        <w:ind w:left="4560" w:hanging="174"/>
      </w:pPr>
      <w:rPr>
        <w:rFonts w:hint="default"/>
      </w:rPr>
    </w:lvl>
    <w:lvl w:ilvl="6" w:tplc="DB82C4A6">
      <w:numFmt w:val="bullet"/>
      <w:lvlText w:val="•"/>
      <w:lvlJc w:val="left"/>
      <w:pPr>
        <w:ind w:left="5640" w:hanging="174"/>
      </w:pPr>
      <w:rPr>
        <w:rFonts w:hint="default"/>
      </w:rPr>
    </w:lvl>
    <w:lvl w:ilvl="7" w:tplc="9C560596">
      <w:numFmt w:val="bullet"/>
      <w:lvlText w:val="•"/>
      <w:lvlJc w:val="left"/>
      <w:pPr>
        <w:ind w:left="6720" w:hanging="174"/>
      </w:pPr>
      <w:rPr>
        <w:rFonts w:hint="default"/>
      </w:rPr>
    </w:lvl>
    <w:lvl w:ilvl="8" w:tplc="A0A45760">
      <w:numFmt w:val="bullet"/>
      <w:lvlText w:val="•"/>
      <w:lvlJc w:val="left"/>
      <w:pPr>
        <w:ind w:left="7800" w:hanging="174"/>
      </w:pPr>
      <w:rPr>
        <w:rFonts w:hint="default"/>
      </w:rPr>
    </w:lvl>
  </w:abstractNum>
  <w:abstractNum w:abstractNumId="1">
    <w:nsid w:val="08EC6416"/>
    <w:multiLevelType w:val="hybridMultilevel"/>
    <w:tmpl w:val="C68C8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916A2"/>
    <w:multiLevelType w:val="hybridMultilevel"/>
    <w:tmpl w:val="81E6BBBE"/>
    <w:lvl w:ilvl="0" w:tplc="0118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A3354"/>
    <w:multiLevelType w:val="multilevel"/>
    <w:tmpl w:val="AA980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9632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01924B6"/>
    <w:multiLevelType w:val="multilevel"/>
    <w:tmpl w:val="08D4F99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Arial" w:hint="default"/>
        <w:b w:val="0"/>
        <w:color w:val="333333"/>
        <w:sz w:val="32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Arial" w:hint="default"/>
        <w:b w:val="0"/>
        <w:color w:val="333333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  <w:color w:val="333333"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  <w:color w:val="333333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  <w:color w:val="333333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  <w:color w:val="333333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  <w:color w:val="333333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  <w:color w:val="333333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  <w:color w:val="333333"/>
        <w:sz w:val="32"/>
      </w:rPr>
    </w:lvl>
  </w:abstractNum>
  <w:abstractNum w:abstractNumId="6">
    <w:nsid w:val="2280461E"/>
    <w:multiLevelType w:val="multilevel"/>
    <w:tmpl w:val="6F56CA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2A30521"/>
    <w:multiLevelType w:val="hybridMultilevel"/>
    <w:tmpl w:val="78A6E40A"/>
    <w:lvl w:ilvl="0" w:tplc="65C6D75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51476"/>
    <w:multiLevelType w:val="hybridMultilevel"/>
    <w:tmpl w:val="47C6CAA6"/>
    <w:lvl w:ilvl="0" w:tplc="A2C2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907065"/>
    <w:multiLevelType w:val="hybridMultilevel"/>
    <w:tmpl w:val="F154A986"/>
    <w:lvl w:ilvl="0" w:tplc="2EC0DD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DC2D63"/>
    <w:multiLevelType w:val="hybridMultilevel"/>
    <w:tmpl w:val="ACF01316"/>
    <w:lvl w:ilvl="0" w:tplc="6FD8106A">
      <w:start w:val="1"/>
      <w:numFmt w:val="decimal"/>
      <w:lvlText w:val="%1."/>
      <w:lvlJc w:val="left"/>
      <w:pPr>
        <w:ind w:left="1260" w:hanging="267"/>
        <w:jc w:val="right"/>
      </w:pPr>
      <w:rPr>
        <w:rFonts w:hint="default"/>
        <w:w w:val="110"/>
      </w:rPr>
    </w:lvl>
    <w:lvl w:ilvl="1" w:tplc="138069DC">
      <w:numFmt w:val="none"/>
      <w:lvlText w:val=""/>
      <w:lvlJc w:val="left"/>
      <w:pPr>
        <w:tabs>
          <w:tab w:val="num" w:pos="360"/>
        </w:tabs>
      </w:pPr>
    </w:lvl>
    <w:lvl w:ilvl="2" w:tplc="A6DCC4AC">
      <w:numFmt w:val="bullet"/>
      <w:lvlText w:val="•"/>
      <w:lvlJc w:val="left"/>
      <w:pPr>
        <w:ind w:left="1426" w:hanging="484"/>
      </w:pPr>
      <w:rPr>
        <w:rFonts w:hint="default"/>
      </w:rPr>
    </w:lvl>
    <w:lvl w:ilvl="3" w:tplc="794CC428">
      <w:numFmt w:val="bullet"/>
      <w:lvlText w:val="•"/>
      <w:lvlJc w:val="left"/>
      <w:pPr>
        <w:ind w:left="2493" w:hanging="484"/>
      </w:pPr>
      <w:rPr>
        <w:rFonts w:hint="default"/>
      </w:rPr>
    </w:lvl>
    <w:lvl w:ilvl="4" w:tplc="B14AE26E">
      <w:numFmt w:val="bullet"/>
      <w:lvlText w:val="•"/>
      <w:lvlJc w:val="left"/>
      <w:pPr>
        <w:ind w:left="3560" w:hanging="484"/>
      </w:pPr>
      <w:rPr>
        <w:rFonts w:hint="default"/>
      </w:rPr>
    </w:lvl>
    <w:lvl w:ilvl="5" w:tplc="33C2EC62">
      <w:numFmt w:val="bullet"/>
      <w:lvlText w:val="•"/>
      <w:lvlJc w:val="left"/>
      <w:pPr>
        <w:ind w:left="4626" w:hanging="484"/>
      </w:pPr>
      <w:rPr>
        <w:rFonts w:hint="default"/>
      </w:rPr>
    </w:lvl>
    <w:lvl w:ilvl="6" w:tplc="246CC07C">
      <w:numFmt w:val="bullet"/>
      <w:lvlText w:val="•"/>
      <w:lvlJc w:val="left"/>
      <w:pPr>
        <w:ind w:left="5693" w:hanging="484"/>
      </w:pPr>
      <w:rPr>
        <w:rFonts w:hint="default"/>
      </w:rPr>
    </w:lvl>
    <w:lvl w:ilvl="7" w:tplc="EDAA2950">
      <w:numFmt w:val="bullet"/>
      <w:lvlText w:val="•"/>
      <w:lvlJc w:val="left"/>
      <w:pPr>
        <w:ind w:left="6760" w:hanging="484"/>
      </w:pPr>
      <w:rPr>
        <w:rFonts w:hint="default"/>
      </w:rPr>
    </w:lvl>
    <w:lvl w:ilvl="8" w:tplc="53041552">
      <w:numFmt w:val="bullet"/>
      <w:lvlText w:val="•"/>
      <w:lvlJc w:val="left"/>
      <w:pPr>
        <w:ind w:left="7826" w:hanging="484"/>
      </w:pPr>
      <w:rPr>
        <w:rFonts w:hint="default"/>
      </w:rPr>
    </w:lvl>
  </w:abstractNum>
  <w:abstractNum w:abstractNumId="12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E5F45B2"/>
    <w:multiLevelType w:val="multilevel"/>
    <w:tmpl w:val="AA58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4EF1E0A"/>
    <w:multiLevelType w:val="multilevel"/>
    <w:tmpl w:val="F2F0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D5660B"/>
    <w:multiLevelType w:val="hybridMultilevel"/>
    <w:tmpl w:val="F9B4F03A"/>
    <w:lvl w:ilvl="0" w:tplc="94D427A4">
      <w:start w:val="1"/>
      <w:numFmt w:val="decimal"/>
      <w:lvlText w:val="%1."/>
      <w:lvlJc w:val="left"/>
      <w:pPr>
        <w:ind w:left="281" w:hanging="277"/>
      </w:pPr>
      <w:rPr>
        <w:rFonts w:ascii="Times New Roman" w:eastAsia="Times New Roman" w:hAnsi="Times New Roman" w:cs="Times New Roman" w:hint="default"/>
        <w:w w:val="104"/>
        <w:sz w:val="26"/>
        <w:szCs w:val="26"/>
      </w:rPr>
    </w:lvl>
    <w:lvl w:ilvl="1" w:tplc="3620F036">
      <w:numFmt w:val="bullet"/>
      <w:lvlText w:val="•"/>
      <w:lvlJc w:val="left"/>
      <w:pPr>
        <w:ind w:left="1262" w:hanging="277"/>
      </w:pPr>
      <w:rPr>
        <w:rFonts w:hint="default"/>
      </w:rPr>
    </w:lvl>
    <w:lvl w:ilvl="2" w:tplc="05165BD6">
      <w:numFmt w:val="bullet"/>
      <w:lvlText w:val="•"/>
      <w:lvlJc w:val="left"/>
      <w:pPr>
        <w:ind w:left="2244" w:hanging="277"/>
      </w:pPr>
      <w:rPr>
        <w:rFonts w:hint="default"/>
      </w:rPr>
    </w:lvl>
    <w:lvl w:ilvl="3" w:tplc="7AEC2BD6">
      <w:numFmt w:val="bullet"/>
      <w:lvlText w:val="•"/>
      <w:lvlJc w:val="left"/>
      <w:pPr>
        <w:ind w:left="3226" w:hanging="277"/>
      </w:pPr>
      <w:rPr>
        <w:rFonts w:hint="default"/>
      </w:rPr>
    </w:lvl>
    <w:lvl w:ilvl="4" w:tplc="1562AED0">
      <w:numFmt w:val="bullet"/>
      <w:lvlText w:val="•"/>
      <w:lvlJc w:val="left"/>
      <w:pPr>
        <w:ind w:left="4208" w:hanging="277"/>
      </w:pPr>
      <w:rPr>
        <w:rFonts w:hint="default"/>
      </w:rPr>
    </w:lvl>
    <w:lvl w:ilvl="5" w:tplc="E1088BD6">
      <w:numFmt w:val="bullet"/>
      <w:lvlText w:val="•"/>
      <w:lvlJc w:val="left"/>
      <w:pPr>
        <w:ind w:left="5190" w:hanging="277"/>
      </w:pPr>
      <w:rPr>
        <w:rFonts w:hint="default"/>
      </w:rPr>
    </w:lvl>
    <w:lvl w:ilvl="6" w:tplc="26C0D9C2">
      <w:numFmt w:val="bullet"/>
      <w:lvlText w:val="•"/>
      <w:lvlJc w:val="left"/>
      <w:pPr>
        <w:ind w:left="6172" w:hanging="277"/>
      </w:pPr>
      <w:rPr>
        <w:rFonts w:hint="default"/>
      </w:rPr>
    </w:lvl>
    <w:lvl w:ilvl="7" w:tplc="8BC6B7E8">
      <w:numFmt w:val="bullet"/>
      <w:lvlText w:val="•"/>
      <w:lvlJc w:val="left"/>
      <w:pPr>
        <w:ind w:left="7154" w:hanging="277"/>
      </w:pPr>
      <w:rPr>
        <w:rFonts w:hint="default"/>
      </w:rPr>
    </w:lvl>
    <w:lvl w:ilvl="8" w:tplc="AE86CE38">
      <w:numFmt w:val="bullet"/>
      <w:lvlText w:val="•"/>
      <w:lvlJc w:val="left"/>
      <w:pPr>
        <w:ind w:left="8136" w:hanging="277"/>
      </w:pPr>
      <w:rPr>
        <w:rFonts w:hint="default"/>
      </w:rPr>
    </w:lvl>
  </w:abstractNum>
  <w:abstractNum w:abstractNumId="16">
    <w:nsid w:val="582A1E22"/>
    <w:multiLevelType w:val="multilevel"/>
    <w:tmpl w:val="1FFEA12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D2AF6"/>
    <w:multiLevelType w:val="hybridMultilevel"/>
    <w:tmpl w:val="F49E0D72"/>
    <w:lvl w:ilvl="0" w:tplc="39ACFE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41DB2"/>
    <w:multiLevelType w:val="hybridMultilevel"/>
    <w:tmpl w:val="845E7E70"/>
    <w:lvl w:ilvl="0" w:tplc="5B52B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33435"/>
    <w:multiLevelType w:val="hybridMultilevel"/>
    <w:tmpl w:val="49080EF6"/>
    <w:lvl w:ilvl="0" w:tplc="309E6322">
      <w:start w:val="1"/>
      <w:numFmt w:val="decimal"/>
      <w:lvlText w:val="%1."/>
      <w:lvlJc w:val="left"/>
      <w:pPr>
        <w:ind w:left="156" w:hanging="268"/>
      </w:pPr>
      <w:rPr>
        <w:rFonts w:hint="default"/>
        <w:w w:val="103"/>
      </w:rPr>
    </w:lvl>
    <w:lvl w:ilvl="1" w:tplc="7384F3D8">
      <w:numFmt w:val="bullet"/>
      <w:lvlText w:val="•"/>
      <w:lvlJc w:val="left"/>
      <w:pPr>
        <w:ind w:left="1176" w:hanging="268"/>
      </w:pPr>
      <w:rPr>
        <w:rFonts w:hint="default"/>
      </w:rPr>
    </w:lvl>
    <w:lvl w:ilvl="2" w:tplc="4C1AE538">
      <w:numFmt w:val="bullet"/>
      <w:lvlText w:val="•"/>
      <w:lvlJc w:val="left"/>
      <w:pPr>
        <w:ind w:left="2192" w:hanging="268"/>
      </w:pPr>
      <w:rPr>
        <w:rFonts w:hint="default"/>
      </w:rPr>
    </w:lvl>
    <w:lvl w:ilvl="3" w:tplc="3C8E8EB6">
      <w:numFmt w:val="bullet"/>
      <w:lvlText w:val="•"/>
      <w:lvlJc w:val="left"/>
      <w:pPr>
        <w:ind w:left="3208" w:hanging="268"/>
      </w:pPr>
      <w:rPr>
        <w:rFonts w:hint="default"/>
      </w:rPr>
    </w:lvl>
    <w:lvl w:ilvl="4" w:tplc="49E08194">
      <w:numFmt w:val="bullet"/>
      <w:lvlText w:val="•"/>
      <w:lvlJc w:val="left"/>
      <w:pPr>
        <w:ind w:left="4224" w:hanging="268"/>
      </w:pPr>
      <w:rPr>
        <w:rFonts w:hint="default"/>
      </w:rPr>
    </w:lvl>
    <w:lvl w:ilvl="5" w:tplc="6B425E44">
      <w:numFmt w:val="bullet"/>
      <w:lvlText w:val="•"/>
      <w:lvlJc w:val="left"/>
      <w:pPr>
        <w:ind w:left="5240" w:hanging="268"/>
      </w:pPr>
      <w:rPr>
        <w:rFonts w:hint="default"/>
      </w:rPr>
    </w:lvl>
    <w:lvl w:ilvl="6" w:tplc="D6864AFE">
      <w:numFmt w:val="bullet"/>
      <w:lvlText w:val="•"/>
      <w:lvlJc w:val="left"/>
      <w:pPr>
        <w:ind w:left="6256" w:hanging="268"/>
      </w:pPr>
      <w:rPr>
        <w:rFonts w:hint="default"/>
      </w:rPr>
    </w:lvl>
    <w:lvl w:ilvl="7" w:tplc="88C46782">
      <w:numFmt w:val="bullet"/>
      <w:lvlText w:val="•"/>
      <w:lvlJc w:val="left"/>
      <w:pPr>
        <w:ind w:left="7272" w:hanging="268"/>
      </w:pPr>
      <w:rPr>
        <w:rFonts w:hint="default"/>
      </w:rPr>
    </w:lvl>
    <w:lvl w:ilvl="8" w:tplc="740C8CD0">
      <w:numFmt w:val="bullet"/>
      <w:lvlText w:val="•"/>
      <w:lvlJc w:val="left"/>
      <w:pPr>
        <w:ind w:left="8288" w:hanging="268"/>
      </w:pPr>
      <w:rPr>
        <w:rFonts w:hint="default"/>
      </w:rPr>
    </w:lvl>
  </w:abstractNum>
  <w:abstractNum w:abstractNumId="2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0FD5E4A"/>
    <w:multiLevelType w:val="multilevel"/>
    <w:tmpl w:val="36E076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7B10E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79DD7711"/>
    <w:multiLevelType w:val="multilevel"/>
    <w:tmpl w:val="A2A04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B781098"/>
    <w:multiLevelType w:val="multilevel"/>
    <w:tmpl w:val="88302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D8D6AD5"/>
    <w:multiLevelType w:val="hybridMultilevel"/>
    <w:tmpl w:val="9474C420"/>
    <w:lvl w:ilvl="0" w:tplc="05365900">
      <w:start w:val="1"/>
      <w:numFmt w:val="bullet"/>
      <w:lvlText w:val=""/>
      <w:lvlJc w:val="left"/>
      <w:pPr>
        <w:tabs>
          <w:tab w:val="num" w:pos="1547"/>
        </w:tabs>
        <w:ind w:left="154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3"/>
        </w:tabs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16"/>
  </w:num>
  <w:num w:numId="5">
    <w:abstractNumId w:val="4"/>
  </w:num>
  <w:num w:numId="6">
    <w:abstractNumId w:val="6"/>
  </w:num>
  <w:num w:numId="7">
    <w:abstractNumId w:val="22"/>
  </w:num>
  <w:num w:numId="8">
    <w:abstractNumId w:val="23"/>
  </w:num>
  <w:num w:numId="9">
    <w:abstractNumId w:val="25"/>
  </w:num>
  <w:num w:numId="10">
    <w:abstractNumId w:val="3"/>
  </w:num>
  <w:num w:numId="11">
    <w:abstractNumId w:val="5"/>
  </w:num>
  <w:num w:numId="12">
    <w:abstractNumId w:val="24"/>
  </w:num>
  <w:num w:numId="13">
    <w:abstractNumId w:val="8"/>
  </w:num>
  <w:num w:numId="14">
    <w:abstractNumId w:val="2"/>
  </w:num>
  <w:num w:numId="15">
    <w:abstractNumId w:val="1"/>
  </w:num>
  <w:num w:numId="16">
    <w:abstractNumId w:val="9"/>
  </w:num>
  <w:num w:numId="17">
    <w:abstractNumId w:val="12"/>
  </w:num>
  <w:num w:numId="18">
    <w:abstractNumId w:val="0"/>
  </w:num>
  <w:num w:numId="19">
    <w:abstractNumId w:val="11"/>
  </w:num>
  <w:num w:numId="20">
    <w:abstractNumId w:val="19"/>
  </w:num>
  <w:num w:numId="21">
    <w:abstractNumId w:val="15"/>
  </w:num>
  <w:num w:numId="22">
    <w:abstractNumId w:val="17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BC"/>
    <w:rsid w:val="00007B13"/>
    <w:rsid w:val="00047A6F"/>
    <w:rsid w:val="00202BAB"/>
    <w:rsid w:val="0025661A"/>
    <w:rsid w:val="002812FD"/>
    <w:rsid w:val="00330817"/>
    <w:rsid w:val="003C4CBC"/>
    <w:rsid w:val="004B407A"/>
    <w:rsid w:val="005C6C67"/>
    <w:rsid w:val="005D1A07"/>
    <w:rsid w:val="00677036"/>
    <w:rsid w:val="00692EC6"/>
    <w:rsid w:val="007E32EB"/>
    <w:rsid w:val="008B2170"/>
    <w:rsid w:val="008B67A5"/>
    <w:rsid w:val="00A4379F"/>
    <w:rsid w:val="00AA35B5"/>
    <w:rsid w:val="00B17754"/>
    <w:rsid w:val="00BD6969"/>
    <w:rsid w:val="00D11020"/>
    <w:rsid w:val="00E62310"/>
    <w:rsid w:val="00E86323"/>
    <w:rsid w:val="00F07BBF"/>
    <w:rsid w:val="00F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CBC"/>
    <w:pPr>
      <w:spacing w:after="200" w:line="276" w:lineRule="auto"/>
    </w:pPr>
  </w:style>
  <w:style w:type="paragraph" w:styleId="2">
    <w:name w:val="heading 2"/>
    <w:basedOn w:val="a1"/>
    <w:next w:val="a1"/>
    <w:link w:val="20"/>
    <w:unhideWhenUsed/>
    <w:qFormat/>
    <w:rsid w:val="003C4C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semiHidden/>
    <w:unhideWhenUsed/>
    <w:qFormat/>
    <w:rsid w:val="003C4C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unhideWhenUsed/>
    <w:qFormat/>
    <w:rsid w:val="003C4CB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C4CB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2"/>
    <w:link w:val="4"/>
    <w:semiHidden/>
    <w:rsid w:val="003C4CB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3C4CBC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">
    <w:name w:val="Нет списка1"/>
    <w:next w:val="a4"/>
    <w:semiHidden/>
    <w:rsid w:val="003C4CBC"/>
  </w:style>
  <w:style w:type="paragraph" w:styleId="a5">
    <w:name w:val="Normal (Web)"/>
    <w:basedOn w:val="a1"/>
    <w:uiPriority w:val="99"/>
    <w:rsid w:val="003C4CB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1"/>
    <w:link w:val="a7"/>
    <w:semiHidden/>
    <w:rsid w:val="003C4C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2"/>
    <w:link w:val="a6"/>
    <w:semiHidden/>
    <w:rsid w:val="003C4C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3C4CBC"/>
    <w:rPr>
      <w:b/>
      <w:bCs/>
    </w:rPr>
  </w:style>
  <w:style w:type="paragraph" w:styleId="a9">
    <w:name w:val="header"/>
    <w:basedOn w:val="a1"/>
    <w:link w:val="aa"/>
    <w:uiPriority w:val="99"/>
    <w:rsid w:val="003C4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2"/>
    <w:link w:val="a9"/>
    <w:uiPriority w:val="99"/>
    <w:rsid w:val="003C4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2"/>
    <w:rsid w:val="003C4CBC"/>
  </w:style>
  <w:style w:type="paragraph" w:customStyle="1" w:styleId="ConsPlusNormal">
    <w:name w:val="ConsPlusNormal"/>
    <w:rsid w:val="003C4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3"/>
    <w:uiPriority w:val="59"/>
    <w:rsid w:val="003C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"/>
    <w:basedOn w:val="a1"/>
    <w:rsid w:val="003C4CBC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3C4CBC"/>
    <w:pPr>
      <w:numPr>
        <w:ilvl w:val="3"/>
      </w:numPr>
    </w:pPr>
  </w:style>
  <w:style w:type="paragraph" w:styleId="ad">
    <w:name w:val="footer"/>
    <w:basedOn w:val="a1"/>
    <w:link w:val="ae"/>
    <w:rsid w:val="003C4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rsid w:val="003C4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3C4CBC"/>
    <w:rPr>
      <w:color w:val="0563C1"/>
      <w:u w:val="single"/>
    </w:rPr>
  </w:style>
  <w:style w:type="paragraph" w:styleId="af0">
    <w:name w:val="Body Text Indent"/>
    <w:aliases w:val="Основной текст 1"/>
    <w:basedOn w:val="a1"/>
    <w:link w:val="af1"/>
    <w:rsid w:val="003C4CBC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3C4CBC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styleId="af2">
    <w:name w:val="Body Text"/>
    <w:basedOn w:val="a1"/>
    <w:link w:val="af3"/>
    <w:rsid w:val="003C4C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2"/>
    <w:link w:val="af2"/>
    <w:rsid w:val="003C4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1"/>
    <w:qFormat/>
    <w:rsid w:val="003C4CBC"/>
    <w:pPr>
      <w:widowControl w:val="0"/>
      <w:autoSpaceDE w:val="0"/>
      <w:autoSpaceDN w:val="0"/>
      <w:spacing w:after="0" w:line="240" w:lineRule="auto"/>
      <w:ind w:left="127" w:firstLine="713"/>
      <w:jc w:val="both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C4C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C4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3C4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1"/>
    <w:rsid w:val="003C4CB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lang w:val="en-GB"/>
    </w:rPr>
  </w:style>
  <w:style w:type="paragraph" w:customStyle="1" w:styleId="Default">
    <w:name w:val="Default"/>
    <w:rsid w:val="003C4C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1"/>
    <w:rsid w:val="003C4C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3C4CBC"/>
  </w:style>
  <w:style w:type="character" w:customStyle="1" w:styleId="apple-converted-space">
    <w:name w:val="apple-converted-space"/>
    <w:rsid w:val="003C4CBC"/>
  </w:style>
  <w:style w:type="paragraph" w:styleId="21">
    <w:name w:val="Body Text 2"/>
    <w:basedOn w:val="a1"/>
    <w:link w:val="22"/>
    <w:unhideWhenUsed/>
    <w:rsid w:val="003C4C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3C4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1"/>
    <w:link w:val="30"/>
    <w:unhideWhenUsed/>
    <w:rsid w:val="003C4C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3C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annotation reference"/>
    <w:rsid w:val="003C4CBC"/>
    <w:rPr>
      <w:sz w:val="16"/>
      <w:szCs w:val="16"/>
    </w:rPr>
  </w:style>
  <w:style w:type="paragraph" w:styleId="af6">
    <w:name w:val="annotation text"/>
    <w:basedOn w:val="a1"/>
    <w:link w:val="af7"/>
    <w:rsid w:val="003C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rsid w:val="003C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3C4CBC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3C4CB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3C4CB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16"/>
      <w:szCs w:val="16"/>
      <w:lang w:eastAsia="zh-CN"/>
    </w:rPr>
  </w:style>
  <w:style w:type="character" w:customStyle="1" w:styleId="StrongEmphasis">
    <w:name w:val="Strong Emphasis"/>
    <w:rsid w:val="003C4CB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CBC"/>
    <w:pPr>
      <w:spacing w:after="200" w:line="276" w:lineRule="auto"/>
    </w:pPr>
  </w:style>
  <w:style w:type="paragraph" w:styleId="2">
    <w:name w:val="heading 2"/>
    <w:basedOn w:val="a1"/>
    <w:next w:val="a1"/>
    <w:link w:val="20"/>
    <w:unhideWhenUsed/>
    <w:qFormat/>
    <w:rsid w:val="003C4C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semiHidden/>
    <w:unhideWhenUsed/>
    <w:qFormat/>
    <w:rsid w:val="003C4C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unhideWhenUsed/>
    <w:qFormat/>
    <w:rsid w:val="003C4CB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C4CB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2"/>
    <w:link w:val="4"/>
    <w:semiHidden/>
    <w:rsid w:val="003C4CB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3C4CBC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">
    <w:name w:val="Нет списка1"/>
    <w:next w:val="a4"/>
    <w:semiHidden/>
    <w:rsid w:val="003C4CBC"/>
  </w:style>
  <w:style w:type="paragraph" w:styleId="a5">
    <w:name w:val="Normal (Web)"/>
    <w:basedOn w:val="a1"/>
    <w:uiPriority w:val="99"/>
    <w:rsid w:val="003C4CB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1"/>
    <w:link w:val="a7"/>
    <w:semiHidden/>
    <w:rsid w:val="003C4C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2"/>
    <w:link w:val="a6"/>
    <w:semiHidden/>
    <w:rsid w:val="003C4C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3C4CBC"/>
    <w:rPr>
      <w:b/>
      <w:bCs/>
    </w:rPr>
  </w:style>
  <w:style w:type="paragraph" w:styleId="a9">
    <w:name w:val="header"/>
    <w:basedOn w:val="a1"/>
    <w:link w:val="aa"/>
    <w:uiPriority w:val="99"/>
    <w:rsid w:val="003C4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2"/>
    <w:link w:val="a9"/>
    <w:uiPriority w:val="99"/>
    <w:rsid w:val="003C4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2"/>
    <w:rsid w:val="003C4CBC"/>
  </w:style>
  <w:style w:type="paragraph" w:customStyle="1" w:styleId="ConsPlusNormal">
    <w:name w:val="ConsPlusNormal"/>
    <w:rsid w:val="003C4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3"/>
    <w:uiPriority w:val="59"/>
    <w:rsid w:val="003C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"/>
    <w:basedOn w:val="a1"/>
    <w:rsid w:val="003C4CBC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3C4CBC"/>
    <w:pPr>
      <w:numPr>
        <w:ilvl w:val="3"/>
      </w:numPr>
    </w:pPr>
  </w:style>
  <w:style w:type="paragraph" w:styleId="ad">
    <w:name w:val="footer"/>
    <w:basedOn w:val="a1"/>
    <w:link w:val="ae"/>
    <w:rsid w:val="003C4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rsid w:val="003C4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3C4CBC"/>
    <w:rPr>
      <w:color w:val="0563C1"/>
      <w:u w:val="single"/>
    </w:rPr>
  </w:style>
  <w:style w:type="paragraph" w:styleId="af0">
    <w:name w:val="Body Text Indent"/>
    <w:aliases w:val="Основной текст 1"/>
    <w:basedOn w:val="a1"/>
    <w:link w:val="af1"/>
    <w:rsid w:val="003C4CBC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3C4CBC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styleId="af2">
    <w:name w:val="Body Text"/>
    <w:basedOn w:val="a1"/>
    <w:link w:val="af3"/>
    <w:rsid w:val="003C4C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2"/>
    <w:link w:val="af2"/>
    <w:rsid w:val="003C4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1"/>
    <w:qFormat/>
    <w:rsid w:val="003C4CBC"/>
    <w:pPr>
      <w:widowControl w:val="0"/>
      <w:autoSpaceDE w:val="0"/>
      <w:autoSpaceDN w:val="0"/>
      <w:spacing w:after="0" w:line="240" w:lineRule="auto"/>
      <w:ind w:left="127" w:firstLine="713"/>
      <w:jc w:val="both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C4C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C4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3C4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1"/>
    <w:rsid w:val="003C4CB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lang w:val="en-GB"/>
    </w:rPr>
  </w:style>
  <w:style w:type="paragraph" w:customStyle="1" w:styleId="Default">
    <w:name w:val="Default"/>
    <w:rsid w:val="003C4C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1"/>
    <w:rsid w:val="003C4C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3C4CBC"/>
  </w:style>
  <w:style w:type="character" w:customStyle="1" w:styleId="apple-converted-space">
    <w:name w:val="apple-converted-space"/>
    <w:rsid w:val="003C4CBC"/>
  </w:style>
  <w:style w:type="paragraph" w:styleId="21">
    <w:name w:val="Body Text 2"/>
    <w:basedOn w:val="a1"/>
    <w:link w:val="22"/>
    <w:unhideWhenUsed/>
    <w:rsid w:val="003C4C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3C4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1"/>
    <w:link w:val="30"/>
    <w:unhideWhenUsed/>
    <w:rsid w:val="003C4C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3C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annotation reference"/>
    <w:rsid w:val="003C4CBC"/>
    <w:rPr>
      <w:sz w:val="16"/>
      <w:szCs w:val="16"/>
    </w:rPr>
  </w:style>
  <w:style w:type="paragraph" w:styleId="af6">
    <w:name w:val="annotation text"/>
    <w:basedOn w:val="a1"/>
    <w:link w:val="af7"/>
    <w:rsid w:val="003C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rsid w:val="003C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3C4CBC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3C4CB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3C4CB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16"/>
      <w:szCs w:val="16"/>
      <w:lang w:eastAsia="zh-CN"/>
    </w:rPr>
  </w:style>
  <w:style w:type="character" w:customStyle="1" w:styleId="StrongEmphasis">
    <w:name w:val="Strong Emphasis"/>
    <w:rsid w:val="003C4C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tzn.gov.sp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rosmintrud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units_eg@rspb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96C8-B673-42EF-AAA0-E4DAB4E6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Рыбкин Игорь Анатольевич</dc:creator>
  <cp:keywords/>
  <dc:description/>
  <cp:lastModifiedBy>Русак Любовь Евгеньевна</cp:lastModifiedBy>
  <cp:revision>22</cp:revision>
  <dcterms:created xsi:type="dcterms:W3CDTF">2024-02-20T11:04:00Z</dcterms:created>
  <dcterms:modified xsi:type="dcterms:W3CDTF">2024-02-26T11:36:00Z</dcterms:modified>
</cp:coreProperties>
</file>