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79" w:rsidRPr="00C617B4" w:rsidRDefault="007B3679" w:rsidP="007B3679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</w:rPr>
        <w:drawing>
          <wp:inline distT="0" distB="0" distL="0" distR="0">
            <wp:extent cx="453390" cy="572770"/>
            <wp:effectExtent l="19050" t="0" r="381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679" w:rsidRPr="00C617B4" w:rsidRDefault="007B3679" w:rsidP="007B3679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:rsidR="007B3679" w:rsidRPr="0051301D" w:rsidRDefault="007B3679" w:rsidP="007B3679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АДМИНИСТРАЦИЯ  НОЛИНСКОГО  РАЙОНА</w:t>
      </w:r>
    </w:p>
    <w:p w:rsidR="007B3679" w:rsidRPr="00AE1B7B" w:rsidRDefault="007B3679" w:rsidP="007B3679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:rsidR="007B3679" w:rsidRPr="0051301D" w:rsidRDefault="007B3679" w:rsidP="007B3679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КИРОВСКОЙ ОБЛАСТИ</w:t>
      </w:r>
    </w:p>
    <w:p w:rsidR="007B3679" w:rsidRPr="00AE1B7B" w:rsidRDefault="007B3679" w:rsidP="007B3679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:rsidR="007B3679" w:rsidRPr="0051301D" w:rsidRDefault="007B3679" w:rsidP="007B3679">
      <w:pPr>
        <w:jc w:val="center"/>
        <w:rPr>
          <w:b/>
          <w:sz w:val="28"/>
          <w:szCs w:val="28"/>
        </w:rPr>
      </w:pPr>
      <w:r w:rsidRPr="0051301D">
        <w:rPr>
          <w:b/>
          <w:sz w:val="28"/>
          <w:szCs w:val="28"/>
        </w:rPr>
        <w:t>ПОСТАНОВЛЕНИЕ</w:t>
      </w:r>
    </w:p>
    <w:p w:rsidR="004339CA" w:rsidRPr="0047108B" w:rsidRDefault="004339CA" w:rsidP="004339CA">
      <w:pPr>
        <w:jc w:val="center"/>
        <w:rPr>
          <w:sz w:val="36"/>
          <w:szCs w:val="36"/>
        </w:rPr>
      </w:pPr>
    </w:p>
    <w:p w:rsidR="004339CA" w:rsidRPr="0047108B" w:rsidRDefault="00E3381B" w:rsidP="004339CA">
      <w:pPr>
        <w:jc w:val="center"/>
        <w:rPr>
          <w:sz w:val="32"/>
          <w:szCs w:val="32"/>
        </w:rPr>
      </w:pPr>
      <w:r>
        <w:rPr>
          <w:sz w:val="32"/>
          <w:szCs w:val="32"/>
        </w:rPr>
        <w:t>10.01.2024</w:t>
      </w:r>
      <w:r w:rsidR="004339CA" w:rsidRPr="0047108B">
        <w:rPr>
          <w:sz w:val="32"/>
          <w:szCs w:val="32"/>
        </w:rPr>
        <w:tab/>
      </w:r>
      <w:r w:rsidR="004339CA" w:rsidRPr="0047108B">
        <w:rPr>
          <w:sz w:val="32"/>
          <w:szCs w:val="32"/>
        </w:rPr>
        <w:tab/>
      </w:r>
      <w:r w:rsidR="004339CA" w:rsidRPr="0047108B">
        <w:rPr>
          <w:sz w:val="32"/>
          <w:szCs w:val="32"/>
        </w:rPr>
        <w:tab/>
      </w:r>
      <w:r w:rsidR="004339CA" w:rsidRPr="0047108B">
        <w:rPr>
          <w:sz w:val="32"/>
          <w:szCs w:val="32"/>
        </w:rPr>
        <w:tab/>
      </w:r>
      <w:r w:rsidR="004339CA" w:rsidRPr="0047108B">
        <w:rPr>
          <w:sz w:val="32"/>
          <w:szCs w:val="32"/>
        </w:rPr>
        <w:tab/>
      </w:r>
      <w:r w:rsidR="004339CA" w:rsidRPr="0047108B">
        <w:rPr>
          <w:sz w:val="32"/>
          <w:szCs w:val="32"/>
        </w:rPr>
        <w:tab/>
      </w:r>
      <w:r w:rsidR="004339CA" w:rsidRPr="0047108B">
        <w:rPr>
          <w:sz w:val="32"/>
          <w:szCs w:val="32"/>
        </w:rPr>
        <w:tab/>
      </w:r>
      <w:r w:rsidR="004339CA" w:rsidRPr="0047108B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№ 15</w:t>
      </w:r>
    </w:p>
    <w:p w:rsidR="004339CA" w:rsidRPr="0047108B" w:rsidRDefault="004339CA" w:rsidP="004339CA">
      <w:pPr>
        <w:jc w:val="center"/>
        <w:rPr>
          <w:sz w:val="28"/>
          <w:szCs w:val="28"/>
        </w:rPr>
      </w:pPr>
      <w:r w:rsidRPr="0047108B">
        <w:rPr>
          <w:sz w:val="28"/>
          <w:szCs w:val="28"/>
        </w:rPr>
        <w:t>г. Нолинск</w:t>
      </w:r>
    </w:p>
    <w:p w:rsidR="004339CA" w:rsidRPr="0047108B" w:rsidRDefault="004339CA" w:rsidP="004339CA">
      <w:pPr>
        <w:jc w:val="center"/>
        <w:rPr>
          <w:sz w:val="48"/>
          <w:szCs w:val="48"/>
        </w:rPr>
      </w:pPr>
    </w:p>
    <w:p w:rsidR="00243B98" w:rsidRPr="00A861E8" w:rsidRDefault="00243B98" w:rsidP="00412C18">
      <w:pPr>
        <w:suppressAutoHyphens/>
        <w:spacing w:line="276" w:lineRule="auto"/>
        <w:ind w:right="-6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</w:t>
      </w:r>
      <w:r w:rsidR="0043221E">
        <w:rPr>
          <w:b/>
          <w:sz w:val="28"/>
        </w:rPr>
        <w:t>плана мероприятий, обеспечивающих выполнение дополнительных мер безопасной эксплуатации внутридомового и внутрикв</w:t>
      </w:r>
      <w:r w:rsidR="00F15E04">
        <w:rPr>
          <w:b/>
          <w:sz w:val="28"/>
        </w:rPr>
        <w:t>артирного газового оборудования</w:t>
      </w:r>
      <w:r w:rsidR="00244C39">
        <w:rPr>
          <w:b/>
          <w:sz w:val="28"/>
        </w:rPr>
        <w:t xml:space="preserve"> на 202</w:t>
      </w:r>
      <w:r w:rsidR="004339CA">
        <w:rPr>
          <w:b/>
          <w:sz w:val="28"/>
        </w:rPr>
        <w:t>4</w:t>
      </w:r>
      <w:r w:rsidR="00244C39">
        <w:rPr>
          <w:b/>
          <w:sz w:val="28"/>
        </w:rPr>
        <w:t xml:space="preserve"> год</w:t>
      </w:r>
    </w:p>
    <w:p w:rsidR="00243B98" w:rsidRPr="00412C18" w:rsidRDefault="00243B98" w:rsidP="00243B98">
      <w:pPr>
        <w:tabs>
          <w:tab w:val="left" w:pos="9214"/>
        </w:tabs>
        <w:spacing w:line="283" w:lineRule="auto"/>
        <w:ind w:right="282"/>
        <w:jc w:val="center"/>
        <w:rPr>
          <w:sz w:val="36"/>
          <w:szCs w:val="36"/>
        </w:rPr>
      </w:pPr>
    </w:p>
    <w:p w:rsidR="00243B98" w:rsidRDefault="00243B98" w:rsidP="00FD72EF">
      <w:pPr>
        <w:pStyle w:val="2"/>
        <w:spacing w:line="360" w:lineRule="auto"/>
        <w:ind w:left="0" w:firstLine="709"/>
        <w:rPr>
          <w:szCs w:val="28"/>
        </w:rPr>
      </w:pPr>
      <w:r>
        <w:rPr>
          <w:szCs w:val="28"/>
        </w:rPr>
        <w:t>В</w:t>
      </w:r>
      <w:r w:rsidR="00F15E04">
        <w:rPr>
          <w:szCs w:val="28"/>
        </w:rPr>
        <w:t xml:space="preserve"> целях обеспечения безопасности эксплуатации газового оборудования</w:t>
      </w:r>
      <w:r>
        <w:rPr>
          <w:szCs w:val="28"/>
        </w:rPr>
        <w:t>, администрация Нолинского района ПОСТАНОВЛЯЕТ:</w:t>
      </w:r>
    </w:p>
    <w:p w:rsidR="00243B98" w:rsidRDefault="00243B98" w:rsidP="00FD72EF">
      <w:pPr>
        <w:spacing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43221E">
        <w:rPr>
          <w:sz w:val="28"/>
          <w:szCs w:val="28"/>
        </w:rPr>
        <w:t>пл</w:t>
      </w:r>
      <w:r>
        <w:rPr>
          <w:sz w:val="28"/>
          <w:szCs w:val="28"/>
        </w:rPr>
        <w:t>ан</w:t>
      </w:r>
      <w:r>
        <w:rPr>
          <w:bCs/>
          <w:color w:val="333333"/>
          <w:sz w:val="28"/>
          <w:szCs w:val="28"/>
        </w:rPr>
        <w:t xml:space="preserve"> мероприятий</w:t>
      </w:r>
      <w:r w:rsidR="0043221E">
        <w:rPr>
          <w:bCs/>
          <w:color w:val="333333"/>
          <w:sz w:val="28"/>
          <w:szCs w:val="28"/>
        </w:rPr>
        <w:t xml:space="preserve">, обеспечивающих </w:t>
      </w:r>
      <w:r w:rsidR="00FB67A9">
        <w:rPr>
          <w:bCs/>
          <w:color w:val="333333"/>
          <w:sz w:val="28"/>
          <w:szCs w:val="28"/>
        </w:rPr>
        <w:t xml:space="preserve">выполнение </w:t>
      </w:r>
      <w:r w:rsidR="0043221E">
        <w:rPr>
          <w:bCs/>
          <w:color w:val="333333"/>
          <w:sz w:val="28"/>
          <w:szCs w:val="28"/>
        </w:rPr>
        <w:t>дополнительных мер безопасной эксплуатации внутридомового и внутриквартирного газового оборудования (ВДГО и ВКГО)</w:t>
      </w:r>
      <w:r w:rsidR="00244C39">
        <w:rPr>
          <w:bCs/>
          <w:color w:val="333333"/>
          <w:sz w:val="28"/>
          <w:szCs w:val="28"/>
        </w:rPr>
        <w:t xml:space="preserve"> на 202</w:t>
      </w:r>
      <w:r w:rsidR="004339CA">
        <w:rPr>
          <w:bCs/>
          <w:color w:val="333333"/>
          <w:sz w:val="28"/>
          <w:szCs w:val="28"/>
        </w:rPr>
        <w:t>4</w:t>
      </w:r>
      <w:r w:rsidR="00244C39">
        <w:rPr>
          <w:bCs/>
          <w:color w:val="333333"/>
          <w:sz w:val="28"/>
          <w:szCs w:val="28"/>
        </w:rPr>
        <w:t xml:space="preserve"> год</w:t>
      </w:r>
      <w:r>
        <w:rPr>
          <w:color w:val="333333"/>
          <w:sz w:val="28"/>
          <w:szCs w:val="28"/>
        </w:rPr>
        <w:t>, согласно приложению.</w:t>
      </w:r>
    </w:p>
    <w:p w:rsidR="00F15E04" w:rsidRPr="000840E3" w:rsidRDefault="00F15E04" w:rsidP="00FD72EF">
      <w:pPr>
        <w:pStyle w:val="2"/>
        <w:spacing w:line="360" w:lineRule="auto"/>
        <w:ind w:left="0" w:firstLine="720"/>
        <w:rPr>
          <w:szCs w:val="28"/>
        </w:rPr>
      </w:pPr>
      <w:r>
        <w:rPr>
          <w:szCs w:val="28"/>
        </w:rPr>
        <w:t xml:space="preserve">2. </w:t>
      </w:r>
      <w:r w:rsidRPr="000840E3">
        <w:rPr>
          <w:szCs w:val="28"/>
        </w:rPr>
        <w:t xml:space="preserve">Признать утратившим силу постановление администрации Нолинского района от </w:t>
      </w:r>
      <w:r w:rsidR="004339CA">
        <w:rPr>
          <w:szCs w:val="28"/>
        </w:rPr>
        <w:t>09</w:t>
      </w:r>
      <w:r w:rsidR="00BB5ECA">
        <w:rPr>
          <w:szCs w:val="28"/>
        </w:rPr>
        <w:t>.01.202</w:t>
      </w:r>
      <w:r w:rsidR="004339CA">
        <w:rPr>
          <w:szCs w:val="28"/>
        </w:rPr>
        <w:t>3</w:t>
      </w:r>
      <w:r w:rsidR="004F6D9B">
        <w:rPr>
          <w:szCs w:val="28"/>
        </w:rPr>
        <w:t xml:space="preserve"> </w:t>
      </w:r>
      <w:r>
        <w:rPr>
          <w:szCs w:val="28"/>
        </w:rPr>
        <w:t xml:space="preserve">№ </w:t>
      </w:r>
      <w:r w:rsidR="004339CA">
        <w:rPr>
          <w:szCs w:val="28"/>
        </w:rPr>
        <w:t>3</w:t>
      </w:r>
      <w:r>
        <w:rPr>
          <w:szCs w:val="28"/>
        </w:rPr>
        <w:t xml:space="preserve"> </w:t>
      </w:r>
      <w:r w:rsidRPr="000840E3">
        <w:rPr>
          <w:szCs w:val="28"/>
        </w:rPr>
        <w:t>«О</w:t>
      </w:r>
      <w:r>
        <w:rPr>
          <w:szCs w:val="28"/>
        </w:rPr>
        <w:t>б утверждении плана мероприятий, обеспечивающих выполнение дополнительных мер безопасности эксплуатации внутридомового и внутриквартирного газового оборудования</w:t>
      </w:r>
      <w:r w:rsidR="00412C18">
        <w:rPr>
          <w:szCs w:val="28"/>
        </w:rPr>
        <w:t xml:space="preserve"> на 202</w:t>
      </w:r>
      <w:r w:rsidR="004339CA">
        <w:rPr>
          <w:szCs w:val="28"/>
        </w:rPr>
        <w:t>3</w:t>
      </w:r>
      <w:r w:rsidR="00412C18">
        <w:rPr>
          <w:szCs w:val="28"/>
        </w:rPr>
        <w:t xml:space="preserve"> год</w:t>
      </w:r>
      <w:r>
        <w:rPr>
          <w:szCs w:val="28"/>
        </w:rPr>
        <w:t>».</w:t>
      </w:r>
    </w:p>
    <w:p w:rsidR="004339CA" w:rsidRPr="00224900" w:rsidRDefault="004339CA" w:rsidP="004339CA">
      <w:pPr>
        <w:rPr>
          <w:sz w:val="22"/>
          <w:szCs w:val="52"/>
        </w:rPr>
      </w:pPr>
    </w:p>
    <w:p w:rsidR="004339CA" w:rsidRPr="00A17A95" w:rsidRDefault="004339CA" w:rsidP="004339CA">
      <w:pPr>
        <w:spacing w:line="276" w:lineRule="auto"/>
        <w:rPr>
          <w:sz w:val="28"/>
          <w:szCs w:val="28"/>
        </w:rPr>
      </w:pPr>
      <w:r w:rsidRPr="00A17A95">
        <w:rPr>
          <w:sz w:val="28"/>
          <w:szCs w:val="28"/>
        </w:rPr>
        <w:t>Глава администрации</w:t>
      </w:r>
    </w:p>
    <w:p w:rsidR="004339CA" w:rsidRDefault="004339CA" w:rsidP="004339C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A17A95">
        <w:rPr>
          <w:sz w:val="28"/>
          <w:szCs w:val="28"/>
        </w:rPr>
        <w:t>Н.Н. Грудцын</w:t>
      </w:r>
    </w:p>
    <w:p w:rsidR="004339CA" w:rsidRPr="00224900" w:rsidRDefault="004339CA" w:rsidP="00224900">
      <w:pPr>
        <w:pStyle w:val="a9"/>
        <w:spacing w:after="0" w:line="276" w:lineRule="auto"/>
        <w:ind w:left="0" w:firstLine="0"/>
        <w:rPr>
          <w:szCs w:val="28"/>
        </w:rPr>
      </w:pPr>
      <w:r w:rsidRPr="004339CA">
        <w:rPr>
          <w:szCs w:val="28"/>
        </w:rPr>
        <w:t>Разослать: дело, главам 10, ОНДПР, 41-ПСЧ, МО МВД, Нолинский газовый участок, сектор ЖКХ транспорта и связи, ВДПО, КДНиЗП, отдел образования, ЦРБ, отдел культуры, НТМСХ, НПТ, школа г. Нолинск, школа-интернат № 1, школа-интернат № 2, межрайонный комплексный центр социального обслуживания населения, ООО «Жилкоммунсервис», ООО «Наш дом», РАЙПО, газета «Сельская Новь», ГО и ЧС</w:t>
      </w:r>
    </w:p>
    <w:p w:rsidR="004339CA" w:rsidRPr="0052707C" w:rsidRDefault="004339CA" w:rsidP="004339CA">
      <w:pPr>
        <w:pStyle w:val="a5"/>
        <w:spacing w:after="0" w:line="276" w:lineRule="auto"/>
        <w:jc w:val="both"/>
        <w:rPr>
          <w:sz w:val="28"/>
          <w:szCs w:val="28"/>
        </w:rPr>
      </w:pPr>
      <w:r w:rsidRPr="0052707C">
        <w:rPr>
          <w:sz w:val="28"/>
          <w:szCs w:val="28"/>
        </w:rPr>
        <w:t>(</w:t>
      </w:r>
      <w:r w:rsidRPr="0052707C">
        <w:rPr>
          <w:i/>
          <w:sz w:val="28"/>
          <w:szCs w:val="28"/>
        </w:rPr>
        <w:t>Подлежит опубликованию на сайте администрации района)</w:t>
      </w:r>
    </w:p>
    <w:p w:rsidR="00BB5ECA" w:rsidRDefault="00BB5ECA" w:rsidP="00F15E04">
      <w:pPr>
        <w:pStyle w:val="a9"/>
        <w:spacing w:after="0"/>
        <w:ind w:left="0" w:firstLine="0"/>
        <w:rPr>
          <w:sz w:val="24"/>
          <w:szCs w:val="24"/>
        </w:rPr>
        <w:sectPr w:rsidR="00BB5ECA" w:rsidSect="004339CA">
          <w:headerReference w:type="default" r:id="rId9"/>
          <w:pgSz w:w="11906" w:h="16838"/>
          <w:pgMar w:top="1135" w:right="851" w:bottom="426" w:left="1588" w:header="709" w:footer="709" w:gutter="0"/>
          <w:cols w:space="708"/>
          <w:titlePg/>
          <w:docGrid w:linePitch="360"/>
        </w:sectPr>
      </w:pPr>
    </w:p>
    <w:p w:rsidR="00BB5ECA" w:rsidRPr="00AA5DD7" w:rsidRDefault="00BB5ECA" w:rsidP="00B20D77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lastRenderedPageBreak/>
        <w:t>Приложение</w:t>
      </w:r>
    </w:p>
    <w:p w:rsidR="00BB5ECA" w:rsidRPr="00AA5DD7" w:rsidRDefault="00BB5ECA" w:rsidP="00B20D77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 xml:space="preserve">к постановлению </w:t>
      </w:r>
    </w:p>
    <w:p w:rsidR="00BB5ECA" w:rsidRPr="00AA5DD7" w:rsidRDefault="00BB5ECA" w:rsidP="00B20D77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>администрации</w:t>
      </w:r>
    </w:p>
    <w:p w:rsidR="00BB5ECA" w:rsidRDefault="00BB5ECA" w:rsidP="00B20D77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>Нолинского района</w:t>
      </w:r>
    </w:p>
    <w:p w:rsidR="00BB5ECA" w:rsidRPr="00B20D77" w:rsidRDefault="00D26AEE" w:rsidP="00E3381B">
      <w:pPr>
        <w:pStyle w:val="a5"/>
        <w:spacing w:after="0" w:line="276" w:lineRule="auto"/>
        <w:ind w:left="11199"/>
        <w:rPr>
          <w:sz w:val="28"/>
          <w:szCs w:val="28"/>
        </w:rPr>
      </w:pPr>
      <w:r w:rsidRPr="00B20D77">
        <w:rPr>
          <w:sz w:val="28"/>
          <w:szCs w:val="28"/>
        </w:rPr>
        <w:t xml:space="preserve">от </w:t>
      </w:r>
      <w:r w:rsidR="000961B1">
        <w:rPr>
          <w:sz w:val="28"/>
          <w:szCs w:val="28"/>
        </w:rPr>
        <w:t>10.01.2024 № 15</w:t>
      </w:r>
    </w:p>
    <w:p w:rsidR="00BB5ECA" w:rsidRPr="00A961C2" w:rsidRDefault="00BB5ECA" w:rsidP="00BB5ECA">
      <w:pPr>
        <w:jc w:val="center"/>
        <w:rPr>
          <w:b/>
          <w:bCs/>
          <w:sz w:val="72"/>
          <w:szCs w:val="72"/>
        </w:rPr>
      </w:pPr>
      <w:bookmarkStart w:id="0" w:name="bookmark1"/>
    </w:p>
    <w:p w:rsidR="00BB5ECA" w:rsidRPr="00C936A6" w:rsidRDefault="00BB5ECA" w:rsidP="00BB5ECA">
      <w:pPr>
        <w:jc w:val="center"/>
        <w:rPr>
          <w:b/>
          <w:bCs/>
          <w:sz w:val="28"/>
          <w:szCs w:val="28"/>
        </w:rPr>
      </w:pPr>
      <w:r w:rsidRPr="00C936A6">
        <w:rPr>
          <w:b/>
          <w:bCs/>
          <w:sz w:val="28"/>
          <w:szCs w:val="28"/>
        </w:rPr>
        <w:t>ПЛАН МЕРОПРИЯТИЙ,</w:t>
      </w:r>
      <w:bookmarkEnd w:id="0"/>
    </w:p>
    <w:p w:rsidR="00BB5ECA" w:rsidRPr="00C936A6" w:rsidRDefault="00BB5ECA" w:rsidP="00BB5ECA">
      <w:pPr>
        <w:jc w:val="center"/>
        <w:rPr>
          <w:sz w:val="28"/>
          <w:szCs w:val="28"/>
        </w:rPr>
      </w:pPr>
      <w:r w:rsidRPr="00C936A6">
        <w:rPr>
          <w:b/>
          <w:bCs/>
          <w:sz w:val="28"/>
          <w:szCs w:val="28"/>
        </w:rPr>
        <w:t>обеспечивающих выполнение дополнительных мер безопасной эксплуатации внутридомового и</w:t>
      </w:r>
    </w:p>
    <w:p w:rsidR="00BB5ECA" w:rsidRPr="00C936A6" w:rsidRDefault="00BB5ECA" w:rsidP="00BB5ECA">
      <w:pPr>
        <w:jc w:val="center"/>
        <w:rPr>
          <w:b/>
          <w:bCs/>
          <w:sz w:val="28"/>
          <w:szCs w:val="28"/>
        </w:rPr>
      </w:pPr>
      <w:r w:rsidRPr="00C936A6">
        <w:rPr>
          <w:b/>
          <w:bCs/>
          <w:sz w:val="28"/>
          <w:szCs w:val="28"/>
        </w:rPr>
        <w:t>внутриквартирного газового оборудования (ВДГО и ВКГО)</w:t>
      </w:r>
      <w:r w:rsidR="00244C39">
        <w:rPr>
          <w:b/>
          <w:bCs/>
          <w:sz w:val="28"/>
          <w:szCs w:val="28"/>
        </w:rPr>
        <w:t xml:space="preserve"> на 202</w:t>
      </w:r>
      <w:r w:rsidR="004339CA">
        <w:rPr>
          <w:b/>
          <w:bCs/>
          <w:sz w:val="28"/>
          <w:szCs w:val="28"/>
        </w:rPr>
        <w:t>4</w:t>
      </w:r>
      <w:r w:rsidR="00244C39">
        <w:rPr>
          <w:b/>
          <w:bCs/>
          <w:sz w:val="28"/>
          <w:szCs w:val="28"/>
        </w:rPr>
        <w:t xml:space="preserve"> год</w:t>
      </w:r>
    </w:p>
    <w:p w:rsidR="00BB5ECA" w:rsidRPr="00B14D25" w:rsidRDefault="00BB5ECA" w:rsidP="00BB5ECA">
      <w:pPr>
        <w:jc w:val="center"/>
        <w:rPr>
          <w:sz w:val="28"/>
          <w:szCs w:val="28"/>
        </w:rPr>
      </w:pPr>
    </w:p>
    <w:tbl>
      <w:tblPr>
        <w:tblW w:w="15030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933"/>
        <w:gridCol w:w="1985"/>
        <w:gridCol w:w="3545"/>
      </w:tblGrid>
      <w:tr w:rsidR="00BB5ECA" w:rsidRPr="00B14D25" w:rsidTr="003728D9">
        <w:trPr>
          <w:trHeight w:hRule="exact" w:val="5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5ECA" w:rsidRPr="00B14D25" w:rsidRDefault="00BB5ECA" w:rsidP="003728D9">
            <w:pPr>
              <w:jc w:val="center"/>
              <w:rPr>
                <w:sz w:val="24"/>
                <w:szCs w:val="24"/>
              </w:rPr>
            </w:pPr>
            <w:r w:rsidRPr="00B14D25">
              <w:rPr>
                <w:sz w:val="24"/>
                <w:szCs w:val="24"/>
              </w:rPr>
              <w:t>№</w:t>
            </w:r>
          </w:p>
          <w:p w:rsidR="00BB5ECA" w:rsidRPr="00B14D25" w:rsidRDefault="00BB5ECA" w:rsidP="003728D9">
            <w:pPr>
              <w:jc w:val="center"/>
              <w:rPr>
                <w:sz w:val="24"/>
                <w:szCs w:val="24"/>
              </w:rPr>
            </w:pPr>
            <w:r w:rsidRPr="00B14D25">
              <w:rPr>
                <w:sz w:val="24"/>
                <w:szCs w:val="24"/>
              </w:rPr>
              <w:t>п/п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5ECA" w:rsidRPr="00B14D25" w:rsidRDefault="00BB5ECA" w:rsidP="003728D9">
            <w:pPr>
              <w:jc w:val="center"/>
              <w:rPr>
                <w:sz w:val="24"/>
                <w:szCs w:val="24"/>
              </w:rPr>
            </w:pPr>
            <w:r w:rsidRPr="00B14D2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5ECA" w:rsidRPr="00B14D25" w:rsidRDefault="00BB5ECA" w:rsidP="003728D9">
            <w:pPr>
              <w:jc w:val="center"/>
              <w:rPr>
                <w:sz w:val="24"/>
                <w:szCs w:val="24"/>
              </w:rPr>
            </w:pPr>
            <w:r w:rsidRPr="00B14D25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ECA" w:rsidRPr="00B14D25" w:rsidRDefault="00BB5ECA" w:rsidP="003728D9">
            <w:pPr>
              <w:jc w:val="center"/>
              <w:rPr>
                <w:sz w:val="24"/>
                <w:szCs w:val="24"/>
              </w:rPr>
            </w:pPr>
            <w:r w:rsidRPr="00B14D25">
              <w:rPr>
                <w:sz w:val="24"/>
                <w:szCs w:val="24"/>
              </w:rPr>
              <w:t>Исполнитель</w:t>
            </w:r>
          </w:p>
        </w:tc>
      </w:tr>
      <w:tr w:rsidR="00BB5ECA" w:rsidRPr="00B14D25" w:rsidTr="003728D9">
        <w:trPr>
          <w:trHeight w:hRule="exact" w:val="18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5ECA" w:rsidRPr="00B14D25" w:rsidRDefault="00BB5ECA" w:rsidP="003728D9">
            <w:pPr>
              <w:jc w:val="center"/>
              <w:rPr>
                <w:sz w:val="24"/>
                <w:szCs w:val="24"/>
              </w:rPr>
            </w:pPr>
            <w:r w:rsidRPr="00B14D25">
              <w:rPr>
                <w:sz w:val="24"/>
                <w:szCs w:val="24"/>
              </w:rPr>
              <w:t>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5ECA" w:rsidRPr="00B14D25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B14D25">
              <w:rPr>
                <w:sz w:val="24"/>
                <w:szCs w:val="24"/>
              </w:rPr>
              <w:t>Организовать информирование населения через средства массовой информации, в сети Интернет о действующем порядке содержания и ремонта ВДГО, ВКГО, условиях заключения и оплаты договоров о техническом обслуживании и ремонте ВДГО и(или) ВКГО, правилах безопасного пользования газом в быту.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5ECA" w:rsidRPr="00B14D25" w:rsidRDefault="00BB5ECA" w:rsidP="003728D9">
            <w:pPr>
              <w:jc w:val="center"/>
              <w:rPr>
                <w:sz w:val="24"/>
                <w:szCs w:val="24"/>
              </w:rPr>
            </w:pPr>
            <w:r w:rsidRPr="00B14D25">
              <w:rPr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5ECA" w:rsidRPr="00B14D25" w:rsidRDefault="00BB5ECA" w:rsidP="00372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городских и сельских поселений Нолинского района* (далее-МО), </w:t>
            </w:r>
            <w:r w:rsidRPr="00B14D25">
              <w:rPr>
                <w:sz w:val="24"/>
                <w:szCs w:val="24"/>
              </w:rPr>
              <w:t>управляющие компании</w:t>
            </w:r>
            <w:r>
              <w:rPr>
                <w:sz w:val="24"/>
                <w:szCs w:val="24"/>
              </w:rPr>
              <w:t>*, сектор ЖКХ транспорта и связи (далее-сектор ЖКХ), «Сельская Новь»*</w:t>
            </w:r>
          </w:p>
        </w:tc>
      </w:tr>
      <w:tr w:rsidR="00BB5ECA" w:rsidRPr="00B14D25" w:rsidTr="003728D9">
        <w:trPr>
          <w:trHeight w:hRule="exact" w:val="25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B14D25" w:rsidRDefault="00BB5ECA" w:rsidP="003728D9">
            <w:pPr>
              <w:jc w:val="center"/>
              <w:rPr>
                <w:sz w:val="24"/>
                <w:szCs w:val="24"/>
              </w:rPr>
            </w:pPr>
            <w:r w:rsidRPr="00B14D25">
              <w:rPr>
                <w:sz w:val="24"/>
                <w:szCs w:val="24"/>
              </w:rPr>
              <w:t>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B14D25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B14D25">
              <w:rPr>
                <w:sz w:val="24"/>
                <w:szCs w:val="24"/>
              </w:rPr>
              <w:t>Организовать создание базы данных по квартирам «группы риска» (жилье граждан, допустивших нарушение норм и правил пользования газовым оборудованием в быту, регулярно не оплачивающих коммунальные услуги, лиц, ведущих асоциальный образ жизн</w:t>
            </w:r>
            <w:bookmarkStart w:id="1" w:name="_GoBack"/>
            <w:bookmarkEnd w:id="1"/>
            <w:r w:rsidRPr="00B14D25">
              <w:rPr>
                <w:sz w:val="24"/>
                <w:szCs w:val="24"/>
              </w:rPr>
              <w:t>и, одиноких инвалидов и т.д.).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B14D25" w:rsidRDefault="00BB5ECA" w:rsidP="00433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  <w:r w:rsidRPr="00B14D2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4339CA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ECA" w:rsidRPr="00B14D25" w:rsidRDefault="00BB5ECA" w:rsidP="00372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МО*, </w:t>
            </w:r>
            <w:r w:rsidRPr="00B14D25">
              <w:rPr>
                <w:sz w:val="24"/>
                <w:szCs w:val="24"/>
              </w:rPr>
              <w:t>управляющие компании</w:t>
            </w:r>
            <w:r>
              <w:rPr>
                <w:sz w:val="24"/>
                <w:szCs w:val="24"/>
              </w:rPr>
              <w:t>*, комиссия для несовершеннолетних и защите их прав (далее-КДНиЗП), отделение надзорной деятельности и профилактической работы* (далее-ОНДПР), сектор ЖКХ, МО МВД России «Нолинский*</w:t>
            </w:r>
          </w:p>
        </w:tc>
      </w:tr>
      <w:tr w:rsidR="00BB5ECA" w:rsidRPr="00B14D25" w:rsidTr="003728D9">
        <w:trPr>
          <w:trHeight w:hRule="exact" w:val="10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B14D25" w:rsidRDefault="00BB5ECA" w:rsidP="003728D9">
            <w:pPr>
              <w:jc w:val="center"/>
              <w:rPr>
                <w:sz w:val="24"/>
                <w:szCs w:val="24"/>
              </w:rPr>
            </w:pPr>
            <w:r w:rsidRPr="00B14D2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B14D25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B14D25">
              <w:rPr>
                <w:sz w:val="24"/>
                <w:szCs w:val="24"/>
              </w:rPr>
              <w:t>Организовать информирование органов МВД о гражданах, относящихся к группе риска, для осуществления профилактического учета в соответствии с Федеральным законом от 23.06.2016 № 182-ФЗ.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B14D25" w:rsidRDefault="00BB5ECA" w:rsidP="003728D9">
            <w:pPr>
              <w:jc w:val="center"/>
              <w:rPr>
                <w:sz w:val="24"/>
                <w:szCs w:val="24"/>
              </w:rPr>
            </w:pPr>
            <w:r w:rsidRPr="00B14D25">
              <w:rPr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ECA" w:rsidRPr="00B14D25" w:rsidRDefault="00BB5ECA" w:rsidP="00372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МО*, </w:t>
            </w:r>
            <w:r w:rsidRPr="00B14D25">
              <w:rPr>
                <w:sz w:val="24"/>
                <w:szCs w:val="24"/>
              </w:rPr>
              <w:t>управляющие компании</w:t>
            </w:r>
            <w:r>
              <w:rPr>
                <w:sz w:val="24"/>
                <w:szCs w:val="24"/>
              </w:rPr>
              <w:t>*, МО МВД России «Нолинский*</w:t>
            </w:r>
          </w:p>
        </w:tc>
      </w:tr>
      <w:tr w:rsidR="00BB5ECA" w:rsidRPr="00B14D25" w:rsidTr="003728D9">
        <w:trPr>
          <w:trHeight w:hRule="exact" w:val="2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725593" w:rsidRDefault="00BB5ECA" w:rsidP="003728D9">
            <w:pPr>
              <w:jc w:val="center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725593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 xml:space="preserve">Осуществить совместные рейды с представителями социальных служб, управляющих компаний и организаций, обслуживающих ВДГО и ВКГО в многоквартирных жилых домах, по квартирам «группы риска»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725593" w:rsidRDefault="00BB5ECA" w:rsidP="003728D9">
            <w:pPr>
              <w:jc w:val="center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согласно утвержденному графику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ECA" w:rsidRPr="00725593" w:rsidRDefault="00BB5ECA" w:rsidP="00372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МО*</w:t>
            </w:r>
            <w:r w:rsidRPr="0072559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межрайонный комплексный центр социального обслуживания населения*</w:t>
            </w:r>
            <w:r w:rsidRPr="00725593">
              <w:rPr>
                <w:sz w:val="24"/>
                <w:szCs w:val="24"/>
              </w:rPr>
              <w:t>, управляющие компании</w:t>
            </w:r>
            <w:r>
              <w:rPr>
                <w:sz w:val="24"/>
                <w:szCs w:val="24"/>
              </w:rPr>
              <w:t>*</w:t>
            </w:r>
            <w:r w:rsidRPr="00725593">
              <w:rPr>
                <w:sz w:val="24"/>
                <w:szCs w:val="24"/>
              </w:rPr>
              <w:t>, организации, оказывающие услуги в сфере обслуживания и ремонта ВДГО и ВКГО в многоквартирных жилых домах</w:t>
            </w:r>
            <w:r>
              <w:rPr>
                <w:sz w:val="24"/>
                <w:szCs w:val="24"/>
              </w:rPr>
              <w:t>*, Нолинский газовый участок*, ВДПО*</w:t>
            </w:r>
          </w:p>
        </w:tc>
      </w:tr>
      <w:tr w:rsidR="00BB5ECA" w:rsidRPr="00B14D25" w:rsidTr="003728D9">
        <w:trPr>
          <w:trHeight w:hRule="exact" w:val="12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725593" w:rsidRDefault="00BB5ECA" w:rsidP="003728D9">
            <w:pPr>
              <w:jc w:val="center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725593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Организовать работу по размещению в каждом домоуправлении и многоквартирном доме (подъезде) на информационном стенде информации о безопасной эксплуатации газоиспользующего оборудования с указанием графика технического обслуживания и ремонта.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725593" w:rsidRDefault="00BB5ECA" w:rsidP="00433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  <w:r w:rsidRPr="0072559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4339CA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ECA" w:rsidRPr="00725593" w:rsidRDefault="00BB5ECA" w:rsidP="00372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МО*, </w:t>
            </w:r>
            <w:r w:rsidRPr="00B14D25">
              <w:rPr>
                <w:sz w:val="24"/>
                <w:szCs w:val="24"/>
              </w:rPr>
              <w:t>управляющие компании</w:t>
            </w:r>
            <w:r>
              <w:rPr>
                <w:sz w:val="24"/>
                <w:szCs w:val="24"/>
              </w:rPr>
              <w:t>*</w:t>
            </w:r>
          </w:p>
        </w:tc>
      </w:tr>
      <w:tr w:rsidR="00BB5ECA" w:rsidRPr="00B14D25" w:rsidTr="003728D9">
        <w:trPr>
          <w:trHeight w:hRule="exact" w:val="9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725593" w:rsidRDefault="00BB5ECA" w:rsidP="003728D9">
            <w:pPr>
              <w:jc w:val="center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725593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Организовать размещение на сайтах управляющих компаний графиков проведения технического обслуживания и ремонта ВДГО и ВКГО в многоквартирных жилых домах.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725593" w:rsidRDefault="00BB5ECA" w:rsidP="00433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25593">
              <w:rPr>
                <w:sz w:val="24"/>
                <w:szCs w:val="24"/>
              </w:rPr>
              <w:t>.02.20</w:t>
            </w:r>
            <w:r>
              <w:rPr>
                <w:sz w:val="24"/>
                <w:szCs w:val="24"/>
              </w:rPr>
              <w:t>2</w:t>
            </w:r>
            <w:r w:rsidR="004339CA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ECA" w:rsidRPr="00725593" w:rsidRDefault="00BB5ECA" w:rsidP="00372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МО*, </w:t>
            </w:r>
            <w:r w:rsidRPr="00B14D25">
              <w:rPr>
                <w:sz w:val="24"/>
                <w:szCs w:val="24"/>
              </w:rPr>
              <w:t>управляющие компании</w:t>
            </w:r>
            <w:r>
              <w:rPr>
                <w:sz w:val="24"/>
                <w:szCs w:val="24"/>
              </w:rPr>
              <w:t>*</w:t>
            </w:r>
          </w:p>
        </w:tc>
      </w:tr>
      <w:tr w:rsidR="00BB5ECA" w:rsidRPr="00B14D25" w:rsidTr="003728D9">
        <w:trPr>
          <w:trHeight w:hRule="exact" w:val="18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725593" w:rsidRDefault="00BB5ECA" w:rsidP="003728D9">
            <w:pPr>
              <w:jc w:val="center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725593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Организовать взаимодействие с управляющими компаниями (ТСЖ) по заключению договоров о техническом обслуживании и ремонте ВДГО и (или) ВКГО с владельцами квартир и обеспечении доступа в помещения для выполнения технического обслуживания.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725593" w:rsidRDefault="00BB5ECA" w:rsidP="00433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25593">
              <w:rPr>
                <w:sz w:val="24"/>
                <w:szCs w:val="24"/>
              </w:rPr>
              <w:t>.02.20</w:t>
            </w:r>
            <w:r>
              <w:rPr>
                <w:sz w:val="24"/>
                <w:szCs w:val="24"/>
              </w:rPr>
              <w:t>2</w:t>
            </w:r>
            <w:r w:rsidR="004339CA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ECA" w:rsidRPr="00725593" w:rsidRDefault="00BB5ECA" w:rsidP="00372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МО*, </w:t>
            </w:r>
            <w:r w:rsidRPr="00725593">
              <w:rPr>
                <w:sz w:val="24"/>
                <w:szCs w:val="24"/>
              </w:rPr>
              <w:t>управляющие компании</w:t>
            </w:r>
            <w:r>
              <w:rPr>
                <w:sz w:val="24"/>
                <w:szCs w:val="24"/>
              </w:rPr>
              <w:t>*</w:t>
            </w:r>
            <w:r w:rsidRPr="00725593">
              <w:rPr>
                <w:sz w:val="24"/>
                <w:szCs w:val="24"/>
              </w:rPr>
              <w:t>, организации, оказывающие услуги в сфере обслуживания и ремонта ВДГО и ВКГО в многоквартирных жилых домах</w:t>
            </w:r>
            <w:r>
              <w:rPr>
                <w:sz w:val="24"/>
                <w:szCs w:val="24"/>
              </w:rPr>
              <w:t>*, Нолинский газовый участок*</w:t>
            </w:r>
          </w:p>
        </w:tc>
      </w:tr>
      <w:tr w:rsidR="00BB5ECA" w:rsidRPr="00B14D25" w:rsidTr="003728D9">
        <w:trPr>
          <w:trHeight w:hRule="exact" w:val="10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725593" w:rsidRDefault="00BB5ECA" w:rsidP="003728D9">
            <w:pPr>
              <w:jc w:val="center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725593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8.1. По результатам проведения технического обслуживания ВДГО, ВКГО предоставлять данные в органы местного самоуправления и управляющие компании (ТСЖ, кооперативы).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725593" w:rsidRDefault="00BB5ECA" w:rsidP="003728D9">
            <w:pPr>
              <w:jc w:val="center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ECA" w:rsidRPr="00725593" w:rsidRDefault="00BB5ECA" w:rsidP="003728D9">
            <w:pPr>
              <w:jc w:val="both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Организации, обслуживающие ВДГО и ВКГО</w:t>
            </w:r>
            <w:r>
              <w:rPr>
                <w:sz w:val="24"/>
                <w:szCs w:val="24"/>
              </w:rPr>
              <w:t>*, Нолинский газовый участок*</w:t>
            </w:r>
          </w:p>
        </w:tc>
      </w:tr>
      <w:tr w:rsidR="00BB5ECA" w:rsidRPr="00B14D25" w:rsidTr="003728D9">
        <w:trPr>
          <w:trHeight w:hRule="exact" w:val="7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5ECA" w:rsidRPr="00725593" w:rsidRDefault="00BB5ECA" w:rsidP="00372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725593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8.2. Проработать вопрос по замене выработавшего нормативный срок ВДГО и ВКГО, в том числе замену пробковых кранов на шаровые.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725593" w:rsidRDefault="00BB5ECA" w:rsidP="00433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</w:t>
            </w:r>
            <w:r w:rsidR="004339CA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ECA" w:rsidRPr="00725593" w:rsidRDefault="00BB5ECA" w:rsidP="003728D9">
            <w:pPr>
              <w:jc w:val="both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Управляющие компании (ТСЖ, кооперативы)</w:t>
            </w:r>
            <w:r>
              <w:rPr>
                <w:sz w:val="24"/>
                <w:szCs w:val="24"/>
              </w:rPr>
              <w:t>*</w:t>
            </w:r>
            <w:r w:rsidRPr="0072559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МО*</w:t>
            </w:r>
          </w:p>
        </w:tc>
      </w:tr>
      <w:tr w:rsidR="00BB5ECA" w:rsidRPr="00B14D25" w:rsidTr="003728D9">
        <w:trPr>
          <w:trHeight w:hRule="exact" w:val="15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725593" w:rsidRDefault="00BB5ECA" w:rsidP="003728D9">
            <w:pPr>
              <w:jc w:val="center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5ECA" w:rsidRPr="00725593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Проработать с администрациями муниципальных образований, энергоснабжающими организациями возможность перевода (дегазификация) квартир абонентов «группы риска» в многоквартирных жилых домах на электроснабжение (при потенциальной угрозе возникновения аварий), в соответствии с нормативными требованиями.</w:t>
            </w:r>
          </w:p>
          <w:p w:rsidR="00BB5ECA" w:rsidRPr="00725593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</w:p>
          <w:p w:rsidR="00BB5ECA" w:rsidRPr="00725593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725593" w:rsidRDefault="00BB5ECA" w:rsidP="00433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</w:t>
            </w:r>
            <w:r w:rsidR="004339CA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ECA" w:rsidRPr="00725593" w:rsidRDefault="00BB5ECA" w:rsidP="003728D9">
            <w:pPr>
              <w:jc w:val="both"/>
              <w:rPr>
                <w:sz w:val="24"/>
                <w:szCs w:val="24"/>
              </w:rPr>
            </w:pPr>
            <w:r w:rsidRPr="00725593">
              <w:rPr>
                <w:sz w:val="24"/>
                <w:szCs w:val="24"/>
              </w:rPr>
              <w:t>Министерство промышленности и энергетики Кировской области</w:t>
            </w:r>
            <w:r>
              <w:rPr>
                <w:sz w:val="24"/>
                <w:szCs w:val="24"/>
              </w:rPr>
              <w:t>*, МО*, сектор ЖКХ</w:t>
            </w:r>
          </w:p>
        </w:tc>
      </w:tr>
      <w:tr w:rsidR="00BB5ECA" w:rsidRPr="00B14D25" w:rsidTr="003728D9">
        <w:trPr>
          <w:trHeight w:hRule="exact" w:val="156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10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Организовать работу по выявлению организаций, осуществляющих управление многоквартирным жилым фондом без наличия договоров на техническое обслуживание и ремонт ВДГО (имущества общего пользования). При выявлении фактов, свидетельствующих об отсутствии договоров на техническое обслуживание информировать органы прокуратуры.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433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76DB0">
              <w:rPr>
                <w:sz w:val="24"/>
                <w:szCs w:val="24"/>
              </w:rPr>
              <w:t>.02.20</w:t>
            </w:r>
            <w:r>
              <w:rPr>
                <w:sz w:val="24"/>
                <w:szCs w:val="24"/>
              </w:rPr>
              <w:t>2</w:t>
            </w:r>
            <w:r w:rsidR="004339CA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МО*, сектор ЖКХ</w:t>
            </w:r>
          </w:p>
        </w:tc>
      </w:tr>
      <w:tr w:rsidR="00BB5ECA" w:rsidRPr="00B14D25" w:rsidTr="003728D9">
        <w:trPr>
          <w:trHeight w:hRule="exact" w:val="1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11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5ECA" w:rsidRPr="00076DB0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Организовать информирование органов прокураторы и государственную жилищную инспекцию Кировской области, о многоквартирном жилом фонде, не охваченном техническим обслуживанием ВДГО (имущество общего пользования) ввиду отсутствия организаций (УК, ТСЖ), осуществляющих управление многоквартирным жилым фондом.</w:t>
            </w:r>
          </w:p>
          <w:p w:rsidR="00BB5ECA" w:rsidRPr="00076DB0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433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  <w:r w:rsidRPr="00076DB0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4339CA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МО*, сектор ЖКХ</w:t>
            </w:r>
          </w:p>
        </w:tc>
      </w:tr>
      <w:tr w:rsidR="00BB5ECA" w:rsidRPr="00B14D25" w:rsidTr="003728D9">
        <w:trPr>
          <w:trHeight w:hRule="exact" w:val="16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12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Направить в администрации муниципальных образований, органы прокураторы и государственную жилищн</w:t>
            </w:r>
            <w:r>
              <w:rPr>
                <w:sz w:val="24"/>
                <w:szCs w:val="24"/>
              </w:rPr>
              <w:t xml:space="preserve">ую инспекцию Кировской области </w:t>
            </w:r>
            <w:r w:rsidRPr="00076DB0">
              <w:rPr>
                <w:sz w:val="24"/>
                <w:szCs w:val="24"/>
              </w:rPr>
              <w:t>информацию о выявленных нарушениях правил пользования газом в части обеспечения безопасности при использовании и содержании внутридомового и внутриквартирного газового оборудования в многоквартирных жилых домах.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постоянно,</w:t>
            </w:r>
          </w:p>
          <w:p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по мере выявления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организации, обслуживающие ВДГО и ВКГО в многоквартирных жилых домах</w:t>
            </w:r>
            <w:r>
              <w:rPr>
                <w:sz w:val="24"/>
                <w:szCs w:val="24"/>
              </w:rPr>
              <w:t>*, Нолинский газовый участок*, сектор ЖКХ</w:t>
            </w:r>
          </w:p>
        </w:tc>
      </w:tr>
      <w:tr w:rsidR="00BB5ECA" w:rsidRPr="00B14D25" w:rsidTr="003728D9">
        <w:trPr>
          <w:trHeight w:hRule="exact" w:val="156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13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Через газоснабжающие организации организовать размещение в квитанции по оплате за газ информации о предстоящем техническом обслуживании и последствиях в случае отказа от технического обслуживания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433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  <w:r w:rsidRPr="00076DB0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4339CA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управляющие компании</w:t>
            </w:r>
            <w:r>
              <w:rPr>
                <w:sz w:val="24"/>
                <w:szCs w:val="24"/>
              </w:rPr>
              <w:t>*</w:t>
            </w:r>
            <w:r w:rsidRPr="00076DB0">
              <w:rPr>
                <w:sz w:val="24"/>
                <w:szCs w:val="24"/>
              </w:rPr>
              <w:t>, организации</w:t>
            </w:r>
            <w:r>
              <w:rPr>
                <w:sz w:val="24"/>
                <w:szCs w:val="24"/>
              </w:rPr>
              <w:t>*</w:t>
            </w:r>
            <w:r w:rsidRPr="00076DB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Нолинский газовый участок*</w:t>
            </w:r>
            <w:r w:rsidRPr="00076DB0">
              <w:rPr>
                <w:sz w:val="24"/>
                <w:szCs w:val="24"/>
              </w:rPr>
              <w:t>, обслуживающие ВДГО и ВКГО в многоквартирных жилых домах</w:t>
            </w:r>
            <w:r>
              <w:rPr>
                <w:sz w:val="24"/>
                <w:szCs w:val="24"/>
              </w:rPr>
              <w:t>*</w:t>
            </w:r>
          </w:p>
        </w:tc>
      </w:tr>
      <w:tr w:rsidR="00BB5ECA" w:rsidRPr="00B14D25" w:rsidTr="003728D9">
        <w:trPr>
          <w:trHeight w:hRule="exact" w:val="7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Организовать размещение на оборотной стороне квитанции по оплате за газ информацию на тему безопасного пользования газоиспользующим оборудованием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433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  <w:r w:rsidRPr="00076DB0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4339CA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управляющие компании</w:t>
            </w:r>
            <w:r>
              <w:rPr>
                <w:sz w:val="24"/>
                <w:szCs w:val="24"/>
              </w:rPr>
              <w:t>*</w:t>
            </w:r>
            <w:r w:rsidRPr="00076DB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Нолинский газовый участок*</w:t>
            </w:r>
          </w:p>
        </w:tc>
      </w:tr>
      <w:tr w:rsidR="00BB5ECA" w:rsidRPr="00B14D25" w:rsidTr="003728D9">
        <w:trPr>
          <w:trHeight w:hRule="exact" w:val="10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15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Направить в газоснабжающие организации информацию об абонентах, не заключивших договора о техническом обслуживании и ремонте ВДГО и (или) ВКГО, для размещения в квитанции по оплате за газ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433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  <w:r w:rsidRPr="00076DB0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4339CA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Организации, обслуживающие ВДГО и ВКГО в многоквартирных жилых домах</w:t>
            </w:r>
            <w:r>
              <w:rPr>
                <w:sz w:val="24"/>
                <w:szCs w:val="24"/>
              </w:rPr>
              <w:t>*</w:t>
            </w:r>
          </w:p>
        </w:tc>
      </w:tr>
      <w:tr w:rsidR="00BB5ECA" w:rsidRPr="00B14D25" w:rsidTr="003728D9">
        <w:trPr>
          <w:trHeight w:hRule="exact" w:val="12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16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Через газоснабжающие организации организовать размещение в квитанции по оплате за газ информацию о невозможности проведения работ по техническому обслуживанию ввиду отсутствия допуска к внутриквартирному газовому оборудованию.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433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</w:t>
            </w:r>
            <w:r w:rsidR="004339CA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Нолинский газовый участок*</w:t>
            </w:r>
            <w:r w:rsidRPr="00076DB0">
              <w:rPr>
                <w:sz w:val="24"/>
                <w:szCs w:val="24"/>
              </w:rPr>
              <w:t>, организации, обслуживающие ВДГО и ВКГО в многоквартирных жилых домах</w:t>
            </w:r>
            <w:r>
              <w:rPr>
                <w:sz w:val="24"/>
                <w:szCs w:val="24"/>
              </w:rPr>
              <w:t>*</w:t>
            </w:r>
          </w:p>
        </w:tc>
      </w:tr>
      <w:tr w:rsidR="00BB5ECA" w:rsidRPr="00B14D25" w:rsidTr="003728D9">
        <w:trPr>
          <w:trHeight w:hRule="exact" w:val="15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17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Составлять акт об отказе в допуске к внутриквартирному газовому оборудованию и невозможности проведения работ по его техническому обслуживанию в случаях, когда заказчик отказывает в допуске для проведения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Постоянно, по мере проведения технического обслуживания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Организации, обслуживающие ВДГО и ВКГО в многоквартирных жилых домах</w:t>
            </w:r>
            <w:r>
              <w:rPr>
                <w:sz w:val="24"/>
                <w:szCs w:val="24"/>
              </w:rPr>
              <w:t>*, Нолинский газовый участок*, МО*, сектор ЖКХ</w:t>
            </w:r>
          </w:p>
        </w:tc>
      </w:tr>
      <w:tr w:rsidR="00BB5ECA" w:rsidRPr="00B14D25" w:rsidTr="003728D9">
        <w:trPr>
          <w:trHeight w:hRule="exact" w:val="9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18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Обеспечить выполнение графика работы по техническому обслуживанию и ремонту ВДГО и (или) ВКГО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Организации, обслуживающие ВДГО и ВКГО</w:t>
            </w:r>
            <w:r>
              <w:rPr>
                <w:sz w:val="24"/>
                <w:szCs w:val="24"/>
              </w:rPr>
              <w:t>*, Нолинский газовый участок*, сектор ЖКХ</w:t>
            </w:r>
          </w:p>
        </w:tc>
      </w:tr>
      <w:tr w:rsidR="00BB5ECA" w:rsidRPr="00B14D25" w:rsidTr="003728D9">
        <w:trPr>
          <w:trHeight w:hRule="exact" w:val="18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19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Проработать возможность заключения договоров о техническом обслуживании и ремонте ВКГО многоквартирных домов с управляющими компаниями (ТСЖ).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433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76DB0">
              <w:rPr>
                <w:sz w:val="24"/>
                <w:szCs w:val="24"/>
              </w:rPr>
              <w:t>.02.20</w:t>
            </w:r>
            <w:r>
              <w:rPr>
                <w:sz w:val="24"/>
                <w:szCs w:val="24"/>
              </w:rPr>
              <w:t>2</w:t>
            </w:r>
            <w:r w:rsidR="004339CA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Управляющие компании</w:t>
            </w:r>
            <w:r>
              <w:rPr>
                <w:sz w:val="24"/>
                <w:szCs w:val="24"/>
              </w:rPr>
              <w:t>*</w:t>
            </w:r>
            <w:r w:rsidRPr="00076DB0">
              <w:rPr>
                <w:sz w:val="24"/>
                <w:szCs w:val="24"/>
              </w:rPr>
              <w:t>, организации, обслуживающие ВДГО и ВКГО в многоквартирных жилых домах</w:t>
            </w:r>
            <w:r>
              <w:rPr>
                <w:sz w:val="24"/>
                <w:szCs w:val="24"/>
              </w:rPr>
              <w:t>*, Нолинский газовый участок*, МО*, сектор ЖКХ</w:t>
            </w:r>
          </w:p>
        </w:tc>
      </w:tr>
      <w:tr w:rsidR="00BB5ECA" w:rsidRPr="00B14D25" w:rsidTr="003728D9">
        <w:trPr>
          <w:trHeight w:hRule="exact" w:val="15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20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B14D25" w:rsidRDefault="00BB5ECA" w:rsidP="003728D9">
            <w:pPr>
              <w:pStyle w:val="af0"/>
              <w:tabs>
                <w:tab w:val="left" w:pos="317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14D25">
              <w:rPr>
                <w:sz w:val="24"/>
                <w:szCs w:val="24"/>
              </w:rPr>
              <w:t>20.1. При выполнении технического обслуживания внутриквартирного газового оборудования проверять наличие тяги в дымовых и вентиляционных каналах, состояние соединительных труб с дымовым каналом. При выявлении нарушений в многоквартирных домах направлять информацию в управляющие компании» (ТСЖ, кооперативы).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5ECA" w:rsidRPr="00993DF5" w:rsidRDefault="00BB5ECA" w:rsidP="003728D9">
            <w:pPr>
              <w:jc w:val="center"/>
              <w:rPr>
                <w:sz w:val="24"/>
                <w:szCs w:val="24"/>
              </w:rPr>
            </w:pPr>
            <w:r w:rsidRPr="00993DF5">
              <w:rPr>
                <w:sz w:val="24"/>
                <w:szCs w:val="24"/>
              </w:rPr>
              <w:t>Постоянно</w:t>
            </w:r>
          </w:p>
          <w:p w:rsidR="00BB5ECA" w:rsidRPr="00B14D25" w:rsidRDefault="00BB5ECA" w:rsidP="00372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ECA" w:rsidRPr="00B14D25" w:rsidRDefault="00BB5ECA" w:rsidP="003728D9">
            <w:pPr>
              <w:pStyle w:val="10"/>
              <w:suppressAutoHyphens/>
              <w:spacing w:after="0" w:line="276" w:lineRule="auto"/>
              <w:rPr>
                <w:sz w:val="24"/>
                <w:szCs w:val="24"/>
              </w:rPr>
            </w:pPr>
            <w:r w:rsidRPr="00B14D25">
              <w:rPr>
                <w:sz w:val="24"/>
                <w:szCs w:val="24"/>
              </w:rPr>
              <w:t>организации, обслуживающие ВКГО</w:t>
            </w:r>
            <w:r>
              <w:rPr>
                <w:sz w:val="24"/>
                <w:szCs w:val="24"/>
              </w:rPr>
              <w:t>*, Нолинский газовый участок*</w:t>
            </w:r>
          </w:p>
        </w:tc>
      </w:tr>
      <w:tr w:rsidR="00BB5ECA" w:rsidRPr="00B14D25" w:rsidTr="003728D9">
        <w:trPr>
          <w:trHeight w:hRule="exact" w:val="15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20.2. Обеспечить контроль за надлежащим состоянием дымовых и вентиляционных каналов в многоквартирных домах.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Управляющие компании</w:t>
            </w:r>
            <w:r>
              <w:rPr>
                <w:sz w:val="24"/>
                <w:szCs w:val="24"/>
              </w:rPr>
              <w:t xml:space="preserve">* </w:t>
            </w:r>
            <w:r w:rsidRPr="00076DB0">
              <w:rPr>
                <w:sz w:val="24"/>
                <w:szCs w:val="24"/>
              </w:rPr>
              <w:t>(ТСЖ, кооперативы),</w:t>
            </w:r>
          </w:p>
          <w:p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  <w:r w:rsidRPr="00076DB0">
              <w:rPr>
                <w:sz w:val="24"/>
                <w:szCs w:val="24"/>
              </w:rPr>
              <w:t xml:space="preserve"> жилищная инспекция Кировской области</w:t>
            </w:r>
            <w:r>
              <w:rPr>
                <w:sz w:val="24"/>
                <w:szCs w:val="24"/>
              </w:rPr>
              <w:t>*, сектор ЖКХ</w:t>
            </w:r>
          </w:p>
        </w:tc>
      </w:tr>
      <w:tr w:rsidR="00BB5ECA" w:rsidRPr="00B14D25" w:rsidTr="003728D9">
        <w:trPr>
          <w:trHeight w:hRule="exact" w:val="69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21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Рассматривать на заседаниях КЧС и ОПБ вопросы по обеспечению безопасности при эксплуатации в многоквартирных жилых домах ВДГО и ВКГО.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</w:t>
            </w:r>
            <w:r w:rsidR="004339CA">
              <w:rPr>
                <w:sz w:val="24"/>
                <w:szCs w:val="24"/>
              </w:rPr>
              <w:t>4</w:t>
            </w:r>
          </w:p>
          <w:p w:rsidR="00BB5ECA" w:rsidRPr="00076DB0" w:rsidRDefault="00BB5ECA" w:rsidP="004339CA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01.09.20</w:t>
            </w:r>
            <w:r>
              <w:rPr>
                <w:sz w:val="24"/>
                <w:szCs w:val="24"/>
              </w:rPr>
              <w:t>2</w:t>
            </w:r>
            <w:r w:rsidR="004339CA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КЧС и ОПБ Нолинского района*</w:t>
            </w:r>
          </w:p>
        </w:tc>
      </w:tr>
      <w:tr w:rsidR="00BB5ECA" w:rsidRPr="00B14D25" w:rsidTr="003728D9">
        <w:trPr>
          <w:trHeight w:hRule="exact" w:val="15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22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Своевременно в письменной форме оповещать газоснабжающие организации и организации, осуществляющие транспортировку газа (ООО «Газпром межрегионгаз Киров» и АО «Газпром газораспределение Киров») о необходимости отключения от инженерной инфраструктуры домов (квартир), признанных аварийными и подлежащими сносу.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МО*, администрация Нолинского района, сектор ЖКХ</w:t>
            </w:r>
          </w:p>
        </w:tc>
      </w:tr>
      <w:tr w:rsidR="00BB5ECA" w:rsidRPr="00B14D25" w:rsidTr="003728D9">
        <w:trPr>
          <w:trHeight w:hRule="exact" w:val="20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23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Своевременно в письменной форме оповещать газоснабжающие организации и организации, осуществляющие обслуживание ВДГО, ВКГО,о составе и изменении переселенческого фонда многоквартирных газифицированных домов для заключения договоров на поставку газа и техническое обслуживание, а также для проведения инструктажей по безопасному использованию газопотребляющего оборудования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Управляющие компании</w:t>
            </w:r>
            <w:r>
              <w:rPr>
                <w:sz w:val="24"/>
                <w:szCs w:val="24"/>
              </w:rPr>
              <w:t>*</w:t>
            </w:r>
            <w:r w:rsidRPr="00076DB0">
              <w:rPr>
                <w:sz w:val="24"/>
                <w:szCs w:val="24"/>
              </w:rPr>
              <w:t xml:space="preserve"> (ТСЖ, кооперативы)</w:t>
            </w:r>
            <w:r>
              <w:rPr>
                <w:sz w:val="24"/>
                <w:szCs w:val="24"/>
              </w:rPr>
              <w:t>, МО*, сектор ЖКХ</w:t>
            </w:r>
          </w:p>
        </w:tc>
      </w:tr>
      <w:tr w:rsidR="00BB5ECA" w:rsidRPr="00B14D25" w:rsidTr="003728D9">
        <w:trPr>
          <w:trHeight w:hRule="exact" w:val="15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24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ind w:left="72" w:right="151"/>
              <w:jc w:val="both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Проводить совместную работу, направленную на исключение газоснабжения многоквартирных домов природным и сжиженным углеводородным газом одновременно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center"/>
              <w:rPr>
                <w:sz w:val="24"/>
                <w:szCs w:val="24"/>
              </w:rPr>
            </w:pPr>
            <w:r w:rsidRPr="00076DB0">
              <w:rPr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ECA" w:rsidRPr="00076DB0" w:rsidRDefault="00BB5ECA" w:rsidP="00372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МО*,</w:t>
            </w:r>
            <w:r w:rsidRPr="00076DB0">
              <w:rPr>
                <w:sz w:val="24"/>
                <w:szCs w:val="24"/>
              </w:rPr>
              <w:t xml:space="preserve"> государственная жилищная инспекция</w:t>
            </w:r>
            <w:r>
              <w:rPr>
                <w:sz w:val="24"/>
                <w:szCs w:val="24"/>
              </w:rPr>
              <w:t>*</w:t>
            </w:r>
            <w:r w:rsidRPr="00076DB0">
              <w:rPr>
                <w:sz w:val="24"/>
                <w:szCs w:val="24"/>
              </w:rPr>
              <w:t>, управляющие компании (ТСЖ, кооперативы)</w:t>
            </w:r>
            <w:r>
              <w:rPr>
                <w:sz w:val="24"/>
                <w:szCs w:val="24"/>
              </w:rPr>
              <w:t>*</w:t>
            </w:r>
            <w:r w:rsidRPr="00076DB0">
              <w:rPr>
                <w:sz w:val="24"/>
                <w:szCs w:val="24"/>
              </w:rPr>
              <w:t>, организации, обслуживающие ВДГО и ВКГО</w:t>
            </w:r>
            <w:r>
              <w:rPr>
                <w:sz w:val="24"/>
                <w:szCs w:val="24"/>
              </w:rPr>
              <w:t>*, сектор ЖКХ</w:t>
            </w:r>
          </w:p>
        </w:tc>
      </w:tr>
    </w:tbl>
    <w:p w:rsidR="00BB5ECA" w:rsidRDefault="00BB5ECA" w:rsidP="00BB5ECA">
      <w:pPr>
        <w:rPr>
          <w:sz w:val="24"/>
          <w:szCs w:val="24"/>
        </w:rPr>
      </w:pPr>
    </w:p>
    <w:p w:rsidR="00BB5ECA" w:rsidRPr="00221100" w:rsidRDefault="00BB5ECA" w:rsidP="00BB5ECA">
      <w:pPr>
        <w:rPr>
          <w:sz w:val="28"/>
          <w:szCs w:val="28"/>
        </w:rPr>
      </w:pPr>
      <w:r w:rsidRPr="00B14D25">
        <w:rPr>
          <w:sz w:val="24"/>
          <w:szCs w:val="24"/>
        </w:rPr>
        <w:t>Примечание: * - по согласованию</w:t>
      </w:r>
    </w:p>
    <w:p w:rsidR="00F15E04" w:rsidRPr="008D5F6B" w:rsidRDefault="00F15E04" w:rsidP="00F15E04">
      <w:pPr>
        <w:pStyle w:val="a9"/>
        <w:spacing w:after="0"/>
        <w:ind w:left="0" w:firstLine="0"/>
        <w:rPr>
          <w:sz w:val="24"/>
          <w:szCs w:val="24"/>
        </w:rPr>
      </w:pPr>
    </w:p>
    <w:sectPr w:rsidR="00F15E04" w:rsidRPr="008D5F6B" w:rsidSect="00AC7CA4">
      <w:footerReference w:type="default" r:id="rId10"/>
      <w:pgSz w:w="16838" w:h="11906" w:orient="landscape"/>
      <w:pgMar w:top="850" w:right="820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7F3" w:rsidRDefault="00A227F3">
      <w:r>
        <w:separator/>
      </w:r>
    </w:p>
  </w:endnote>
  <w:endnote w:type="continuationSeparator" w:id="1">
    <w:p w:rsidR="00A227F3" w:rsidRDefault="00A22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16" w:rsidRDefault="00A227F3">
    <w:pPr>
      <w:pStyle w:val="af"/>
    </w:pPr>
  </w:p>
  <w:p w:rsidR="007A0116" w:rsidRDefault="00A227F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7F3" w:rsidRDefault="00A227F3">
      <w:r>
        <w:separator/>
      </w:r>
    </w:p>
  </w:footnote>
  <w:footnote w:type="continuationSeparator" w:id="1">
    <w:p w:rsidR="00A227F3" w:rsidRDefault="00A22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09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7821" w:rsidRPr="00605C52" w:rsidRDefault="00DD6248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5C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B7821" w:rsidRPr="00605C5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05C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634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5C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7821" w:rsidRDefault="008B782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DEC51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699"/>
    <w:rsid w:val="00002683"/>
    <w:rsid w:val="0002051F"/>
    <w:rsid w:val="00026CFC"/>
    <w:rsid w:val="000332B4"/>
    <w:rsid w:val="0005717F"/>
    <w:rsid w:val="0006473E"/>
    <w:rsid w:val="000961B1"/>
    <w:rsid w:val="0009678A"/>
    <w:rsid w:val="000C2568"/>
    <w:rsid w:val="001058CE"/>
    <w:rsid w:val="0015121A"/>
    <w:rsid w:val="00153DCE"/>
    <w:rsid w:val="00170696"/>
    <w:rsid w:val="00182519"/>
    <w:rsid w:val="001D6A04"/>
    <w:rsid w:val="001D737A"/>
    <w:rsid w:val="001F4732"/>
    <w:rsid w:val="00205EB4"/>
    <w:rsid w:val="00224900"/>
    <w:rsid w:val="00241BD4"/>
    <w:rsid w:val="0024294B"/>
    <w:rsid w:val="00243B98"/>
    <w:rsid w:val="00244C39"/>
    <w:rsid w:val="00250633"/>
    <w:rsid w:val="002615C6"/>
    <w:rsid w:val="00264012"/>
    <w:rsid w:val="00274FA0"/>
    <w:rsid w:val="002865AA"/>
    <w:rsid w:val="002B116F"/>
    <w:rsid w:val="00316361"/>
    <w:rsid w:val="003519D2"/>
    <w:rsid w:val="003E55AE"/>
    <w:rsid w:val="003F46D5"/>
    <w:rsid w:val="004115BD"/>
    <w:rsid w:val="00412C18"/>
    <w:rsid w:val="0043221E"/>
    <w:rsid w:val="004339CA"/>
    <w:rsid w:val="00445699"/>
    <w:rsid w:val="0045486D"/>
    <w:rsid w:val="00472D3D"/>
    <w:rsid w:val="004800E7"/>
    <w:rsid w:val="00496F51"/>
    <w:rsid w:val="004D03ED"/>
    <w:rsid w:val="004F072E"/>
    <w:rsid w:val="004F1264"/>
    <w:rsid w:val="004F6D9B"/>
    <w:rsid w:val="00501CBE"/>
    <w:rsid w:val="00507186"/>
    <w:rsid w:val="00581565"/>
    <w:rsid w:val="00595DD3"/>
    <w:rsid w:val="005A49CC"/>
    <w:rsid w:val="005A6A84"/>
    <w:rsid w:val="005B0EB2"/>
    <w:rsid w:val="005B214C"/>
    <w:rsid w:val="005C4BA9"/>
    <w:rsid w:val="005C6525"/>
    <w:rsid w:val="00604D96"/>
    <w:rsid w:val="006058B8"/>
    <w:rsid w:val="006853E6"/>
    <w:rsid w:val="00687D79"/>
    <w:rsid w:val="006C02AD"/>
    <w:rsid w:val="00712DB6"/>
    <w:rsid w:val="00753958"/>
    <w:rsid w:val="00794B01"/>
    <w:rsid w:val="007A66AB"/>
    <w:rsid w:val="007B0315"/>
    <w:rsid w:val="007B3679"/>
    <w:rsid w:val="007B51B1"/>
    <w:rsid w:val="007D653D"/>
    <w:rsid w:val="007E6F20"/>
    <w:rsid w:val="00807BB4"/>
    <w:rsid w:val="0082533A"/>
    <w:rsid w:val="00825C87"/>
    <w:rsid w:val="0084634D"/>
    <w:rsid w:val="00876DCE"/>
    <w:rsid w:val="00896946"/>
    <w:rsid w:val="008A4DAC"/>
    <w:rsid w:val="008B7821"/>
    <w:rsid w:val="008C4D78"/>
    <w:rsid w:val="008D5F6B"/>
    <w:rsid w:val="008E5CF6"/>
    <w:rsid w:val="008F0CCF"/>
    <w:rsid w:val="009356DA"/>
    <w:rsid w:val="00965759"/>
    <w:rsid w:val="009C2D7E"/>
    <w:rsid w:val="00A16012"/>
    <w:rsid w:val="00A227F3"/>
    <w:rsid w:val="00A26583"/>
    <w:rsid w:val="00A3211E"/>
    <w:rsid w:val="00A35041"/>
    <w:rsid w:val="00A4544F"/>
    <w:rsid w:val="00A570AB"/>
    <w:rsid w:val="00A60319"/>
    <w:rsid w:val="00A609A7"/>
    <w:rsid w:val="00A77EAE"/>
    <w:rsid w:val="00A84A6C"/>
    <w:rsid w:val="00AA74BE"/>
    <w:rsid w:val="00AE2741"/>
    <w:rsid w:val="00AF5FDF"/>
    <w:rsid w:val="00B20D77"/>
    <w:rsid w:val="00B43C70"/>
    <w:rsid w:val="00B66402"/>
    <w:rsid w:val="00B93ECE"/>
    <w:rsid w:val="00BB5ECA"/>
    <w:rsid w:val="00BD4BAD"/>
    <w:rsid w:val="00C173D1"/>
    <w:rsid w:val="00C7221B"/>
    <w:rsid w:val="00C74409"/>
    <w:rsid w:val="00C75738"/>
    <w:rsid w:val="00CA5F46"/>
    <w:rsid w:val="00CF5144"/>
    <w:rsid w:val="00D25382"/>
    <w:rsid w:val="00D26AEE"/>
    <w:rsid w:val="00D350A3"/>
    <w:rsid w:val="00D4314C"/>
    <w:rsid w:val="00D757DC"/>
    <w:rsid w:val="00DA3CB1"/>
    <w:rsid w:val="00DB54DA"/>
    <w:rsid w:val="00DC4890"/>
    <w:rsid w:val="00DC6185"/>
    <w:rsid w:val="00DD6248"/>
    <w:rsid w:val="00DF30DC"/>
    <w:rsid w:val="00DF6B54"/>
    <w:rsid w:val="00E31D9D"/>
    <w:rsid w:val="00E3381B"/>
    <w:rsid w:val="00E37F94"/>
    <w:rsid w:val="00E76A99"/>
    <w:rsid w:val="00E844F5"/>
    <w:rsid w:val="00E868A3"/>
    <w:rsid w:val="00EA523A"/>
    <w:rsid w:val="00F15E04"/>
    <w:rsid w:val="00F62C61"/>
    <w:rsid w:val="00F8686E"/>
    <w:rsid w:val="00F87D3F"/>
    <w:rsid w:val="00F91761"/>
    <w:rsid w:val="00F93E55"/>
    <w:rsid w:val="00FB0107"/>
    <w:rsid w:val="00FB67A9"/>
    <w:rsid w:val="00FC3771"/>
    <w:rsid w:val="00FD36AE"/>
    <w:rsid w:val="00FD72EF"/>
    <w:rsid w:val="00FE1BE8"/>
    <w:rsid w:val="00FE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aliases w:val="Знак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rsid w:val="00C173D1"/>
  </w:style>
  <w:style w:type="paragraph" w:styleId="af">
    <w:name w:val="footer"/>
    <w:basedOn w:val="a"/>
    <w:link w:val="ae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15E04"/>
    <w:pPr>
      <w:ind w:left="720"/>
      <w:contextualSpacing/>
    </w:pPr>
  </w:style>
  <w:style w:type="paragraph" w:customStyle="1" w:styleId="10">
    <w:name w:val="Абзац1 без отступа"/>
    <w:basedOn w:val="a"/>
    <w:rsid w:val="00BB5ECA"/>
    <w:pPr>
      <w:spacing w:after="60" w:line="360" w:lineRule="exact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C173D1"/>
  </w:style>
  <w:style w:type="paragraph" w:styleId="af">
    <w:name w:val="footer"/>
    <w:basedOn w:val="a"/>
    <w:link w:val="ae"/>
    <w:uiPriority w:val="99"/>
    <w:semiHidden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DD7F2-F7C2-4168-AB97-671A561B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Анастасия</cp:lastModifiedBy>
  <cp:revision>3</cp:revision>
  <cp:lastPrinted>2021-01-15T06:02:00Z</cp:lastPrinted>
  <dcterms:created xsi:type="dcterms:W3CDTF">2024-01-09T01:17:00Z</dcterms:created>
  <dcterms:modified xsi:type="dcterms:W3CDTF">2024-01-11T05:09:00Z</dcterms:modified>
</cp:coreProperties>
</file>