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78A" w:rsidRDefault="00E54678">
      <w:pPr>
        <w:jc w:val="center"/>
        <w:rPr>
          <w:sz w:val="28"/>
        </w:rPr>
      </w:pPr>
      <w:bookmarkStart w:id="0" w:name="_GoBack"/>
      <w:bookmarkEnd w:id="0"/>
      <w:r>
        <w:rPr>
          <w:noProof/>
          <w:sz w:val="28"/>
          <w:lang w:eastAsia="ru-RU"/>
        </w:rPr>
        <w:drawing>
          <wp:inline distT="0" distB="0" distL="0" distR="0">
            <wp:extent cx="43624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20" t="-95" r="-120" b="-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78A" w:rsidRDefault="00BB678A">
      <w:pPr>
        <w:jc w:val="center"/>
        <w:rPr>
          <w:b/>
          <w:bCs/>
          <w:sz w:val="28"/>
        </w:rPr>
      </w:pPr>
    </w:p>
    <w:p w:rsidR="00BB678A" w:rsidRDefault="00E54678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НОЛИНСКОГО РАЙОНА</w:t>
      </w:r>
    </w:p>
    <w:p w:rsidR="00BB678A" w:rsidRDefault="00BB678A">
      <w:pPr>
        <w:jc w:val="center"/>
        <w:rPr>
          <w:b/>
          <w:bCs/>
          <w:sz w:val="36"/>
          <w:szCs w:val="36"/>
        </w:rPr>
      </w:pPr>
    </w:p>
    <w:p w:rsidR="00BB678A" w:rsidRDefault="00E54678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 ОБЛАСТИ</w:t>
      </w:r>
    </w:p>
    <w:p w:rsidR="00BB678A" w:rsidRDefault="00BB678A">
      <w:pPr>
        <w:jc w:val="center"/>
        <w:rPr>
          <w:b/>
          <w:bCs/>
          <w:sz w:val="36"/>
          <w:szCs w:val="36"/>
        </w:rPr>
      </w:pPr>
    </w:p>
    <w:p w:rsidR="00BB678A" w:rsidRDefault="00E54678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BB678A" w:rsidRDefault="00BB678A">
      <w:pPr>
        <w:tabs>
          <w:tab w:val="left" w:pos="7215"/>
        </w:tabs>
        <w:rPr>
          <w:b/>
          <w:bCs/>
          <w:sz w:val="36"/>
          <w:szCs w:val="36"/>
        </w:rPr>
      </w:pPr>
    </w:p>
    <w:p w:rsidR="00BB678A" w:rsidRDefault="00E54678">
      <w:pPr>
        <w:tabs>
          <w:tab w:val="left" w:pos="7215"/>
        </w:tabs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09.04.2019</w:t>
      </w:r>
      <w:r>
        <w:rPr>
          <w:sz w:val="32"/>
          <w:szCs w:val="32"/>
        </w:rPr>
        <w:tab/>
      </w:r>
      <w:r>
        <w:rPr>
          <w:sz w:val="32"/>
          <w:szCs w:val="32"/>
          <w:u w:val="single"/>
        </w:rPr>
        <w:t>№ 291</w:t>
      </w:r>
    </w:p>
    <w:p w:rsidR="00BB678A" w:rsidRDefault="00E54678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Нолинск</w:t>
      </w:r>
    </w:p>
    <w:p w:rsidR="00BB678A" w:rsidRDefault="00BB678A">
      <w:pPr>
        <w:rPr>
          <w:sz w:val="48"/>
          <w:szCs w:val="48"/>
        </w:rPr>
      </w:pPr>
    </w:p>
    <w:p w:rsidR="00BB678A" w:rsidRDefault="00E546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административного регламента предоставления  </w:t>
      </w:r>
      <w:r>
        <w:rPr>
          <w:b/>
          <w:sz w:val="28"/>
          <w:szCs w:val="28"/>
        </w:rPr>
        <w:t>муниципальной услуги «</w:t>
      </w:r>
      <w:r>
        <w:rPr>
          <w:b/>
          <w:bCs/>
          <w:sz w:val="28"/>
          <w:szCs w:val="28"/>
        </w:rPr>
        <w:t xml:space="preserve">Выдача градостроительного плана земельного участка на территории </w:t>
      </w:r>
      <w:r>
        <w:rPr>
          <w:b/>
          <w:bCs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>»</w:t>
      </w:r>
    </w:p>
    <w:p w:rsidR="00BB678A" w:rsidRDefault="00BB678A">
      <w:pPr>
        <w:jc w:val="both"/>
        <w:rPr>
          <w:b/>
          <w:bCs/>
          <w:sz w:val="48"/>
          <w:szCs w:val="48"/>
        </w:rPr>
      </w:pPr>
    </w:p>
    <w:p w:rsidR="00BB678A" w:rsidRDefault="00E54678">
      <w:pPr>
        <w:tabs>
          <w:tab w:val="left" w:pos="426"/>
          <w:tab w:val="left" w:pos="709"/>
        </w:tabs>
        <w:spacing w:line="360" w:lineRule="auto"/>
        <w:ind w:right="282" w:firstLine="709"/>
        <w:jc w:val="both"/>
      </w:pPr>
      <w:r>
        <w:rPr>
          <w:sz w:val="28"/>
          <w:szCs w:val="28"/>
        </w:rPr>
        <w:t xml:space="preserve">В целях повышения качества предоставления и доступности муниципальной услуги, в соответствии с Федеральным </w:t>
      </w:r>
      <w:hyperlink r:id="rId9">
        <w:r>
          <w:rPr>
            <w:rStyle w:val="-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от 27 июля 2010 года № 210-ФЗ «Об организации предоставления государственных и муниципальных услуг», Уставом Нолинского района, на основании постановления администрации Нолинского района от 11.10.2018 № 741 «О разработке и утверждении административных регл</w:t>
      </w:r>
      <w:r>
        <w:rPr>
          <w:sz w:val="28"/>
          <w:szCs w:val="28"/>
        </w:rPr>
        <w:t>аментов осуществления муниципального контроля (надзора) и административных регламентов  предоставления муниципальных услуг в муниципальном образовании Нолинский муниципальный район Кировской области» и заключенных с поселениями соглашений о передаче полном</w:t>
      </w:r>
      <w:r>
        <w:rPr>
          <w:sz w:val="28"/>
          <w:szCs w:val="28"/>
        </w:rPr>
        <w:t xml:space="preserve">очий администрация Нолинского района ПОСТАНОВЛЯЕТ: </w:t>
      </w:r>
    </w:p>
    <w:p w:rsidR="00BB678A" w:rsidRDefault="00E54678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hyperlink r:id="rId10">
        <w:r>
          <w:rPr>
            <w:rStyle w:val="-"/>
            <w:sz w:val="28"/>
            <w:szCs w:val="28"/>
          </w:rPr>
          <w:t>административный регламент</w:t>
        </w:r>
      </w:hyperlink>
      <w:r>
        <w:rPr>
          <w:sz w:val="28"/>
          <w:szCs w:val="28"/>
        </w:rPr>
        <w:t xml:space="preserve"> предоставления муниципально</w:t>
      </w:r>
      <w:r>
        <w:rPr>
          <w:sz w:val="28"/>
          <w:szCs w:val="28"/>
        </w:rPr>
        <w:t xml:space="preserve">й услуги </w:t>
      </w:r>
      <w:r>
        <w:rPr>
          <w:b/>
          <w:sz w:val="28"/>
          <w:szCs w:val="28"/>
        </w:rPr>
        <w:t>«</w:t>
      </w:r>
      <w:r>
        <w:rPr>
          <w:bCs/>
          <w:sz w:val="28"/>
          <w:szCs w:val="28"/>
        </w:rPr>
        <w:t>Выдача градостроительного плана земельного участка на территории муниципального образования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в новой редакции согласно приложению.</w:t>
      </w:r>
    </w:p>
    <w:p w:rsidR="00BB678A" w:rsidRDefault="00E54678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Настоящее постановление разместить на официальном сайте администрации Нолинского района.</w:t>
      </w:r>
    </w:p>
    <w:p w:rsidR="00BB678A" w:rsidRDefault="00E54678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Признать утратившим силу </w:t>
      </w:r>
      <w:r>
        <w:rPr>
          <w:sz w:val="28"/>
          <w:szCs w:val="28"/>
        </w:rPr>
        <w:t>постановление администрации Нолинского района от 01.11.2018 № 815 «</w:t>
      </w:r>
      <w:r>
        <w:rPr>
          <w:bCs/>
          <w:sz w:val="28"/>
          <w:szCs w:val="28"/>
        </w:rPr>
        <w:t>Об утверждении административного регламента предоставления  муниципальной услуги «Выдача градостроительного плана земельного участка на территории Нолинского муниципального района Кировской</w:t>
      </w:r>
      <w:r>
        <w:rPr>
          <w:bCs/>
          <w:sz w:val="28"/>
          <w:szCs w:val="28"/>
        </w:rPr>
        <w:t xml:space="preserve"> области»</w:t>
      </w:r>
      <w:r>
        <w:rPr>
          <w:sz w:val="28"/>
          <w:szCs w:val="28"/>
        </w:rPr>
        <w:t>».</w:t>
      </w:r>
    </w:p>
    <w:p w:rsidR="00BB678A" w:rsidRDefault="00BB678A">
      <w:pPr>
        <w:ind w:left="360"/>
        <w:jc w:val="both"/>
        <w:rPr>
          <w:bCs/>
          <w:sz w:val="72"/>
          <w:szCs w:val="72"/>
        </w:rPr>
      </w:pPr>
    </w:p>
    <w:p w:rsidR="00BB678A" w:rsidRDefault="00E5467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BB678A" w:rsidRDefault="00E54678">
      <w:pPr>
        <w:tabs>
          <w:tab w:val="left" w:pos="7513"/>
        </w:tabs>
        <w:jc w:val="both"/>
      </w:pPr>
      <w:r>
        <w:rPr>
          <w:sz w:val="28"/>
          <w:szCs w:val="28"/>
        </w:rPr>
        <w:t>Нолинского района                            Н.Н. Грудцын</w:t>
      </w:r>
    </w:p>
    <w:p w:rsidR="00BB678A" w:rsidRDefault="00E54678">
      <w:pPr>
        <w:jc w:val="both"/>
        <w:rPr>
          <w:sz w:val="48"/>
          <w:szCs w:val="48"/>
        </w:rPr>
      </w:pPr>
      <w:r>
        <w:rPr>
          <w:sz w:val="28"/>
          <w:szCs w:val="28"/>
        </w:rPr>
        <w:tab/>
      </w:r>
    </w:p>
    <w:p w:rsidR="00BB678A" w:rsidRDefault="00E54678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Разослать: в дело, ОАГиЖ, отдел юридической и кадровой работы, отдел экономики, ОМС и ЗР, МФЦ</w:t>
      </w:r>
    </w:p>
    <w:p w:rsidR="00BB678A" w:rsidRDefault="00BB678A">
      <w:pPr>
        <w:jc w:val="both"/>
        <w:rPr>
          <w:sz w:val="48"/>
          <w:szCs w:val="48"/>
        </w:rPr>
      </w:pPr>
    </w:p>
    <w:p w:rsidR="00BB678A" w:rsidRDefault="00E54678">
      <w:pPr>
        <w:jc w:val="both"/>
        <w:rPr>
          <w:sz w:val="20"/>
          <w:szCs w:val="20"/>
        </w:rPr>
      </w:pPr>
      <w:r>
        <w:rPr>
          <w:sz w:val="20"/>
          <w:szCs w:val="20"/>
        </w:rPr>
        <w:t>Боровикова Анна Анатольевна</w:t>
      </w:r>
    </w:p>
    <w:p w:rsidR="00BB678A" w:rsidRDefault="00E54678">
      <w:pPr>
        <w:jc w:val="both"/>
        <w:rPr>
          <w:sz w:val="20"/>
          <w:szCs w:val="20"/>
        </w:rPr>
      </w:pPr>
      <w:r>
        <w:rPr>
          <w:sz w:val="20"/>
          <w:szCs w:val="20"/>
        </w:rPr>
        <w:t>2-12-46</w:t>
      </w:r>
      <w:r>
        <w:br w:type="page"/>
      </w:r>
    </w:p>
    <w:p w:rsidR="00BB678A" w:rsidRDefault="00BB678A">
      <w:pPr>
        <w:jc w:val="both"/>
        <w:rPr>
          <w:sz w:val="20"/>
          <w:szCs w:val="20"/>
        </w:rPr>
      </w:pPr>
    </w:p>
    <w:p w:rsidR="00BB678A" w:rsidRDefault="00E54678">
      <w:pPr>
        <w:pStyle w:val="af8"/>
        <w:spacing w:after="0"/>
        <w:ind w:left="5245" w:firstLine="0"/>
        <w:jc w:val="left"/>
      </w:pPr>
      <w:r>
        <w:rPr>
          <w:szCs w:val="28"/>
        </w:rPr>
        <w:t xml:space="preserve">Приложение                    </w:t>
      </w:r>
      <w:r>
        <w:rPr>
          <w:szCs w:val="28"/>
        </w:rPr>
        <w:t xml:space="preserve">                                                 к постановлению администрации</w:t>
      </w:r>
    </w:p>
    <w:p w:rsidR="00BB678A" w:rsidRDefault="00E5467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Нолинского района</w:t>
      </w:r>
    </w:p>
    <w:p w:rsidR="00BB678A" w:rsidRDefault="00E54678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от </w:t>
      </w:r>
      <w:r>
        <w:rPr>
          <w:sz w:val="28"/>
          <w:szCs w:val="28"/>
          <w:u w:val="single"/>
        </w:rPr>
        <w:t>09.04.</w:t>
      </w:r>
      <w:r>
        <w:rPr>
          <w:sz w:val="28"/>
          <w:szCs w:val="28"/>
          <w:u w:val="single"/>
        </w:rPr>
        <w:t>2019 №291</w:t>
      </w:r>
    </w:p>
    <w:p w:rsidR="00BB678A" w:rsidRDefault="00BB678A">
      <w:pPr>
        <w:pStyle w:val="ConsPlusTitle"/>
        <w:widowControl/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B678A" w:rsidRDefault="00BB678A">
      <w:pPr>
        <w:pStyle w:val="ConsPlusTitle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B678A" w:rsidRDefault="00E54678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BB678A" w:rsidRDefault="00E54678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BB678A" w:rsidRDefault="00E54678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bCs/>
          <w:sz w:val="28"/>
          <w:szCs w:val="28"/>
        </w:rPr>
        <w:t>Выдача градостроительного плана земельного участка на территории муниципального образования</w:t>
      </w:r>
      <w:r>
        <w:rPr>
          <w:b/>
          <w:sz w:val="28"/>
          <w:szCs w:val="28"/>
        </w:rPr>
        <w:t>»</w:t>
      </w:r>
    </w:p>
    <w:p w:rsidR="00BB678A" w:rsidRDefault="00BB678A">
      <w:pPr>
        <w:pStyle w:val="1"/>
        <w:spacing w:line="360" w:lineRule="auto"/>
        <w:jc w:val="center"/>
        <w:rPr>
          <w:b/>
          <w:bCs/>
          <w:szCs w:val="28"/>
        </w:rPr>
      </w:pPr>
    </w:p>
    <w:p w:rsidR="00BB678A" w:rsidRDefault="00E54678">
      <w:pPr>
        <w:pStyle w:val="1"/>
        <w:spacing w:line="280" w:lineRule="auto"/>
        <w:jc w:val="center"/>
      </w:pPr>
      <w:r>
        <w:rPr>
          <w:b/>
          <w:szCs w:val="28"/>
        </w:rPr>
        <w:t>1. Общие положения</w:t>
      </w:r>
    </w:p>
    <w:p w:rsidR="00BB678A" w:rsidRDefault="00E54678">
      <w:pPr>
        <w:spacing w:line="28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Предмет регулирования регламента</w:t>
      </w:r>
    </w:p>
    <w:p w:rsidR="00BB678A" w:rsidRDefault="00E54678">
      <w:pPr>
        <w:autoSpaceDE w:val="0"/>
        <w:spacing w:line="280" w:lineRule="auto"/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 xml:space="preserve">Административный регламент предоставления муниципальной услуги «Выдача градостроительного плана земельного участка на территории муниципального образования» (далее – административный регламент) </w:t>
      </w:r>
      <w:r>
        <w:rPr>
          <w:sz w:val="28"/>
          <w:szCs w:val="28"/>
        </w:rPr>
        <w:t>определяет круг заявителей, стандарт предоставления муниципаль</w:t>
      </w:r>
      <w:r>
        <w:rPr>
          <w:sz w:val="28"/>
          <w:szCs w:val="28"/>
        </w:rPr>
        <w:t>ной услуги, состав, последовательность и 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и особенности выполнения административных процедур в м</w:t>
      </w:r>
      <w:r>
        <w:rPr>
          <w:sz w:val="28"/>
          <w:szCs w:val="28"/>
        </w:rPr>
        <w:t>ногофункциональном центре,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</w:t>
      </w:r>
      <w:r>
        <w:rPr>
          <w:sz w:val="28"/>
          <w:szCs w:val="28"/>
        </w:rPr>
        <w:t>униципальную услугу, либо муниципального служащего при осуществлении полномочий по предоставлению муниципальной услуги</w:t>
      </w:r>
      <w:r>
        <w:rPr>
          <w:bCs/>
          <w:sz w:val="28"/>
          <w:szCs w:val="28"/>
        </w:rPr>
        <w:t xml:space="preserve">. </w:t>
      </w:r>
    </w:p>
    <w:p w:rsidR="00BB678A" w:rsidRDefault="00E54678">
      <w:pPr>
        <w:autoSpaceDE w:val="0"/>
        <w:spacing w:line="280" w:lineRule="auto"/>
        <w:ind w:firstLine="709"/>
        <w:jc w:val="both"/>
      </w:pPr>
      <w:r>
        <w:rPr>
          <w:sz w:val="28"/>
          <w:szCs w:val="28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11">
        <w:r>
          <w:rPr>
            <w:rStyle w:val="-"/>
            <w:sz w:val="28"/>
            <w:szCs w:val="28"/>
          </w:rPr>
          <w:t>законе</w:t>
        </w:r>
      </w:hyperlink>
      <w:r>
        <w:rPr>
          <w:sz w:val="28"/>
          <w:szCs w:val="28"/>
        </w:rPr>
        <w:t xml:space="preserve"> от 27.07.2010 № 210-ФЗ «Об организации предоставления государственных и муниципальных услуг» </w:t>
      </w:r>
      <w:r>
        <w:rPr>
          <w:bCs/>
          <w:iCs/>
          <w:sz w:val="28"/>
          <w:szCs w:val="28"/>
        </w:rPr>
        <w:t>и иных нормативных правовых актах Российской Фе</w:t>
      </w:r>
      <w:r>
        <w:rPr>
          <w:bCs/>
          <w:iCs/>
          <w:sz w:val="28"/>
          <w:szCs w:val="28"/>
        </w:rPr>
        <w:t>дерации и Кировской области.</w:t>
      </w:r>
    </w:p>
    <w:p w:rsidR="00BB678A" w:rsidRDefault="00BB678A">
      <w:pPr>
        <w:spacing w:line="280" w:lineRule="auto"/>
        <w:ind w:firstLine="709"/>
        <w:jc w:val="both"/>
        <w:rPr>
          <w:bCs/>
          <w:iCs/>
          <w:sz w:val="28"/>
          <w:szCs w:val="28"/>
        </w:rPr>
      </w:pPr>
    </w:p>
    <w:p w:rsidR="00BB678A" w:rsidRDefault="00E54678">
      <w:pPr>
        <w:spacing w:line="28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1.2. Круг заявителей</w:t>
      </w:r>
    </w:p>
    <w:p w:rsidR="00BB678A" w:rsidRDefault="00E54678">
      <w:pPr>
        <w:keepNext/>
        <w:keepLines/>
        <w:spacing w:line="280" w:lineRule="auto"/>
        <w:ind w:firstLine="709"/>
        <w:jc w:val="both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Заявителем на предоставление муниципальной услуги является физическое или юридическое лицо (за исключением государственных органов и их территориальных органов, органов государственных внебюджетных фондов </w:t>
      </w:r>
      <w:r>
        <w:rPr>
          <w:rFonts w:eastAsia="Calibri"/>
          <w:sz w:val="28"/>
          <w:szCs w:val="28"/>
        </w:rPr>
        <w:t xml:space="preserve">и их территориальных органов, органов местного самоуправления), являющееся правообладателем земельного участка, в отношении которого запрашивается выдача градостроительного плана, либо их уполномоченные представители, обратившиеся в орган, предоставляющий </w:t>
      </w:r>
      <w:r>
        <w:rPr>
          <w:rFonts w:eastAsia="Calibri"/>
          <w:sz w:val="28"/>
          <w:szCs w:val="28"/>
        </w:rPr>
        <w:t xml:space="preserve">муниципальную услугу, либо в организации, указанные в частях 2 и 3 статьи 1 Федерального закона № 210-ФЗ, или в многофункциональный центр предоставления государственных и муниципальных услуг, с запросом о предоставлении муниципальной услуги, в том числе в </w:t>
      </w:r>
      <w:r>
        <w:rPr>
          <w:rFonts w:eastAsia="Calibri"/>
          <w:sz w:val="28"/>
          <w:szCs w:val="28"/>
        </w:rPr>
        <w:t>порядке, установленном статьей 15.1 Федерального закона № 210-ФЗ, выраженным в письменной или электронной форме.</w:t>
      </w:r>
    </w:p>
    <w:p w:rsidR="00BB678A" w:rsidRDefault="00E54678">
      <w:pPr>
        <w:keepNext/>
        <w:keepLines/>
        <w:spacing w:line="280" w:lineRule="auto"/>
        <w:ind w:firstLine="709"/>
        <w:jc w:val="both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Информация о муниципальной услуге внесена в Реестр муниципальных услуг, оказываемых на территории муниципального образования.</w:t>
      </w:r>
    </w:p>
    <w:p w:rsidR="00BB678A" w:rsidRDefault="00E54678">
      <w:pPr>
        <w:keepNext/>
        <w:keepLines/>
        <w:spacing w:line="280" w:lineRule="auto"/>
        <w:ind w:firstLine="709"/>
        <w:jc w:val="both"/>
        <w:outlineLvl w:val="1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1.3.</w:t>
      </w:r>
      <w:r>
        <w:rPr>
          <w:b/>
          <w:sz w:val="28"/>
          <w:szCs w:val="28"/>
          <w:lang w:eastAsia="en-US"/>
        </w:rPr>
        <w:tab/>
        <w:t>Требования к</w:t>
      </w:r>
      <w:r>
        <w:rPr>
          <w:b/>
          <w:sz w:val="28"/>
          <w:szCs w:val="28"/>
          <w:lang w:eastAsia="en-US"/>
        </w:rPr>
        <w:t xml:space="preserve"> порядку информирования о предоставлении муниципальной услуги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1.3.1. Порядок получения информации по вопросам предоставления муниципальной услуги. </w:t>
      </w:r>
    </w:p>
    <w:p w:rsidR="00BB678A" w:rsidRDefault="00E54678">
      <w:pPr>
        <w:autoSpaceDE w:val="0"/>
        <w:spacing w:line="280" w:lineRule="auto"/>
        <w:ind w:firstLine="709"/>
        <w:jc w:val="both"/>
      </w:pPr>
      <w:r>
        <w:rPr>
          <w:sz w:val="28"/>
          <w:szCs w:val="28"/>
          <w:lang w:eastAsia="en-US"/>
        </w:rPr>
        <w:t>Информацию по вопросам предоставления муниципальной услуги и</w:t>
      </w:r>
      <w:r>
        <w:rPr>
          <w:sz w:val="28"/>
          <w:szCs w:val="28"/>
          <w:lang w:val="en-US" w:eastAsia="en-US"/>
        </w:rPr>
        <w:t> </w:t>
      </w:r>
      <w:r>
        <w:rPr>
          <w:sz w:val="28"/>
          <w:szCs w:val="28"/>
          <w:lang w:eastAsia="en-US"/>
        </w:rPr>
        <w:t>услуг, которые являются необходимыми и обязател</w:t>
      </w:r>
      <w:r>
        <w:rPr>
          <w:sz w:val="28"/>
          <w:szCs w:val="28"/>
          <w:lang w:eastAsia="en-US"/>
        </w:rPr>
        <w:t>ьными для</w:t>
      </w:r>
      <w:r>
        <w:rPr>
          <w:sz w:val="28"/>
          <w:szCs w:val="28"/>
          <w:lang w:val="en-US" w:eastAsia="en-US"/>
        </w:rPr>
        <w:t> </w:t>
      </w:r>
      <w:r>
        <w:rPr>
          <w:sz w:val="28"/>
          <w:szCs w:val="28"/>
          <w:lang w:eastAsia="en-US"/>
        </w:rPr>
        <w:t>предоставления муниципальной услуги, сведений о ходе предоставления указанных услуг можно получить: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официальном сайте органа, предоставляющего муниципальную услугу в информационно-телекоммуникационной сети «Интернет» (далее – сеть «Интернет») </w:t>
      </w:r>
      <w:r>
        <w:rPr>
          <w:sz w:val="28"/>
          <w:szCs w:val="28"/>
        </w:rPr>
        <w:t>- нолинский.рф;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 (функций);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 региональной государственной информационной сист</w:t>
      </w:r>
      <w:r>
        <w:rPr>
          <w:sz w:val="28"/>
          <w:szCs w:val="28"/>
          <w:lang w:eastAsia="en-US"/>
        </w:rPr>
        <w:t>еме «Портал государственных и муниципальных услуг (функций) Кировской области» (далее – Портал Кировской области);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 информационных стендах в местах предоставления муниципальной услуги;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личном обращении заявителя в администрацию Нолинского района или </w:t>
      </w:r>
      <w:r>
        <w:rPr>
          <w:sz w:val="28"/>
          <w:szCs w:val="28"/>
        </w:rPr>
        <w:t>многофункциональный центр;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обращении в письменной форме, в форме электронного документа;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телефону.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При личном обращении заявителя, а также обращении в письменной (электронной) форме специалист, ответственный за предоставление муниципальной </w:t>
      </w:r>
      <w:r>
        <w:rPr>
          <w:sz w:val="28"/>
          <w:szCs w:val="28"/>
        </w:rPr>
        <w:t>услуги, предоставляет заявителю подробную информацию о порядке предоставления муниципальной услуги.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1.3.3.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</w:t>
      </w:r>
      <w:r>
        <w:rPr>
          <w:sz w:val="28"/>
          <w:szCs w:val="28"/>
        </w:rPr>
        <w:t>ии с режимом работы администрации с момента приема документов в дни и часы работы органа, предоставляющего муниципальную услугу.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1.3.4. Для получения сведений о ходе исполнения муниципальной услуги заявителем указываются (называются) дата и (или) регистрац</w:t>
      </w:r>
      <w:r>
        <w:rPr>
          <w:sz w:val="28"/>
          <w:szCs w:val="28"/>
        </w:rPr>
        <w:t>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случае подачи уведомления в форме электронног</w:t>
      </w:r>
      <w:r>
        <w:rPr>
          <w:sz w:val="28"/>
          <w:szCs w:val="28"/>
          <w:lang w:eastAsia="en-US"/>
        </w:rPr>
        <w:t>о документа с использованием Единого портала государственных и муниципальных услуг (функций) или Портала Кировской области, информирование о ходе предоставления муниципальной услуги осуществляется путем отображения актуальной информации о текущем состоянии</w:t>
      </w:r>
      <w:r>
        <w:rPr>
          <w:sz w:val="28"/>
          <w:szCs w:val="28"/>
          <w:lang w:eastAsia="en-US"/>
        </w:rPr>
        <w:t xml:space="preserve"> (статусе) оказания муниципальной услуги в «Личном кабинете пользователя».</w:t>
      </w:r>
    </w:p>
    <w:p w:rsidR="00BB678A" w:rsidRDefault="00E54678">
      <w:pPr>
        <w:spacing w:line="280" w:lineRule="auto"/>
        <w:ind w:firstLine="709"/>
        <w:jc w:val="both"/>
      </w:pPr>
      <w:r>
        <w:rPr>
          <w:sz w:val="28"/>
          <w:szCs w:val="28"/>
        </w:rPr>
        <w:t xml:space="preserve">1.3.5. </w:t>
      </w:r>
      <w:r>
        <w:rPr>
          <w:sz w:val="28"/>
          <w:szCs w:val="28"/>
          <w:lang w:eastAsia="en-US"/>
        </w:rPr>
        <w:t>Информация о порядке предоставления муниципальной услуги предоставляется бесплатно.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1.3.6. Порядок, форма, место размещения и способы получения справочной информации: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справ</w:t>
      </w:r>
      <w:r>
        <w:rPr>
          <w:sz w:val="28"/>
          <w:szCs w:val="28"/>
        </w:rPr>
        <w:t>очной информации относится: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место нахождения и графики работы администрации Нолинского района, ее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</w:t>
      </w:r>
      <w:r>
        <w:rPr>
          <w:sz w:val="28"/>
          <w:szCs w:val="28"/>
        </w:rPr>
        <w:t>учения муниципальной услуги, а также многофункциональных центров предоставления государственных и муниципальных услуг;</w:t>
      </w:r>
    </w:p>
    <w:p w:rsidR="00BB678A" w:rsidRDefault="00E54678">
      <w:pPr>
        <w:autoSpaceDE w:val="0"/>
        <w:spacing w:line="280" w:lineRule="auto"/>
        <w:ind w:firstLine="709"/>
        <w:jc w:val="both"/>
      </w:pPr>
      <w:r>
        <w:rPr>
          <w:sz w:val="28"/>
          <w:szCs w:val="28"/>
        </w:rPr>
        <w:t xml:space="preserve">справочные телефоны структурных подразделений администрации Нолинского района, организаций, участвующих в предоставлении муниципальной </w:t>
      </w:r>
      <w:r>
        <w:rPr>
          <w:sz w:val="28"/>
          <w:szCs w:val="28"/>
        </w:rPr>
        <w:t>услуги, в том числе номер телефона-автоинформатора;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адреса официального сайта, а также электронной почты и (или) формы обратной связи администрации Нолинского района, в сети «Интернет».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Справочная информация размещена:</w:t>
      </w:r>
    </w:p>
    <w:p w:rsidR="00BB678A" w:rsidRDefault="00E54678">
      <w:pPr>
        <w:tabs>
          <w:tab w:val="left" w:pos="9072"/>
        </w:tabs>
        <w:spacing w:line="280" w:lineRule="auto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на информационном стенде, находящемся</w:t>
      </w:r>
      <w:r>
        <w:rPr>
          <w:bCs/>
          <w:sz w:val="28"/>
          <w:szCs w:val="28"/>
          <w:lang w:eastAsia="en-US"/>
        </w:rPr>
        <w:t xml:space="preserve"> в администрации Нолинского района;</w:t>
      </w:r>
    </w:p>
    <w:p w:rsidR="00BB678A" w:rsidRDefault="00E54678">
      <w:pPr>
        <w:tabs>
          <w:tab w:val="left" w:pos="9072"/>
        </w:tabs>
        <w:spacing w:line="280" w:lineRule="auto"/>
        <w:ind w:firstLine="709"/>
        <w:jc w:val="both"/>
      </w:pPr>
      <w:r>
        <w:rPr>
          <w:bCs/>
          <w:sz w:val="28"/>
          <w:szCs w:val="28"/>
        </w:rPr>
        <w:t>на официальном сайте администрации Нолинского района</w:t>
      </w:r>
      <w:r>
        <w:rPr>
          <w:sz w:val="28"/>
          <w:szCs w:val="28"/>
        </w:rPr>
        <w:t xml:space="preserve"> - нолинский.рф</w:t>
      </w:r>
      <w:r>
        <w:rPr>
          <w:bCs/>
          <w:sz w:val="28"/>
          <w:szCs w:val="28"/>
        </w:rPr>
        <w:t>;</w:t>
      </w:r>
    </w:p>
    <w:p w:rsidR="00BB678A" w:rsidRDefault="00E54678">
      <w:pPr>
        <w:tabs>
          <w:tab w:val="left" w:pos="9072"/>
        </w:tabs>
        <w:spacing w:line="280" w:lineRule="auto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в федеральной государственной информационной системе «Федеральный реестр государственных услуг (функций)» (далее – федеральный реестр);</w:t>
      </w:r>
    </w:p>
    <w:p w:rsidR="00BB678A" w:rsidRDefault="00E54678">
      <w:pPr>
        <w:tabs>
          <w:tab w:val="left" w:pos="9072"/>
        </w:tabs>
        <w:spacing w:line="280" w:lineRule="auto"/>
        <w:ind w:firstLine="709"/>
        <w:jc w:val="both"/>
      </w:pPr>
      <w:r>
        <w:rPr>
          <w:bCs/>
          <w:sz w:val="28"/>
          <w:szCs w:val="28"/>
          <w:lang w:eastAsia="en-US"/>
        </w:rPr>
        <w:t>на Едином порта</w:t>
      </w:r>
      <w:r>
        <w:rPr>
          <w:bCs/>
          <w:sz w:val="28"/>
          <w:szCs w:val="28"/>
          <w:lang w:eastAsia="en-US"/>
        </w:rPr>
        <w:t xml:space="preserve">ле </w:t>
      </w:r>
      <w:r>
        <w:rPr>
          <w:sz w:val="28"/>
          <w:szCs w:val="28"/>
          <w:lang w:eastAsia="en-US"/>
        </w:rPr>
        <w:t>государственных и муниципальных услуг (функций)</w:t>
      </w:r>
      <w:r>
        <w:rPr>
          <w:bCs/>
          <w:sz w:val="28"/>
          <w:szCs w:val="28"/>
          <w:lang w:eastAsia="en-US"/>
        </w:rPr>
        <w:t>;</w:t>
      </w:r>
    </w:p>
    <w:p w:rsidR="00BB678A" w:rsidRDefault="00E54678">
      <w:pPr>
        <w:tabs>
          <w:tab w:val="left" w:pos="9072"/>
        </w:tabs>
        <w:spacing w:line="280" w:lineRule="auto"/>
        <w:ind w:firstLine="709"/>
        <w:jc w:val="both"/>
      </w:pPr>
      <w:r>
        <w:rPr>
          <w:bCs/>
          <w:sz w:val="28"/>
          <w:szCs w:val="28"/>
          <w:lang w:eastAsia="en-US"/>
        </w:rPr>
        <w:t xml:space="preserve">на </w:t>
      </w:r>
      <w:r>
        <w:rPr>
          <w:sz w:val="28"/>
          <w:szCs w:val="28"/>
          <w:lang w:eastAsia="en-US"/>
        </w:rPr>
        <w:t>Портале Кировской области</w:t>
      </w:r>
      <w:r>
        <w:rPr>
          <w:bCs/>
          <w:sz w:val="28"/>
          <w:szCs w:val="28"/>
          <w:lang w:eastAsia="en-US"/>
        </w:rPr>
        <w:t>.</w:t>
      </w:r>
    </w:p>
    <w:p w:rsidR="00BB678A" w:rsidRDefault="00E54678">
      <w:pPr>
        <w:tabs>
          <w:tab w:val="left" w:pos="9072"/>
        </w:tabs>
        <w:spacing w:line="280" w:lineRule="auto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Также справочную информацию можно получить:</w:t>
      </w:r>
    </w:p>
    <w:p w:rsidR="00BB678A" w:rsidRDefault="00E54678">
      <w:pPr>
        <w:tabs>
          <w:tab w:val="left" w:pos="9072"/>
        </w:tabs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 обращении в письменной форме, в форме электронного документа;</w:t>
      </w:r>
    </w:p>
    <w:p w:rsidR="00BB678A" w:rsidRDefault="00E54678">
      <w:pPr>
        <w:tabs>
          <w:tab w:val="left" w:pos="9072"/>
        </w:tabs>
        <w:spacing w:line="280" w:lineRule="auto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по телефону.</w:t>
      </w:r>
    </w:p>
    <w:p w:rsidR="00BB678A" w:rsidRDefault="00E54678">
      <w:pPr>
        <w:spacing w:line="28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Стандарт предоставления муниципальной услуги</w:t>
      </w:r>
    </w:p>
    <w:p w:rsidR="00BB678A" w:rsidRDefault="00E54678">
      <w:pPr>
        <w:spacing w:line="280" w:lineRule="auto"/>
        <w:ind w:firstLine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>
        <w:rPr>
          <w:b/>
          <w:sz w:val="28"/>
          <w:szCs w:val="28"/>
        </w:rPr>
        <w:t>. Наименование муниципальной  услуги</w:t>
      </w:r>
    </w:p>
    <w:p w:rsidR="00BB678A" w:rsidRDefault="00E54678">
      <w:pPr>
        <w:pStyle w:val="ConsPlusTitle"/>
        <w:widowControl/>
        <w:spacing w:line="280" w:lineRule="auto"/>
        <w:ind w:firstLine="539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Наименование муниципальной услуги –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Выдача градостроительного плана земельного участка на территории муниципального образования </w:t>
      </w:r>
      <w:r>
        <w:rPr>
          <w:rFonts w:ascii="Times New Roman" w:hAnsi="Times New Roman" w:cs="Times New Roman"/>
          <w:b w:val="0"/>
          <w:sz w:val="28"/>
          <w:szCs w:val="28"/>
        </w:rPr>
        <w:t>(далее – муниципальная услуга).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2.2.</w:t>
      </w:r>
      <w:r>
        <w:rPr>
          <w:rFonts w:eastAsia="Calibri"/>
          <w:b/>
          <w:sz w:val="28"/>
          <w:szCs w:val="28"/>
          <w:lang w:eastAsia="en-US"/>
        </w:rPr>
        <w:tab/>
        <w:t xml:space="preserve">Наименование органа, предоставляющего муниципальную </w:t>
      </w:r>
      <w:r>
        <w:rPr>
          <w:rFonts w:eastAsia="Calibri"/>
          <w:b/>
          <w:sz w:val="28"/>
          <w:szCs w:val="28"/>
          <w:lang w:eastAsia="en-US"/>
        </w:rPr>
        <w:t>услугу</w:t>
      </w:r>
    </w:p>
    <w:p w:rsidR="00BB678A" w:rsidRDefault="00E54678">
      <w:pPr>
        <w:widowControl w:val="0"/>
        <w:tabs>
          <w:tab w:val="left" w:pos="851"/>
          <w:tab w:val="left" w:pos="993"/>
        </w:tabs>
        <w:suppressAutoHyphens/>
        <w:autoSpaceDE w:val="0"/>
        <w:spacing w:line="280" w:lineRule="auto"/>
        <w:ind w:firstLine="851"/>
        <w:jc w:val="both"/>
        <w:textAlignment w:val="baseline"/>
      </w:pPr>
      <w:r>
        <w:rPr>
          <w:sz w:val="28"/>
          <w:szCs w:val="28"/>
          <w:lang w:eastAsia="en-US"/>
        </w:rPr>
        <w:t xml:space="preserve">Муниципальная услуга предоставляется </w:t>
      </w:r>
      <w:r>
        <w:rPr>
          <w:bCs/>
          <w:sz w:val="28"/>
          <w:szCs w:val="28"/>
          <w:lang w:eastAsia="en-US"/>
        </w:rPr>
        <w:t>администрацией  муниципального образования Нолинский муниципальный район Кировской области (далее – администрация).</w:t>
      </w:r>
    </w:p>
    <w:p w:rsidR="00BB678A" w:rsidRDefault="00E54678">
      <w:pPr>
        <w:widowControl w:val="0"/>
        <w:autoSpaceDE w:val="0"/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Структурным подразделением, ответственным за предоставление муниципальной услуги, предусмотренно</w:t>
      </w:r>
      <w:r>
        <w:rPr>
          <w:rFonts w:eastAsia="Calibri"/>
          <w:sz w:val="28"/>
          <w:szCs w:val="28"/>
          <w:lang w:eastAsia="en-US"/>
        </w:rPr>
        <w:t>й настоящим административным регламентом, является отдел архитектуры, градостроительства и жизнеобеспечения администрации Нолинского (далее - отдел).</w:t>
      </w:r>
    </w:p>
    <w:p w:rsidR="00BB678A" w:rsidRDefault="00E54678">
      <w:pPr>
        <w:widowControl w:val="0"/>
        <w:autoSpaceDE w:val="0"/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Запрещается требовать от заявителя осуществления действий, в том числе согласований, необходимых для </w:t>
      </w:r>
      <w:r>
        <w:rPr>
          <w:rFonts w:eastAsia="Calibri"/>
          <w:sz w:val="28"/>
          <w:szCs w:val="28"/>
          <w:lang w:eastAsia="en-US"/>
        </w:rPr>
        <w:t>получения муниципальной услуги и 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BB678A" w:rsidRDefault="00E54678">
      <w:pPr>
        <w:spacing w:line="280" w:lineRule="auto"/>
        <w:ind w:firstLine="539"/>
      </w:pPr>
      <w:r>
        <w:rPr>
          <w:b/>
          <w:bCs/>
          <w:sz w:val="28"/>
          <w:szCs w:val="28"/>
        </w:rPr>
        <w:t xml:space="preserve">2.3. </w:t>
      </w:r>
      <w:r>
        <w:rPr>
          <w:b/>
          <w:sz w:val="28"/>
          <w:szCs w:val="28"/>
        </w:rPr>
        <w:t>Рез</w:t>
      </w:r>
      <w:r>
        <w:rPr>
          <w:b/>
          <w:sz w:val="28"/>
          <w:szCs w:val="28"/>
        </w:rPr>
        <w:t>ультат предоставления муниципальной услуги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Результатом предоставления муниципальной услуги является: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получение заявителем градостроительного плана земельного участка;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отказ в предоставлении муниципальной услуги.</w:t>
      </w:r>
    </w:p>
    <w:p w:rsidR="00BB678A" w:rsidRDefault="00E54678">
      <w:pPr>
        <w:pStyle w:val="af3"/>
        <w:spacing w:line="280" w:lineRule="auto"/>
        <w:ind w:firstLine="539"/>
        <w:jc w:val="left"/>
        <w:rPr>
          <w:b/>
          <w:szCs w:val="28"/>
        </w:rPr>
      </w:pPr>
      <w:r>
        <w:rPr>
          <w:b/>
          <w:szCs w:val="28"/>
        </w:rPr>
        <w:t>2.4. Срок предоставления муниципальной услуг</w:t>
      </w:r>
      <w:r>
        <w:rPr>
          <w:b/>
          <w:szCs w:val="28"/>
        </w:rPr>
        <w:t>и</w:t>
      </w:r>
    </w:p>
    <w:p w:rsidR="00BB678A" w:rsidRDefault="00E54678">
      <w:pPr>
        <w:spacing w:line="280" w:lineRule="auto"/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>Максимальный срок предоставления муниципальной услуги – не более 20 календарных дней со дня получения заявления о предоставлении градостроительного плана земельного участка.</w:t>
      </w:r>
      <w:r>
        <w:rPr>
          <w:rFonts w:eastAsia="Calibri"/>
          <w:color w:val="FF0000"/>
          <w:sz w:val="28"/>
          <w:szCs w:val="28"/>
          <w:lang w:eastAsia="en-US"/>
        </w:rPr>
        <w:t xml:space="preserve"> 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случае передачи документов через многофункциональный центр срок исчисляется с</w:t>
      </w:r>
      <w:r>
        <w:rPr>
          <w:rFonts w:eastAsia="Calibri"/>
          <w:sz w:val="28"/>
          <w:szCs w:val="28"/>
          <w:lang w:eastAsia="en-US"/>
        </w:rPr>
        <w:t>о дня получения администрацией заявления.</w:t>
      </w:r>
    </w:p>
    <w:p w:rsidR="00BB678A" w:rsidRDefault="00E54678">
      <w:pPr>
        <w:keepNext/>
        <w:keepLines/>
        <w:spacing w:line="280" w:lineRule="auto"/>
        <w:ind w:firstLine="709"/>
        <w:jc w:val="both"/>
        <w:outlineLvl w:val="1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2.5.</w:t>
      </w:r>
      <w:r>
        <w:rPr>
          <w:b/>
          <w:sz w:val="28"/>
          <w:szCs w:val="28"/>
          <w:lang w:eastAsia="en-US"/>
        </w:rPr>
        <w:tab/>
        <w:t>Нормативные правовые акты, регулирующие предоставление муниципальной услуги</w:t>
      </w:r>
    </w:p>
    <w:p w:rsidR="00BB678A" w:rsidRDefault="00E54678">
      <w:pPr>
        <w:widowControl w:val="0"/>
        <w:autoSpaceDE w:val="0"/>
        <w:spacing w:line="28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Перечень нормативных правовых актов, регулирующих предоставление муниципальной услуги размещены:</w:t>
      </w:r>
    </w:p>
    <w:p w:rsidR="00BB678A" w:rsidRDefault="00E54678">
      <w:pPr>
        <w:widowControl w:val="0"/>
        <w:autoSpaceDE w:val="0"/>
        <w:spacing w:line="28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на сайте администрации нолинский.рф;</w:t>
      </w:r>
    </w:p>
    <w:p w:rsidR="00BB678A" w:rsidRDefault="00E54678">
      <w:pPr>
        <w:widowControl w:val="0"/>
        <w:autoSpaceDE w:val="0"/>
        <w:spacing w:line="28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федеральном реестре;</w:t>
      </w:r>
    </w:p>
    <w:p w:rsidR="00BB678A" w:rsidRDefault="00E54678">
      <w:pPr>
        <w:widowControl w:val="0"/>
        <w:autoSpaceDE w:val="0"/>
        <w:spacing w:line="28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Едином портале государственных и муниципальных услуг (функций).</w:t>
      </w:r>
    </w:p>
    <w:p w:rsidR="00BB678A" w:rsidRDefault="00E54678">
      <w:pPr>
        <w:spacing w:line="280" w:lineRule="auto"/>
        <w:ind w:firstLine="708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услуги, услуг, необходимых и обяза</w:t>
      </w:r>
      <w:r>
        <w:rPr>
          <w:rFonts w:eastAsia="Calibri"/>
          <w:b/>
          <w:sz w:val="28"/>
          <w:szCs w:val="28"/>
        </w:rPr>
        <w:t>тельных для предоставления муниципальной услуги, подлежащих представлению заявителем: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2.6.1. Заявление о выдаче градостроительного плана земельного участка (приложение № 1 к настоящему Административному регламенту).</w:t>
      </w:r>
    </w:p>
    <w:p w:rsidR="00BB678A" w:rsidRDefault="00E54678">
      <w:pPr>
        <w:spacing w:line="280" w:lineRule="auto"/>
        <w:ind w:firstLine="708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2.7. Исчерпывающий перечень документов, </w:t>
      </w:r>
      <w:r>
        <w:rPr>
          <w:rFonts w:eastAsia="Calibri"/>
          <w:b/>
          <w:sz w:val="28"/>
          <w:szCs w:val="28"/>
        </w:rPr>
        <w:t>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</w:t>
      </w:r>
      <w:r>
        <w:rPr>
          <w:rFonts w:eastAsia="Calibri"/>
          <w:b/>
          <w:sz w:val="28"/>
          <w:szCs w:val="28"/>
        </w:rPr>
        <w:t>униципальных услуг: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2.7.1. Документы, содержащие перечень координат характерных точек земельного участка, перечень координат характерных точек зон с особыми условиями использования в границах земельного участка, о выдаче градостроительного плана которого п</w:t>
      </w:r>
      <w:r>
        <w:rPr>
          <w:rFonts w:eastAsia="Calibri"/>
          <w:sz w:val="28"/>
          <w:szCs w:val="28"/>
          <w:lang w:eastAsia="en-US"/>
        </w:rPr>
        <w:t>одано заявление, в системе координат, используемой для ведения Единого государственного реестра недвижимости.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2.7.2. Документы, содержащие сведения из Единого государственного реестра недвижимости о правах на земельный участок, о выдаче градостроительного </w:t>
      </w:r>
      <w:r>
        <w:rPr>
          <w:rFonts w:eastAsia="Calibri"/>
          <w:sz w:val="28"/>
          <w:szCs w:val="28"/>
          <w:lang w:eastAsia="en-US"/>
        </w:rPr>
        <w:t>плана которого подано заявление, о правах на объекты капитального строительства, расположенные в границах земельного участка, о выдаче градостроительного плана которого подано заявление.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2.7.3. Документы, содержащие сведения из Единого государственного рее</w:t>
      </w:r>
      <w:r>
        <w:rPr>
          <w:sz w:val="28"/>
          <w:szCs w:val="28"/>
        </w:rPr>
        <w:t>стра недвижимости об объектах капитального строительства, расположенных в границах земельного участка, о выдаче градостроительного плана которого подано заявление.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2.7.4. </w:t>
      </w:r>
      <w:r>
        <w:rPr>
          <w:sz w:val="28"/>
          <w:szCs w:val="28"/>
        </w:rPr>
        <w:t>Документы, содержащие сведения об объектах, включенных в единый государственный реест</w:t>
      </w:r>
      <w:r>
        <w:rPr>
          <w:sz w:val="28"/>
          <w:szCs w:val="28"/>
        </w:rPr>
        <w:t>р объектов культурного наследия (памятников истории и культуры) народов Российской Федерации, расположенных в границах земельного участка, о выдаче градостроительного плана которого подано заявление, с указанием регистрационного номера и даты включения объ</w:t>
      </w:r>
      <w:r>
        <w:rPr>
          <w:sz w:val="28"/>
          <w:szCs w:val="28"/>
        </w:rPr>
        <w:t>екта; реквизиты решения о включении выявленного объекта культурного наследия в реестр.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2.7.5. Технические условия для подключения (технологического присоединения) планируемого к строительству или реконструкции объекта капитального строительства к сетям инж</w:t>
      </w:r>
      <w:r>
        <w:rPr>
          <w:rFonts w:eastAsia="Calibri"/>
          <w:sz w:val="28"/>
          <w:szCs w:val="28"/>
          <w:lang w:eastAsia="en-US"/>
        </w:rPr>
        <w:t>енерно-технического обеспечения.</w:t>
      </w:r>
    </w:p>
    <w:p w:rsidR="00BB678A" w:rsidRDefault="00E54678">
      <w:pPr>
        <w:spacing w:line="280" w:lineRule="auto"/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 xml:space="preserve">Документы, необходимые для предоставления муниципальной услуги, могут быть направлены в форме электронного документа с использованием </w:t>
      </w:r>
      <w:r>
        <w:rPr>
          <w:rFonts w:eastAsia="Calibri"/>
          <w:bCs/>
          <w:sz w:val="28"/>
          <w:szCs w:val="28"/>
          <w:lang w:eastAsia="en-US"/>
        </w:rPr>
        <w:t xml:space="preserve">Единого портала </w:t>
      </w:r>
      <w:r>
        <w:rPr>
          <w:rFonts w:eastAsia="Calibri"/>
          <w:sz w:val="28"/>
          <w:szCs w:val="28"/>
          <w:lang w:eastAsia="en-US"/>
        </w:rPr>
        <w:t>государственных и муниципальных услуг (функций)</w:t>
      </w:r>
      <w:r>
        <w:rPr>
          <w:rFonts w:eastAsia="Calibri"/>
          <w:bCs/>
          <w:sz w:val="28"/>
          <w:szCs w:val="28"/>
          <w:lang w:eastAsia="en-US"/>
        </w:rPr>
        <w:t xml:space="preserve"> или </w:t>
      </w:r>
      <w:r>
        <w:rPr>
          <w:rFonts w:eastAsia="Calibri"/>
          <w:sz w:val="28"/>
          <w:szCs w:val="28"/>
          <w:lang w:eastAsia="en-US"/>
        </w:rPr>
        <w:t>Портала Кировской обл</w:t>
      </w:r>
      <w:r>
        <w:rPr>
          <w:rFonts w:eastAsia="Calibri"/>
          <w:sz w:val="28"/>
          <w:szCs w:val="28"/>
          <w:lang w:eastAsia="en-US"/>
        </w:rPr>
        <w:t>асти. В этом случае документы подписываются электронной подписью в соответствии с законодательством Российской Федерации.</w:t>
      </w:r>
    </w:p>
    <w:p w:rsidR="00BB678A" w:rsidRDefault="00E54678">
      <w:pPr>
        <w:shd w:val="clear" w:color="auto" w:fill="FFFFFF"/>
        <w:spacing w:line="28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обращении за получением муниципальной услуги от имени заявителя уполномоченный представитель представляет документ, удостоверяющий</w:t>
      </w:r>
      <w:r>
        <w:rPr>
          <w:sz w:val="28"/>
          <w:szCs w:val="28"/>
        </w:rPr>
        <w:t xml:space="preserve"> личность и документ, подтверждающий его полномочия на предоставление интересов заявителя.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2.8. При предоставлении муниципальной услуги администрация не вправе требовать от заявителя: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>представления документов и информации или осуществления действий, предос</w:t>
      </w:r>
      <w:r>
        <w:rPr>
          <w:rFonts w:eastAsia="Calibri"/>
          <w:sz w:val="28"/>
          <w:szCs w:val="28"/>
        </w:rPr>
        <w:t>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B678A" w:rsidRDefault="00E54678">
      <w:pPr>
        <w:keepNext/>
        <w:spacing w:line="280" w:lineRule="auto"/>
        <w:ind w:firstLine="709"/>
        <w:jc w:val="both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представления документов и информации, которые находятся в распоряжении органов, предост</w:t>
      </w:r>
      <w:r>
        <w:rPr>
          <w:rFonts w:eastAsia="Calibri"/>
          <w:sz w:val="28"/>
          <w:szCs w:val="28"/>
        </w:rPr>
        <w:t>авляющих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</w:t>
      </w:r>
      <w:r>
        <w:rPr>
          <w:rFonts w:eastAsia="Calibri"/>
          <w:sz w:val="28"/>
          <w:szCs w:val="28"/>
        </w:rPr>
        <w:t>ального закона № 210-ФЗ государственных и муниципальных услуг, в соответствии с нормативными правовыми актами Российской Федерации, нормативными правовыми актами Кировской области, муниципальными правовыми актами, за исключением документов, включенных в оп</w:t>
      </w:r>
      <w:r>
        <w:rPr>
          <w:rFonts w:eastAsia="Calibri"/>
          <w:sz w:val="28"/>
          <w:szCs w:val="28"/>
        </w:rPr>
        <w:t>ределенный частью 6 статьи 7 Федерального закона № 210-ФЗ 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</w:t>
      </w:r>
      <w:r>
        <w:rPr>
          <w:rFonts w:eastAsia="Calibri"/>
          <w:sz w:val="28"/>
          <w:szCs w:val="28"/>
        </w:rPr>
        <w:t>ициативе;</w:t>
      </w:r>
    </w:p>
    <w:p w:rsidR="00BB678A" w:rsidRDefault="00E54678">
      <w:pPr>
        <w:keepNext/>
        <w:spacing w:line="280" w:lineRule="auto"/>
        <w:ind w:firstLine="709"/>
        <w:jc w:val="both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</w:t>
      </w:r>
      <w:r>
        <w:rPr>
          <w:rFonts w:eastAsia="Calibri"/>
          <w:sz w:val="28"/>
          <w:szCs w:val="28"/>
        </w:rPr>
        <w:t>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</w:p>
    <w:p w:rsidR="00BB678A" w:rsidRDefault="00E54678">
      <w:pPr>
        <w:keepNext/>
        <w:spacing w:line="280" w:lineRule="auto"/>
        <w:ind w:firstLine="709"/>
        <w:jc w:val="both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представления документов и информации, отсутствие и (или) недостоверность которых не указывались п</w:t>
      </w:r>
      <w:r>
        <w:rPr>
          <w:rFonts w:eastAsia="Calibri"/>
          <w:sz w:val="28"/>
          <w:szCs w:val="28"/>
        </w:rPr>
        <w:t>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случаев:</w:t>
      </w:r>
    </w:p>
    <w:p w:rsidR="00BB678A" w:rsidRDefault="00E54678">
      <w:pPr>
        <w:keepNext/>
        <w:spacing w:line="280" w:lineRule="auto"/>
        <w:ind w:firstLine="709"/>
        <w:jc w:val="both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изменения требований нормативных правовых актов, касающихся предоставления муниципальной </w:t>
      </w:r>
      <w:r>
        <w:rPr>
          <w:rFonts w:eastAsia="Calibri"/>
          <w:sz w:val="28"/>
          <w:szCs w:val="28"/>
        </w:rPr>
        <w:t>услуги, после первоначальной подачи заявления о предоставлении муниципальной услуги;</w:t>
      </w:r>
    </w:p>
    <w:p w:rsidR="00BB678A" w:rsidRDefault="00E54678">
      <w:pPr>
        <w:keepNext/>
        <w:spacing w:line="280" w:lineRule="auto"/>
        <w:ind w:firstLine="709"/>
        <w:jc w:val="both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наличия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</w:t>
      </w:r>
      <w:r>
        <w:rPr>
          <w:rFonts w:eastAsia="Calibri"/>
          <w:sz w:val="28"/>
          <w:szCs w:val="28"/>
        </w:rPr>
        <w:t>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BB678A" w:rsidRDefault="00E54678">
      <w:pPr>
        <w:keepNext/>
        <w:spacing w:line="280" w:lineRule="auto"/>
        <w:ind w:firstLine="709"/>
        <w:jc w:val="both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</w:t>
      </w:r>
      <w:r>
        <w:rPr>
          <w:rFonts w:eastAsia="Calibri"/>
          <w:sz w:val="28"/>
          <w:szCs w:val="28"/>
        </w:rPr>
        <w:t xml:space="preserve"> для предоставления муниципальной услуги, либо в предоставлении муниципальной услуги;</w:t>
      </w:r>
    </w:p>
    <w:p w:rsidR="00BB678A" w:rsidRDefault="00E54678">
      <w:pPr>
        <w:keepNext/>
        <w:spacing w:line="280" w:lineRule="auto"/>
        <w:ind w:firstLine="709"/>
        <w:jc w:val="both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</w:t>
      </w:r>
      <w:r>
        <w:rPr>
          <w:rFonts w:eastAsia="Calibri"/>
          <w:sz w:val="28"/>
          <w:szCs w:val="28"/>
        </w:rPr>
        <w:t>слугу,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</w:t>
      </w:r>
      <w:r>
        <w:rPr>
          <w:rFonts w:eastAsia="Calibri"/>
          <w:sz w:val="28"/>
          <w:szCs w:val="28"/>
        </w:rPr>
        <w:t>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</w:t>
      </w:r>
      <w:r>
        <w:rPr>
          <w:rFonts w:eastAsia="Calibri"/>
          <w:sz w:val="28"/>
          <w:szCs w:val="28"/>
        </w:rPr>
        <w:t>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BB678A" w:rsidRDefault="00E54678">
      <w:pPr>
        <w:keepNext/>
        <w:spacing w:line="280" w:lineRule="auto"/>
        <w:ind w:firstLine="709"/>
        <w:jc w:val="both"/>
        <w:outlineLvl w:val="1"/>
      </w:pPr>
      <w:r>
        <w:rPr>
          <w:b/>
          <w:sz w:val="28"/>
          <w:szCs w:val="28"/>
          <w:lang w:eastAsia="en-US"/>
        </w:rPr>
        <w:t>2.9. Исчерпывающий перечень оснований для отка</w:t>
      </w:r>
      <w:r>
        <w:rPr>
          <w:b/>
          <w:sz w:val="28"/>
          <w:szCs w:val="28"/>
          <w:lang w:eastAsia="en-US"/>
        </w:rPr>
        <w:t>за в приеме документов</w:t>
      </w:r>
    </w:p>
    <w:p w:rsidR="00BB678A" w:rsidRDefault="00E54678">
      <w:pPr>
        <w:autoSpaceDE w:val="0"/>
        <w:spacing w:line="28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Заявителю может быть отказано в приеме документов в следующих случаях:</w:t>
      </w:r>
    </w:p>
    <w:p w:rsidR="00BB678A" w:rsidRDefault="00E54678">
      <w:pPr>
        <w:autoSpaceDE w:val="0"/>
        <w:spacing w:line="280" w:lineRule="auto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2.9.1. В письменной форме заявления не указаны фамилия, имя, отчество заявителя либо наименование юридического лица, направившего заявление, с указанием ИНН и ОГР</w:t>
      </w:r>
      <w:r>
        <w:rPr>
          <w:sz w:val="28"/>
          <w:szCs w:val="28"/>
          <w:lang w:eastAsia="en-US"/>
        </w:rPr>
        <w:t>Н; контактные данные заявителя.</w:t>
      </w:r>
    </w:p>
    <w:p w:rsidR="00BB678A" w:rsidRDefault="00E54678">
      <w:pPr>
        <w:keepNext/>
        <w:keepLines/>
        <w:spacing w:line="280" w:lineRule="auto"/>
        <w:ind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2.9.2. Текст письменного (в том числе в форме электронного документа) заявления не поддается прочтению.</w:t>
      </w:r>
    </w:p>
    <w:p w:rsidR="00BB678A" w:rsidRDefault="00E54678">
      <w:pPr>
        <w:keepNext/>
        <w:keepLines/>
        <w:spacing w:line="280" w:lineRule="auto"/>
        <w:ind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2.9.3. В заявлении отсутствует информация, предусмотренная формой заявления.</w:t>
      </w:r>
    </w:p>
    <w:p w:rsidR="00BB678A" w:rsidRDefault="00E54678">
      <w:pPr>
        <w:widowControl w:val="0"/>
        <w:autoSpaceDE w:val="0"/>
        <w:spacing w:line="280" w:lineRule="auto"/>
        <w:ind w:firstLine="539"/>
        <w:jc w:val="both"/>
      </w:pPr>
      <w:r>
        <w:rPr>
          <w:rFonts w:eastAsia="Calibri"/>
          <w:b/>
          <w:sz w:val="28"/>
          <w:szCs w:val="28"/>
        </w:rPr>
        <w:t xml:space="preserve">2.10. Исчерпывающий перечень оснований для </w:t>
      </w:r>
      <w:r>
        <w:rPr>
          <w:rFonts w:eastAsia="Calibri"/>
          <w:b/>
          <w:sz w:val="28"/>
          <w:szCs w:val="28"/>
        </w:rPr>
        <w:t>приостановления предоставления муниципальной услуги</w:t>
      </w:r>
    </w:p>
    <w:p w:rsidR="00BB678A" w:rsidRDefault="00E54678">
      <w:pPr>
        <w:widowControl w:val="0"/>
        <w:autoSpaceDE w:val="0"/>
        <w:spacing w:line="280" w:lineRule="auto"/>
        <w:ind w:firstLine="53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2.11. Исчерпывающий перечень оснований для отказа в предоставлении муниципальной услуги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Основаниями отказа в предоставлении </w:t>
      </w:r>
      <w:r>
        <w:rPr>
          <w:sz w:val="28"/>
          <w:szCs w:val="28"/>
        </w:rPr>
        <w:t>муниципальной услуги являются: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обращение за предоставлением услуги ненадлежащего лица;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4 статьи 57.3 Градостроительного кодекса Российской Федерации, в случае, если для размещения объекта капитального строительства выдача градострои</w:t>
      </w:r>
      <w:r>
        <w:rPr>
          <w:sz w:val="28"/>
          <w:szCs w:val="28"/>
        </w:rPr>
        <w:t>тельного плана земельного участка допускается только после утверждения документации по планировке территории.</w:t>
      </w:r>
    </w:p>
    <w:p w:rsidR="00BB678A" w:rsidRDefault="00E54678">
      <w:pPr>
        <w:suppressAutoHyphens/>
        <w:autoSpaceDE w:val="0"/>
        <w:spacing w:line="280" w:lineRule="auto"/>
        <w:ind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2.12. </w:t>
      </w:r>
      <w:r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</w:t>
      </w:r>
      <w:r>
        <w:rPr>
          <w:rFonts w:eastAsia="Calibri"/>
          <w:b/>
          <w:bCs/>
          <w:sz w:val="28"/>
          <w:szCs w:val="28"/>
        </w:rPr>
        <w:t>кументах), выдаваемом (выдаваемых) организациями, участвующими в предоставлении муниципальной услуги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Услуги, которые являются необходимыми и обязательными для предоставления муниципальной услуги отсутствуют.</w:t>
      </w:r>
    </w:p>
    <w:p w:rsidR="00BB678A" w:rsidRDefault="00E54678">
      <w:pPr>
        <w:keepNext/>
        <w:spacing w:line="280" w:lineRule="auto"/>
        <w:ind w:firstLine="709"/>
        <w:jc w:val="both"/>
        <w:outlineLvl w:val="1"/>
      </w:pPr>
      <w:r>
        <w:rPr>
          <w:b/>
          <w:sz w:val="28"/>
          <w:szCs w:val="28"/>
          <w:lang w:eastAsia="en-US"/>
        </w:rPr>
        <w:t>2.13. Порядок, размер и основания взимания госуд</w:t>
      </w:r>
      <w:r>
        <w:rPr>
          <w:b/>
          <w:sz w:val="28"/>
          <w:szCs w:val="28"/>
          <w:lang w:eastAsia="en-US"/>
        </w:rPr>
        <w:t>арственной пошлины или иной платы, взимаемой за предоставление муниципальной услуги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Предоставление муниципальной услуги осуществляется на бесплатной основе.</w:t>
      </w:r>
    </w:p>
    <w:p w:rsidR="00BB678A" w:rsidRDefault="00E54678">
      <w:pPr>
        <w:suppressAutoHyphens/>
        <w:autoSpaceDE w:val="0"/>
        <w:spacing w:line="280" w:lineRule="auto"/>
        <w:ind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2.14.</w:t>
      </w:r>
      <w:r>
        <w:rPr>
          <w:rFonts w:eastAsia="Calibri"/>
          <w:b/>
          <w:sz w:val="28"/>
          <w:szCs w:val="28"/>
        </w:rPr>
        <w:tab/>
        <w:t>Порядок, размер и основания взимания платы за предоставление услуг, которые являются необходи</w:t>
      </w:r>
      <w:r>
        <w:rPr>
          <w:rFonts w:eastAsia="Calibri"/>
          <w:b/>
          <w:sz w:val="28"/>
          <w:szCs w:val="28"/>
        </w:rPr>
        <w:t xml:space="preserve">мыми и обязательными для предоставления муниципальной услуги </w:t>
      </w:r>
    </w:p>
    <w:p w:rsidR="00BB678A" w:rsidRDefault="00E54678">
      <w:pPr>
        <w:suppressAutoHyphens/>
        <w:autoSpaceDE w:val="0"/>
        <w:spacing w:line="28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муниципальных услуг определены законодательством РФ.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2.15.</w:t>
      </w:r>
      <w:r>
        <w:rPr>
          <w:rFonts w:eastAsia="Calibri"/>
          <w:b/>
          <w:sz w:val="28"/>
          <w:szCs w:val="28"/>
        </w:rPr>
        <w:tab/>
        <w:t>Ма</w:t>
      </w:r>
      <w:r>
        <w:rPr>
          <w:rFonts w:eastAsia="Calibri"/>
          <w:b/>
          <w:sz w:val="28"/>
          <w:szCs w:val="28"/>
        </w:rPr>
        <w:t>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Время ожидания на прием к специалисту при подаче документов для предоставления муниципальной услуги и</w:t>
      </w:r>
      <w:r>
        <w:rPr>
          <w:rFonts w:eastAsia="Calibri"/>
          <w:sz w:val="28"/>
          <w:szCs w:val="28"/>
        </w:rPr>
        <w:t xml:space="preserve"> при получении результата предоставления муниципальной услуги не должно превышать 15 минут. </w:t>
      </w:r>
    </w:p>
    <w:p w:rsidR="00BB678A" w:rsidRDefault="00E54678">
      <w:pPr>
        <w:pStyle w:val="ConsPlusNormal0"/>
        <w:spacing w:line="280" w:lineRule="auto"/>
        <w:ind w:firstLine="709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2.16.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Срок и порядок регистрации запроса о предоставлении муниципальной услуги, в том числе в электронной форме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заявления (запроса, письменного обращен</w:t>
      </w:r>
      <w:r>
        <w:rPr>
          <w:sz w:val="28"/>
          <w:szCs w:val="28"/>
        </w:rPr>
        <w:t>ия) заявителя о предоставлении муниципальной услуги осуществляется в течение одного рабочего дня.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 или Региональный портал, по</w:t>
      </w:r>
      <w:r>
        <w:rPr>
          <w:sz w:val="28"/>
          <w:szCs w:val="28"/>
        </w:rPr>
        <w:t>длежит обязательной регистрации в течение одного рабочего дня с момента поступления его в администрацию.</w:t>
      </w:r>
    </w:p>
    <w:p w:rsidR="00BB678A" w:rsidRDefault="00E54678">
      <w:pPr>
        <w:widowControl w:val="0"/>
        <w:numPr>
          <w:ilvl w:val="1"/>
          <w:numId w:val="2"/>
        </w:numPr>
        <w:suppressAutoHyphens/>
        <w:autoSpaceDE w:val="0"/>
        <w:spacing w:line="280" w:lineRule="auto"/>
        <w:ind w:left="0" w:firstLine="567"/>
        <w:jc w:val="both"/>
        <w:textAlignment w:val="baseline"/>
      </w:pPr>
      <w:r>
        <w:rPr>
          <w:b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</w:t>
      </w:r>
      <w:r>
        <w:rPr>
          <w:b/>
          <w:sz w:val="28"/>
          <w:szCs w:val="28"/>
        </w:rPr>
        <w:t xml:space="preserve"> услуги, информационным стендам с образцами их заполнения и перечнем документов, необходимых для предоставления муниципальной услуги,</w:t>
      </w:r>
      <w:r>
        <w:rPr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  <w:lang w:eastAsia="en-US"/>
        </w:rPr>
        <w:t>размещению и оформлению визуальной, текстовой и мультимедийной информации о порядке предоставления такой услуги,</w:t>
      </w:r>
      <w:r>
        <w:rPr>
          <w:b/>
          <w:sz w:val="28"/>
          <w:szCs w:val="28"/>
        </w:rPr>
        <w:t xml:space="preserve"> в том чис</w:t>
      </w:r>
      <w:r>
        <w:rPr>
          <w:b/>
          <w:sz w:val="28"/>
          <w:szCs w:val="28"/>
        </w:rPr>
        <w:t>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2.17.1. Помещения для предоставления муниципальной услуги оснащаются местами для ожидания, информирования, з</w:t>
      </w:r>
      <w:r>
        <w:rPr>
          <w:sz w:val="28"/>
          <w:szCs w:val="28"/>
        </w:rPr>
        <w:t>аполнения заявлений и иных документов, приема заявителей.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2.17.2. Места для заполнения заявлений и иных документов оборудуются стульями, столами (стойками), бланками заявлений, письменными принадлежностями.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2.17.3. Администрация обеспечивает условия доступ</w:t>
      </w:r>
      <w:r>
        <w:rPr>
          <w:sz w:val="28"/>
          <w:szCs w:val="28"/>
        </w:rPr>
        <w:t>ности для инвалидов объектов (помещения, здания и иные сооружения) (далее – объекты) и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зако</w:t>
      </w:r>
      <w:r>
        <w:rPr>
          <w:sz w:val="28"/>
          <w:szCs w:val="28"/>
        </w:rPr>
        <w:t>нодательными и иными нормативными правовыми актами, в том числе приказом Министерства труда и социальной защиты Российской Федерации от 30.07.2015 № 527н «Об утверждении Порядка обеспечения условий доступности для инвалидов объектов и предоставляемых услуг</w:t>
      </w:r>
      <w:r>
        <w:rPr>
          <w:sz w:val="28"/>
          <w:szCs w:val="28"/>
        </w:rPr>
        <w:t xml:space="preserve"> в сфере труда, занятости и социальной защиты населения, а также оказания им при этом необходимой помощи».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2.17.4. Места для информирования должны быть оборудованы информационными стендами, содержащими следующую информацию: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график работы (часы приема), </w:t>
      </w:r>
      <w:r>
        <w:rPr>
          <w:rFonts w:eastAsia="Calibri"/>
          <w:sz w:val="28"/>
          <w:szCs w:val="28"/>
        </w:rPr>
        <w:t>контактные телефоны (телефон для справок), адрес официального сайта администрации в сети «Интернет», адреса электронной почты.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перечень, формы документов для заполнения, образцы заполнения документов, бланки для заполнения;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основания для отказа в предостав</w:t>
      </w:r>
      <w:r>
        <w:rPr>
          <w:sz w:val="28"/>
          <w:szCs w:val="28"/>
        </w:rPr>
        <w:t>лении муниципальной услуги;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обжалования решений, действий (бездействия) администрации, ее должностных лиц, либо муниципальных служащих;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перечень нормативных правовых актов, регулирующих предоставление муниципальной услуги.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2.17.5. Кабинеты (кабинки</w:t>
      </w:r>
      <w:r>
        <w:rPr>
          <w:sz w:val="28"/>
          <w:szCs w:val="28"/>
        </w:rPr>
        <w:t>) приема заявителей должны быть оборудованы информационными табличками с указанием: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номера кабинета (кабинки);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фамилии, имени и отчества специалиста, осуществляющего прием заявителей;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дней и часов приема, времени перерыва на обед.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2.17.6. Каждое рабочее ме</w:t>
      </w:r>
      <w:r>
        <w:rPr>
          <w:sz w:val="28"/>
          <w:szCs w:val="28"/>
        </w:rPr>
        <w:t>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BB678A" w:rsidRDefault="00E54678">
      <w:pPr>
        <w:widowControl w:val="0"/>
        <w:numPr>
          <w:ilvl w:val="1"/>
          <w:numId w:val="2"/>
        </w:numPr>
        <w:autoSpaceDE w:val="0"/>
        <w:spacing w:line="280" w:lineRule="auto"/>
        <w:ind w:hanging="100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Показатели доступности и качества муниципальной услуги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2.18.1. Показателем доступности м</w:t>
      </w:r>
      <w:r>
        <w:rPr>
          <w:sz w:val="28"/>
          <w:szCs w:val="28"/>
        </w:rPr>
        <w:t>униципальной услуги является:</w:t>
      </w:r>
    </w:p>
    <w:p w:rsidR="00BB678A" w:rsidRDefault="00E54678">
      <w:pPr>
        <w:autoSpaceDE w:val="0"/>
        <w:spacing w:line="28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транспортная доступность к местам предоставления муниципальной услуги;</w:t>
      </w:r>
    </w:p>
    <w:p w:rsidR="00BB678A" w:rsidRDefault="00E54678">
      <w:pPr>
        <w:autoSpaceDE w:val="0"/>
        <w:spacing w:line="2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BB678A" w:rsidRDefault="00E54678">
      <w:pPr>
        <w:autoSpaceDE w:val="0"/>
        <w:spacing w:line="2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для заявителя возможности под</w:t>
      </w:r>
      <w:r>
        <w:rPr>
          <w:sz w:val="28"/>
          <w:szCs w:val="28"/>
        </w:rPr>
        <w:t>ать заявление о предоставлении муниципальной услуги в форме электронного документа, в том числе с использованием Единого портала государственных и муниципальных услуг (функций), Портала Кировской области.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2.18.2. Показателями качества муниципальной услуги </w:t>
      </w:r>
      <w:r>
        <w:rPr>
          <w:sz w:val="28"/>
          <w:szCs w:val="28"/>
        </w:rPr>
        <w:t>являются:</w:t>
      </w:r>
    </w:p>
    <w:p w:rsidR="00BB678A" w:rsidRDefault="00E54678">
      <w:pPr>
        <w:spacing w:line="28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срока предоставления муниципальной услуги;</w:t>
      </w:r>
    </w:p>
    <w:p w:rsidR="00BB678A" w:rsidRDefault="00E54678">
      <w:pPr>
        <w:spacing w:line="28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отсутствие поданных в установленном порядке и/или признанных обоснованными жалоб на решения или действия (бездействие) администрации, ее должностных лиц, либо муниципальных служащих, принятые </w:t>
      </w:r>
      <w:r>
        <w:rPr>
          <w:sz w:val="28"/>
          <w:szCs w:val="28"/>
        </w:rPr>
        <w:t xml:space="preserve">или осуществленные при предоставлении муниципальной услуги. 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2.18.3. Показатели доступности и качества муниципальной услуги: </w:t>
      </w:r>
    </w:p>
    <w:p w:rsidR="00BB678A" w:rsidRDefault="00E54678">
      <w:pPr>
        <w:spacing w:line="2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взаимодействия заявителя с должностными лицами администрации при предоставлении муниципальной услуги. Взаимодействие за</w:t>
      </w:r>
      <w:r>
        <w:rPr>
          <w:sz w:val="28"/>
          <w:szCs w:val="28"/>
        </w:rPr>
        <w:t>явителя с указанными лицами осуществляется два раза –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</w:t>
      </w:r>
      <w:r>
        <w:rPr>
          <w:sz w:val="28"/>
          <w:szCs w:val="28"/>
        </w:rPr>
        <w:t>ципальной услуги;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получение муниципальной услуги по экстерриториальному принципу невозможно;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получения информации о ходе предоставления муниципальной услуги указана в пункте 1.3.1 настоящего административного регламента, в том числе с использов</w:t>
      </w:r>
      <w:r>
        <w:rPr>
          <w:sz w:val="28"/>
          <w:szCs w:val="28"/>
        </w:rPr>
        <w:t>анием</w:t>
      </w:r>
      <w:r>
        <w:rPr>
          <w:sz w:val="28"/>
          <w:szCs w:val="28"/>
          <w:shd w:val="clear" w:color="auto" w:fill="FFFFFF"/>
        </w:rPr>
        <w:t xml:space="preserve"> информационно-коммуникационных технологий;</w:t>
      </w:r>
    </w:p>
    <w:p w:rsidR="00BB678A" w:rsidRDefault="00E54678">
      <w:pPr>
        <w:spacing w:line="280" w:lineRule="auto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возможность предоставления муниципальной услуги в многофункциональном центре (в том числе в полном объеме);</w:t>
      </w:r>
    </w:p>
    <w:p w:rsidR="00BB678A" w:rsidRDefault="00E54678">
      <w:pPr>
        <w:spacing w:line="280" w:lineRule="auto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возможность получения муниципальной услуги посредством запроса о предоставлении нескольких муниципа</w:t>
      </w:r>
      <w:r>
        <w:rPr>
          <w:sz w:val="28"/>
          <w:szCs w:val="28"/>
          <w:lang w:eastAsia="en-US"/>
        </w:rPr>
        <w:t>льных услуг в многофункциональных центрах предоставления государственных и муниципальных услуг, предусмотренного статьей 15.1 Федерального закона №210-ФЗ.</w:t>
      </w:r>
    </w:p>
    <w:p w:rsidR="00BB678A" w:rsidRDefault="00E54678">
      <w:pPr>
        <w:spacing w:line="280" w:lineRule="auto"/>
        <w:ind w:firstLine="709"/>
        <w:jc w:val="both"/>
      </w:pPr>
      <w:r>
        <w:rPr>
          <w:b/>
          <w:sz w:val="28"/>
          <w:szCs w:val="28"/>
        </w:rPr>
        <w:t>2.19. Иные требования, в том числе учитывающие особенности предоставления муниципальной услуги в элек</w:t>
      </w:r>
      <w:r>
        <w:rPr>
          <w:b/>
          <w:sz w:val="28"/>
          <w:szCs w:val="28"/>
        </w:rPr>
        <w:t xml:space="preserve">тронной форме и </w:t>
      </w:r>
      <w:r>
        <w:rPr>
          <w:b/>
          <w:bCs/>
          <w:sz w:val="28"/>
          <w:szCs w:val="28"/>
        </w:rPr>
        <w:t>многофункциональном центре</w:t>
      </w:r>
    </w:p>
    <w:p w:rsidR="00BB678A" w:rsidRDefault="00E54678">
      <w:pPr>
        <w:autoSpaceDE w:val="0"/>
        <w:spacing w:line="280" w:lineRule="auto"/>
        <w:ind w:firstLine="851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2.19.1. Особенности предоставления муниципальной услуги в электронной форме:</w:t>
      </w:r>
    </w:p>
    <w:p w:rsidR="00BB678A" w:rsidRDefault="00E54678">
      <w:pPr>
        <w:autoSpaceDE w:val="0"/>
        <w:spacing w:line="280" w:lineRule="auto"/>
        <w:ind w:firstLine="851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получение информации о предоставляемой муниципальной услуге в сети «Интернет», в том числе на официальном сайте администрации, на Едином</w:t>
      </w:r>
      <w:r>
        <w:rPr>
          <w:bCs/>
          <w:sz w:val="28"/>
          <w:szCs w:val="28"/>
        </w:rPr>
        <w:t xml:space="preserve"> портале государственных и муниципальных услуг (функций), Портале Кировской области.</w:t>
      </w:r>
    </w:p>
    <w:p w:rsidR="00BB678A" w:rsidRDefault="00E54678">
      <w:pPr>
        <w:autoSpaceDE w:val="0"/>
        <w:spacing w:line="280" w:lineRule="auto"/>
        <w:ind w:firstLine="851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получение и копирование формы заявления, необходимой для получения муниципальной услуги в электронной форме в сети «Интернет», в том числе на официальном сайте администрац</w:t>
      </w:r>
      <w:r>
        <w:rPr>
          <w:bCs/>
          <w:sz w:val="28"/>
          <w:szCs w:val="28"/>
        </w:rPr>
        <w:t>ии, на Едином портале государственных и муниципальных услуг (функций), Портале Кировской области;</w:t>
      </w:r>
    </w:p>
    <w:p w:rsidR="00BB678A" w:rsidRDefault="00E54678">
      <w:pPr>
        <w:autoSpaceDE w:val="0"/>
        <w:spacing w:line="280" w:lineRule="auto"/>
        <w:ind w:firstLine="851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представление заявления в электронной форме с использованием сети «Интернет», в том числе Единого портала государственных и муниципальных услуг (функций), </w:t>
      </w:r>
      <w:r>
        <w:rPr>
          <w:bCs/>
          <w:sz w:val="28"/>
          <w:szCs w:val="28"/>
        </w:rPr>
        <w:t>Портала Кировской области через «Личный кабинет пользователя»;</w:t>
      </w:r>
    </w:p>
    <w:p w:rsidR="00BB678A" w:rsidRDefault="00E54678">
      <w:pPr>
        <w:autoSpaceDE w:val="0"/>
        <w:spacing w:line="280" w:lineRule="auto"/>
        <w:ind w:firstLine="851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осуществление с использованием Единого портала государственных и муниципальных услуг (функций), Портала Кировской области мониторинга хода предоставления муниципальной услуги через «Личный каби</w:t>
      </w:r>
      <w:r>
        <w:rPr>
          <w:bCs/>
          <w:sz w:val="28"/>
          <w:szCs w:val="28"/>
        </w:rPr>
        <w:t>нет пользователя»;</w:t>
      </w:r>
    </w:p>
    <w:p w:rsidR="00BB678A" w:rsidRDefault="00E54678">
      <w:pPr>
        <w:autoSpaceDE w:val="0"/>
        <w:spacing w:line="280" w:lineRule="auto"/>
        <w:ind w:firstLine="851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получение результатов предоставления муниципальной услуги в электронном виде на Едином портале государственных и муниципальных услуг (функций), на Портале Кировской области через «Личный кабинет пользователя», если это не запрещено федер</w:t>
      </w:r>
      <w:r>
        <w:rPr>
          <w:bCs/>
          <w:sz w:val="28"/>
          <w:szCs w:val="28"/>
        </w:rPr>
        <w:t>альным законом.</w:t>
      </w:r>
    </w:p>
    <w:p w:rsidR="00BB678A" w:rsidRDefault="00E54678">
      <w:pPr>
        <w:autoSpaceDE w:val="0"/>
        <w:spacing w:line="280" w:lineRule="auto"/>
        <w:ind w:firstLine="851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подписи:</w:t>
      </w:r>
    </w:p>
    <w:p w:rsidR="00BB678A" w:rsidRDefault="00E54678">
      <w:pPr>
        <w:autoSpaceDE w:val="0"/>
        <w:spacing w:line="280" w:lineRule="auto"/>
        <w:ind w:firstLine="851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для физических лиц: простая электронная под</w:t>
      </w:r>
      <w:r>
        <w:rPr>
          <w:bCs/>
          <w:sz w:val="28"/>
          <w:szCs w:val="28"/>
        </w:rPr>
        <w:t>пись либо усиленная неквалифицированная подпись;</w:t>
      </w:r>
    </w:p>
    <w:p w:rsidR="00BB678A" w:rsidRDefault="00E54678">
      <w:pPr>
        <w:autoSpaceDE w:val="0"/>
        <w:spacing w:line="280" w:lineRule="auto"/>
        <w:ind w:firstLine="851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для юридических лиц: усиленная квалифицированная подпись.</w:t>
      </w:r>
    </w:p>
    <w:p w:rsidR="00BB678A" w:rsidRDefault="00E54678">
      <w:pPr>
        <w:spacing w:line="28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2.19.2. В случае обращения заявителя в многофункциональный центр, документы на предоставление муниципальной услуги направляются в администрацию в по</w:t>
      </w:r>
      <w:r>
        <w:rPr>
          <w:sz w:val="28"/>
          <w:szCs w:val="28"/>
        </w:rPr>
        <w:t>рядке, предусмотренном соглашением, заключенным между многофункциональным центром и администрацией.</w:t>
      </w:r>
    </w:p>
    <w:p w:rsidR="00BB678A" w:rsidRDefault="00E54678">
      <w:pPr>
        <w:keepNext/>
        <w:keepLines/>
        <w:spacing w:line="280" w:lineRule="auto"/>
        <w:jc w:val="center"/>
        <w:outlineLvl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3. Состав, последовательность и сроки выполнения административных процедур, требования к порядку их выполнения, в том числе особенности выполнения администр</w:t>
      </w:r>
      <w:r>
        <w:rPr>
          <w:b/>
          <w:sz w:val="28"/>
          <w:szCs w:val="28"/>
          <w:lang w:eastAsia="en-US"/>
        </w:rPr>
        <w:t>ативных процедур в электронной форме, а также особенности выполнения административных процедур в многофункциональных центрах</w:t>
      </w:r>
    </w:p>
    <w:p w:rsidR="00BB678A" w:rsidRDefault="00E54678">
      <w:pPr>
        <w:spacing w:line="28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3.1. Описание последовательности действий при предоставлении муниципальной услуги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Предоставление муниципальной услуги включает в </w:t>
      </w:r>
      <w:r>
        <w:rPr>
          <w:rFonts w:eastAsia="Calibri"/>
          <w:sz w:val="28"/>
          <w:szCs w:val="28"/>
          <w:lang w:eastAsia="en-US"/>
        </w:rPr>
        <w:t>себя следующие административные процедуры: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прием и регистрация заявления и представленных документов;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рассмотрение заявления и представленных документов, в целях выдачи градостроительного плана земельного участка либо об отказе в предоставлении муниципальн</w:t>
      </w:r>
      <w:r>
        <w:rPr>
          <w:rFonts w:eastAsia="Calibri"/>
          <w:sz w:val="28"/>
          <w:szCs w:val="22"/>
          <w:lang w:eastAsia="en-US"/>
        </w:rPr>
        <w:t>ой услуги;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подготовка и регистрация градостроительного плана земельного участка либо об отказе в предоставлении муниципальной услуги, либо подготовка и регистрация отказа в предоставлении муниципальной услуги;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выдача документов заявителю.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Перечень админист</w:t>
      </w:r>
      <w:r>
        <w:rPr>
          <w:rFonts w:eastAsia="Calibri"/>
          <w:sz w:val="28"/>
          <w:szCs w:val="28"/>
          <w:lang w:eastAsia="en-US"/>
        </w:rPr>
        <w:t>ративных процедур (действий) при предоставлении муниципальной услуги в электронной форме: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прием и регистрация заявления и представленных документов;</w:t>
      </w:r>
    </w:p>
    <w:p w:rsidR="00BB678A" w:rsidRDefault="00E54678">
      <w:pPr>
        <w:spacing w:line="280" w:lineRule="auto"/>
        <w:ind w:firstLine="709"/>
        <w:jc w:val="both"/>
      </w:pPr>
      <w:r>
        <w:rPr>
          <w:rFonts w:eastAsia="Calibri"/>
          <w:sz w:val="28"/>
          <w:szCs w:val="28"/>
        </w:rPr>
        <w:t>формирование и направление межведомственных запросов</w:t>
      </w:r>
      <w:r>
        <w:rPr>
          <w:sz w:val="28"/>
          <w:szCs w:val="28"/>
        </w:rPr>
        <w:t xml:space="preserve"> и запросов в организации, осуществляющих эксплуатацию </w:t>
      </w:r>
      <w:r>
        <w:rPr>
          <w:sz w:val="28"/>
          <w:szCs w:val="28"/>
        </w:rPr>
        <w:t>сетей инженерно-технического обеспечения</w:t>
      </w:r>
      <w:r>
        <w:rPr>
          <w:rFonts w:eastAsia="Calibri"/>
          <w:sz w:val="28"/>
          <w:szCs w:val="28"/>
          <w:lang w:eastAsia="en-US"/>
        </w:rPr>
        <w:t xml:space="preserve">; </w:t>
      </w:r>
    </w:p>
    <w:p w:rsidR="00BB678A" w:rsidRDefault="00E54678">
      <w:pPr>
        <w:spacing w:line="280" w:lineRule="auto"/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>рассмотрение заявления и представленных документов</w:t>
      </w:r>
      <w:r>
        <w:rPr>
          <w:sz w:val="28"/>
          <w:szCs w:val="28"/>
          <w:lang w:eastAsia="en-US"/>
        </w:rPr>
        <w:t xml:space="preserve"> в целях </w:t>
      </w:r>
      <w:r>
        <w:rPr>
          <w:rFonts w:eastAsia="Calibri"/>
          <w:sz w:val="28"/>
          <w:szCs w:val="28"/>
        </w:rPr>
        <w:t>предоставления муниципальной услуги</w:t>
      </w:r>
      <w:r>
        <w:rPr>
          <w:rFonts w:eastAsia="Calibri"/>
          <w:sz w:val="28"/>
          <w:szCs w:val="28"/>
          <w:lang w:eastAsia="en-US"/>
        </w:rPr>
        <w:t>;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регистрация и выдача документов.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Перечень процедур (действий), выполняемых многофункциональным центром: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прием и регис</w:t>
      </w:r>
      <w:r>
        <w:rPr>
          <w:rFonts w:eastAsia="Calibri"/>
          <w:sz w:val="28"/>
          <w:szCs w:val="28"/>
          <w:lang w:eastAsia="en-US"/>
        </w:rPr>
        <w:t>трация заявления и представленных документов;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уведомление заявителя о готовности результата предоставления муниципальной услуги.</w:t>
      </w:r>
    </w:p>
    <w:p w:rsidR="00BB678A" w:rsidRDefault="00E54678">
      <w:pPr>
        <w:pStyle w:val="ConsPlusNormal0"/>
        <w:widowControl/>
        <w:spacing w:line="28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 Описание последовательности административных действий при приеме и регистрации заявления и представленных документов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Основанием для начала административной процедуры по приему и регистрации заявления является обращение заявителя с заявлением и комплектом документов, необходимых для предоставления муниципальной услуги и предъявлением: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документа, удостоверяющего личность з</w:t>
      </w:r>
      <w:r>
        <w:rPr>
          <w:rFonts w:eastAsia="Calibri"/>
          <w:sz w:val="28"/>
          <w:szCs w:val="28"/>
          <w:lang w:eastAsia="en-US"/>
        </w:rPr>
        <w:t>аявителя (его представителя);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документа, подтверждающего полномочия представителя заявителя.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Специалист, ответственный за прием и регистрацию заявления: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регистрирует заявление в установленном порядке;</w:t>
      </w:r>
    </w:p>
    <w:p w:rsidR="00BB678A" w:rsidRDefault="00E54678">
      <w:pPr>
        <w:spacing w:line="280" w:lineRule="auto"/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>оформляет уведомление о приеме документов (приложение №</w:t>
      </w:r>
      <w:r>
        <w:rPr>
          <w:rFonts w:eastAsia="Calibri"/>
          <w:sz w:val="28"/>
          <w:szCs w:val="28"/>
          <w:lang w:eastAsia="en-US"/>
        </w:rPr>
        <w:t xml:space="preserve"> 2 к настоящему административному регламенту) и направляет его заявителю;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направляет заявление на рассмотрение специалистом, ответственным за предоставление муниципальной услуги.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Результатом выполнения административной процедуры является регистрация поступ</w:t>
      </w:r>
      <w:r>
        <w:rPr>
          <w:rFonts w:eastAsia="Calibri"/>
          <w:sz w:val="28"/>
          <w:szCs w:val="28"/>
          <w:lang w:eastAsia="en-US"/>
        </w:rPr>
        <w:t xml:space="preserve">ивших документов и выдача (направление) уведомления о приеме документов, необходимых для предоставления муниципальной услуги. 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Максимальный срок выполнения административной процедуры не может превышать 1 день. </w:t>
      </w:r>
    </w:p>
    <w:p w:rsidR="00BB678A" w:rsidRDefault="00E54678">
      <w:pPr>
        <w:widowControl w:val="0"/>
        <w:autoSpaceDE w:val="0"/>
        <w:spacing w:line="280" w:lineRule="auto"/>
        <w:ind w:firstLine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 Описание последовательности административных действий при </w:t>
      </w:r>
      <w:r>
        <w:rPr>
          <w:rFonts w:eastAsia="Calibri"/>
          <w:b/>
          <w:sz w:val="28"/>
          <w:szCs w:val="28"/>
          <w:lang w:eastAsia="en-US"/>
        </w:rPr>
        <w:t>формировании и направлении межведомственных запросов</w:t>
      </w:r>
      <w:r>
        <w:rPr>
          <w:b/>
          <w:sz w:val="28"/>
          <w:szCs w:val="28"/>
        </w:rPr>
        <w:t xml:space="preserve"> и запросов в организации, осуществляющих эксплуатацию сетей инженерно-технического обеспечения</w:t>
      </w:r>
    </w:p>
    <w:p w:rsidR="00BB678A" w:rsidRDefault="00E54678">
      <w:pPr>
        <w:spacing w:line="280" w:lineRule="auto"/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>3.3.1.</w:t>
      </w:r>
      <w:r>
        <w:rPr>
          <w:rFonts w:eastAsia="Calibri"/>
          <w:sz w:val="28"/>
          <w:szCs w:val="28"/>
          <w:lang w:val="en-US" w:eastAsia="en-US"/>
        </w:rPr>
        <w:t> </w:t>
      </w:r>
      <w:r>
        <w:rPr>
          <w:rFonts w:eastAsia="Calibri"/>
          <w:sz w:val="28"/>
          <w:szCs w:val="28"/>
          <w:lang w:eastAsia="en-US"/>
        </w:rPr>
        <w:t>Описание последовательности администра</w:t>
      </w:r>
      <w:r>
        <w:rPr>
          <w:rFonts w:eastAsia="Calibri"/>
          <w:sz w:val="28"/>
          <w:szCs w:val="28"/>
          <w:lang w:eastAsia="en-US"/>
        </w:rPr>
        <w:t>тивных действий при формировании и направлении межведомственных запросов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Основанием для начала административной процедуры является поступление зарегистрированного в установленном порядке заявления специалисту, ответственному за предоставление муниципальной</w:t>
      </w:r>
      <w:r>
        <w:rPr>
          <w:rFonts w:eastAsia="Calibri"/>
          <w:sz w:val="28"/>
          <w:szCs w:val="28"/>
          <w:lang w:eastAsia="en-US"/>
        </w:rPr>
        <w:t xml:space="preserve"> услуги.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сведений, необ</w:t>
      </w:r>
      <w:r>
        <w:rPr>
          <w:rFonts w:eastAsia="Calibri"/>
          <w:sz w:val="28"/>
          <w:szCs w:val="28"/>
          <w:lang w:eastAsia="en-US"/>
        </w:rPr>
        <w:t>ходимых для предоставления муниципальной услуги, если указанные документы и сведения не были представлены заявителем по собственной инициативе.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Результатами выполнения административной процедуры будет являться поступление запрошенных документов (сведений, </w:t>
      </w:r>
      <w:r>
        <w:rPr>
          <w:rFonts w:eastAsia="Calibri"/>
          <w:sz w:val="28"/>
          <w:szCs w:val="28"/>
          <w:lang w:eastAsia="en-US"/>
        </w:rPr>
        <w:t>содержащихся в них) в распоряжение администрации, либо информации об отсутствии     запрошенных документов в распоряжении государственных органов, органов местного самоуправления, а также в подведомственных таким органам организациях.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Максимальный срок под</w:t>
      </w:r>
      <w:r>
        <w:rPr>
          <w:rFonts w:eastAsia="Calibri"/>
          <w:sz w:val="28"/>
          <w:szCs w:val="28"/>
          <w:lang w:eastAsia="en-US"/>
        </w:rPr>
        <w:t>готовки и направления ответа на межведомственный запрос о представлении документов и информации, указанных в пункте 2 части 1 статьи 7 Федерального закона от 27.07.2010 № 210-ФЗ «Об организации предоставления государственных и муниципальных услуг», для пре</w:t>
      </w:r>
      <w:r>
        <w:rPr>
          <w:rFonts w:eastAsia="Calibri"/>
          <w:sz w:val="28"/>
          <w:szCs w:val="28"/>
          <w:lang w:eastAsia="en-US"/>
        </w:rPr>
        <w:t>доставления муниципальной услуги с использованием меж-ведомственного информационного взаимодействия не может превышать пять рабочих дней (два рабочих дня - при осуществлении государственного кадастрового учета и (или) государственной регистрации прав на об</w:t>
      </w:r>
      <w:r>
        <w:rPr>
          <w:rFonts w:eastAsia="Calibri"/>
          <w:sz w:val="28"/>
          <w:szCs w:val="28"/>
          <w:lang w:eastAsia="en-US"/>
        </w:rPr>
        <w:t>ъекты недвижимости)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</w:t>
      </w:r>
      <w:r>
        <w:rPr>
          <w:rFonts w:eastAsia="Calibri"/>
          <w:sz w:val="28"/>
          <w:szCs w:val="28"/>
          <w:lang w:eastAsia="en-US"/>
        </w:rPr>
        <w:t>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:rsidR="00BB678A" w:rsidRDefault="00E54678">
      <w:pPr>
        <w:spacing w:line="280" w:lineRule="auto"/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>3.3.2.</w:t>
      </w:r>
      <w:r>
        <w:rPr>
          <w:rFonts w:eastAsia="Calibri"/>
          <w:sz w:val="28"/>
          <w:szCs w:val="28"/>
          <w:lang w:val="en-US" w:eastAsia="en-US"/>
        </w:rPr>
        <w:t> </w:t>
      </w:r>
      <w:r>
        <w:rPr>
          <w:rFonts w:eastAsia="Calibri"/>
          <w:sz w:val="28"/>
          <w:szCs w:val="28"/>
          <w:lang w:eastAsia="en-US"/>
        </w:rPr>
        <w:t>Описание последовательности административных действий по взаимодействию с организациями, осуществл</w:t>
      </w:r>
      <w:r>
        <w:rPr>
          <w:rFonts w:eastAsia="Calibri"/>
          <w:sz w:val="28"/>
          <w:szCs w:val="28"/>
          <w:lang w:eastAsia="en-US"/>
        </w:rPr>
        <w:t>яющими эксплуатацию сетей инженерно-технического обеспечения</w:t>
      </w:r>
    </w:p>
    <w:p w:rsidR="00BB678A" w:rsidRDefault="00E54678">
      <w:pPr>
        <w:autoSpaceDE w:val="0"/>
        <w:spacing w:line="28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Основанием для начала административной процедуры является поступление зарегистрированного в установленном порядке заявления специалисту, ответственному за предоставление муниципальной услуги.</w:t>
      </w:r>
    </w:p>
    <w:p w:rsidR="00BB678A" w:rsidRDefault="00E54678">
      <w:pPr>
        <w:autoSpaceDE w:val="0"/>
        <w:spacing w:line="28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Спе</w:t>
      </w:r>
      <w:r>
        <w:rPr>
          <w:rFonts w:eastAsia="Calibri"/>
          <w:sz w:val="28"/>
          <w:szCs w:val="28"/>
          <w:lang w:eastAsia="en-US"/>
        </w:rPr>
        <w:t>циалист, ответственный за предоставление муниципальной услуги, в течение 7 дней с даты получения заявления осуществляет подготовку и направление в организации, осуществляющие эксплуатацию сетей инженерно-технического обеспечения, запросов:</w:t>
      </w:r>
    </w:p>
    <w:p w:rsidR="00BB678A" w:rsidRDefault="00E54678">
      <w:pPr>
        <w:autoSpaceDE w:val="0"/>
        <w:spacing w:line="28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 предоставлении</w:t>
      </w:r>
      <w:r>
        <w:rPr>
          <w:rFonts w:eastAsia="Calibri"/>
          <w:sz w:val="28"/>
          <w:szCs w:val="28"/>
          <w:lang w:eastAsia="en-US"/>
        </w:rPr>
        <w:t xml:space="preserve">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обеспечения, если такие технические условия не были представлены заявител</w:t>
      </w:r>
      <w:r>
        <w:rPr>
          <w:rFonts w:eastAsia="Calibri"/>
          <w:sz w:val="28"/>
          <w:szCs w:val="28"/>
          <w:lang w:eastAsia="en-US"/>
        </w:rPr>
        <w:t>ем по собственной инициативе;</w:t>
      </w:r>
    </w:p>
    <w:p w:rsidR="00BB678A" w:rsidRDefault="00E54678">
      <w:pPr>
        <w:autoSpaceDE w:val="0"/>
        <w:spacing w:line="28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 максимальной нагрузке в возможных точках подключения к сетям инженерно-технического обеспечения на основании сведений, содержащихся в правилах землепользования и застройки (в случае отсутствия в заявлении информации о цели и</w:t>
      </w:r>
      <w:r>
        <w:rPr>
          <w:rFonts w:eastAsia="Calibri"/>
          <w:sz w:val="28"/>
          <w:szCs w:val="28"/>
          <w:lang w:eastAsia="en-US"/>
        </w:rPr>
        <w:t>спользования земельного участка).</w:t>
      </w:r>
    </w:p>
    <w:p w:rsidR="00BB678A" w:rsidRDefault="00E54678">
      <w:pPr>
        <w:autoSpaceDE w:val="0"/>
        <w:spacing w:line="28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Результатом выполнения административной процедуры является поступление технических условий (сведений о максимальной нагрузке в возможных точках подключения к сетям инженерно-технического обеспечения) в распоряжение админис</w:t>
      </w:r>
      <w:r>
        <w:rPr>
          <w:rFonts w:eastAsia="Calibri"/>
          <w:sz w:val="28"/>
          <w:szCs w:val="28"/>
          <w:lang w:eastAsia="en-US"/>
        </w:rPr>
        <w:t>трации, либо информации об отсутствии возможности их выдачи.</w:t>
      </w:r>
    </w:p>
    <w:p w:rsidR="00BB678A" w:rsidRDefault="00E54678">
      <w:pPr>
        <w:autoSpaceDE w:val="0"/>
        <w:spacing w:line="28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Максимальный срок выполнения административной процедуры не может превышать 14 дней.</w:t>
      </w:r>
    </w:p>
    <w:p w:rsidR="00BB678A" w:rsidRDefault="00E54678">
      <w:pPr>
        <w:autoSpaceDE w:val="0"/>
        <w:spacing w:line="280" w:lineRule="auto"/>
        <w:ind w:firstLine="709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3.4. Описание последовательности административных действий при рассмотрении заявления и представленных документ</w:t>
      </w:r>
      <w:r>
        <w:rPr>
          <w:b/>
          <w:sz w:val="28"/>
          <w:szCs w:val="28"/>
        </w:rPr>
        <w:t>ов, в целях выдачи градостроительного плана земельного участка либо об отказе в предоставлении муниципальной услуги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Основанием для начала административной процедуры является поступление ответов по межведомственным запросам и запросов от организаций, эксплу</w:t>
      </w:r>
      <w:r>
        <w:rPr>
          <w:rFonts w:eastAsia="Calibri"/>
          <w:sz w:val="28"/>
          <w:szCs w:val="28"/>
          <w:lang w:eastAsia="en-US"/>
        </w:rPr>
        <w:t>атирующих сети инженерно-технического обеспечения,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BB678A" w:rsidRDefault="00E54678">
      <w:pPr>
        <w:autoSpaceDE w:val="0"/>
        <w:spacing w:line="280" w:lineRule="auto"/>
        <w:ind w:firstLine="709"/>
        <w:jc w:val="both"/>
      </w:pPr>
      <w:r>
        <w:rPr>
          <w:sz w:val="28"/>
          <w:szCs w:val="28"/>
        </w:rPr>
        <w:t>В случае наличия оснований для отказа в предоставлении муниципальной услуги специал</w:t>
      </w:r>
      <w:r>
        <w:rPr>
          <w:sz w:val="28"/>
          <w:szCs w:val="28"/>
        </w:rPr>
        <w:t xml:space="preserve">ист, ответственный за предоставление муниципальной услуги готовит проект уведомления об отказе в предоставлении муниципальной услуги </w:t>
      </w:r>
      <w:r>
        <w:rPr>
          <w:rFonts w:eastAsia="Calibri"/>
          <w:sz w:val="28"/>
          <w:szCs w:val="28"/>
          <w:lang w:eastAsia="en-US"/>
        </w:rPr>
        <w:t>(приложение № 3 к настоящему административному регламенту).</w:t>
      </w:r>
      <w:r>
        <w:rPr>
          <w:rFonts w:eastAsia="Calibri"/>
          <w:sz w:val="28"/>
          <w:szCs w:val="28"/>
        </w:rPr>
        <w:t xml:space="preserve"> 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Проект уведомления об отказе в предоставлении муниципальной услуги направляется уполномоченному должностному лицу на рассмотрение и подпись. 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Неполучение или несвоевременное получение документов, запрошенных </w:t>
      </w:r>
      <w:r>
        <w:rPr>
          <w:rFonts w:eastAsia="Calibri"/>
          <w:sz w:val="28"/>
          <w:szCs w:val="28"/>
          <w:lang w:eastAsia="en-US"/>
        </w:rPr>
        <w:t>администрацией в рамках межведомственного информ</w:t>
      </w:r>
      <w:r>
        <w:rPr>
          <w:rFonts w:eastAsia="Calibri"/>
          <w:sz w:val="28"/>
          <w:szCs w:val="28"/>
          <w:lang w:eastAsia="en-US"/>
        </w:rPr>
        <w:t>ационного взаимодействия</w:t>
      </w:r>
      <w:r>
        <w:rPr>
          <w:sz w:val="28"/>
          <w:szCs w:val="28"/>
        </w:rPr>
        <w:t>, не может являться основанием для отказа в выдаче градостроительного плана земельного участка.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Результатом выполнения административной процедуры является регистрация отказа в предоставлении муниципальной услуги.</w:t>
      </w:r>
    </w:p>
    <w:p w:rsidR="00BB678A" w:rsidRDefault="00E54678">
      <w:pPr>
        <w:spacing w:line="280" w:lineRule="auto"/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>Максимальный срок в</w:t>
      </w:r>
      <w:r>
        <w:rPr>
          <w:rFonts w:eastAsia="Calibri"/>
          <w:sz w:val="28"/>
          <w:szCs w:val="28"/>
          <w:lang w:eastAsia="en-US"/>
        </w:rPr>
        <w:t>ыполнения административной процедуры не может превышать один день с момента поступления документов, полученных в порядке межведомственного взаимодействия.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3.5. </w:t>
      </w:r>
      <w:r>
        <w:rPr>
          <w:rFonts w:eastAsia="Calibri"/>
          <w:b/>
          <w:sz w:val="28"/>
          <w:szCs w:val="28"/>
          <w:lang w:eastAsia="en-US"/>
        </w:rPr>
        <w:t>Описание последовательности административных действий при подготовке и регистрации градостроител</w:t>
      </w:r>
      <w:r>
        <w:rPr>
          <w:rFonts w:eastAsia="Calibri"/>
          <w:b/>
          <w:sz w:val="28"/>
          <w:szCs w:val="28"/>
          <w:lang w:eastAsia="en-US"/>
        </w:rPr>
        <w:t>ьного плана земельного участка либо об отказе в предоставлении муниципальной услуги, либо подготовка и регистрация отказа в предоставлении муниципальной услуги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color w:val="FF0000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Основанием для начала административной процедуры является отсутствие оснований для подготовки от</w:t>
      </w:r>
      <w:r>
        <w:rPr>
          <w:rFonts w:eastAsia="Calibri"/>
          <w:sz w:val="28"/>
          <w:szCs w:val="22"/>
          <w:lang w:eastAsia="en-US"/>
        </w:rPr>
        <w:t>каза в предоставлении муниципальной.</w:t>
      </w:r>
    </w:p>
    <w:p w:rsidR="00BB678A" w:rsidRDefault="00E54678">
      <w:pPr>
        <w:spacing w:line="280" w:lineRule="auto"/>
        <w:ind w:firstLine="709"/>
        <w:jc w:val="both"/>
      </w:pPr>
      <w:r>
        <w:rPr>
          <w:rFonts w:eastAsia="Calibri"/>
          <w:sz w:val="28"/>
          <w:szCs w:val="22"/>
          <w:lang w:eastAsia="en-US"/>
        </w:rPr>
        <w:t>Специалист,</w:t>
      </w:r>
      <w:r>
        <w:rPr>
          <w:rFonts w:eastAsia="Calibri"/>
          <w:sz w:val="28"/>
          <w:szCs w:val="22"/>
        </w:rPr>
        <w:t xml:space="preserve"> ответственный за предоставление муниципальной услуги осуществляет подготовку градостроительного плана земельного участка и его регистрацию.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 xml:space="preserve">Результатом выполнения административной процедуры является </w:t>
      </w:r>
      <w:r>
        <w:rPr>
          <w:rFonts w:eastAsia="Calibri"/>
          <w:sz w:val="28"/>
          <w:szCs w:val="22"/>
        </w:rPr>
        <w:t>регистрация градостроительного плана земельного участка.</w:t>
      </w:r>
    </w:p>
    <w:p w:rsidR="00BB678A" w:rsidRDefault="00E54678">
      <w:pPr>
        <w:spacing w:line="280" w:lineRule="auto"/>
        <w:ind w:firstLine="709"/>
        <w:jc w:val="both"/>
      </w:pPr>
      <w:r>
        <w:rPr>
          <w:rFonts w:eastAsia="Calibri"/>
          <w:sz w:val="28"/>
          <w:szCs w:val="22"/>
          <w:lang w:eastAsia="en-US"/>
        </w:rPr>
        <w:t>Максимальный срок выполнения административной процедуры не может превышать трех дней со дня поступления документов (сведений, информации), полученных в порядке межведомственного взаимодействия.</w:t>
      </w:r>
    </w:p>
    <w:p w:rsidR="00BB678A" w:rsidRDefault="00E54678">
      <w:pPr>
        <w:keepNext/>
        <w:spacing w:line="280" w:lineRule="auto"/>
        <w:ind w:firstLine="709"/>
        <w:jc w:val="both"/>
        <w:outlineLvl w:val="1"/>
        <w:rPr>
          <w:b/>
          <w:sz w:val="28"/>
          <w:lang w:eastAsia="en-US"/>
        </w:rPr>
      </w:pPr>
      <w:r>
        <w:rPr>
          <w:b/>
          <w:sz w:val="28"/>
          <w:lang w:eastAsia="en-US"/>
        </w:rPr>
        <w:t xml:space="preserve">3.6. </w:t>
      </w:r>
      <w:r>
        <w:rPr>
          <w:b/>
          <w:sz w:val="28"/>
          <w:lang w:eastAsia="en-US"/>
        </w:rPr>
        <w:t>Описание последовательности административных действий при выдаче документов заявителю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Основанием для начала административной процедуры является прибытие заявителя, его представителя (законного представителя) в администрацию или в многофункциональный центр </w:t>
      </w:r>
      <w:r>
        <w:rPr>
          <w:rFonts w:eastAsia="Calibri"/>
          <w:sz w:val="28"/>
          <w:szCs w:val="22"/>
          <w:lang w:eastAsia="en-US"/>
        </w:rPr>
        <w:t>с документом, удостоверяющим личность, для получения градостроительного плана земельного участка.</w:t>
      </w:r>
    </w:p>
    <w:p w:rsidR="00BB678A" w:rsidRDefault="00E54678">
      <w:pPr>
        <w:spacing w:line="280" w:lineRule="auto"/>
        <w:ind w:firstLine="709"/>
        <w:jc w:val="both"/>
      </w:pPr>
      <w:r>
        <w:rPr>
          <w:rFonts w:eastAsia="Calibri"/>
          <w:sz w:val="28"/>
          <w:szCs w:val="22"/>
          <w:lang w:eastAsia="en-US"/>
        </w:rPr>
        <w:t>Максимальный срок выполнения административной процедуры не может превышать один день со дня регистрации градостроительного плана земельного участка.</w:t>
      </w:r>
    </w:p>
    <w:p w:rsidR="00BB678A" w:rsidRDefault="00E54678">
      <w:pPr>
        <w:keepNext/>
        <w:keepLines/>
        <w:spacing w:line="280" w:lineRule="auto"/>
        <w:ind w:firstLine="709"/>
        <w:jc w:val="both"/>
      </w:pPr>
      <w:r>
        <w:rPr>
          <w:b/>
          <w:sz w:val="28"/>
          <w:szCs w:val="28"/>
          <w:lang w:eastAsia="en-US"/>
        </w:rPr>
        <w:t>3.7. Поря</w:t>
      </w:r>
      <w:r>
        <w:rPr>
          <w:b/>
          <w:sz w:val="28"/>
          <w:szCs w:val="28"/>
          <w:lang w:eastAsia="en-US"/>
        </w:rPr>
        <w:t>док осуществления административных процедур (действий) в электронной форме, в том числе с использованием Единого портала государственных и муниципальных услуг (функций) и Портала Кировской области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Информация о муниципальной услуге, о порядке и сроках предо</w:t>
      </w:r>
      <w:r>
        <w:rPr>
          <w:sz w:val="28"/>
          <w:szCs w:val="28"/>
          <w:lang w:eastAsia="en-US"/>
        </w:rPr>
        <w:t>ставления муниципальной услуги размещается на Едином портале государственных и муниципальных услуг (функций) и Портале Кировской области.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электронной форме уведомление о приеме заявления на предоставление муниципальной услуги и необходимых </w:t>
      </w:r>
      <w:r>
        <w:rPr>
          <w:sz w:val="28"/>
          <w:szCs w:val="28"/>
          <w:lang w:eastAsia="en-US"/>
        </w:rPr>
        <w:t>для ее предоставления документов, информация о ходе выполнения запроса о предоставлении муниципальной услуги, о результате предоставления муниципальной услуги направляются заявителю в «Личный кабинет» Единого портала государственных и муниципальных услуг (</w:t>
      </w:r>
      <w:r>
        <w:rPr>
          <w:sz w:val="28"/>
          <w:szCs w:val="28"/>
          <w:lang w:eastAsia="en-US"/>
        </w:rPr>
        <w:t>функций) либо Портала Кировской области.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Подача заявления на предоставление муниципальной услуги и документов, необходимых для предоставления муниципальной услуги, осуществляется через Единый портал государственных и муниципальных услуг (функций) либо Порт</w:t>
      </w:r>
      <w:r>
        <w:rPr>
          <w:sz w:val="28"/>
          <w:szCs w:val="28"/>
          <w:lang w:eastAsia="en-US"/>
        </w:rPr>
        <w:t>ал Кировской области, путем последовательного заполнения всех предлагаемых форм, прикрепления к запросу заявления и необходимых документов, в электронной форме.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случае подачи заявления и документов, через Единый портал государственных и муниципальных усл</w:t>
      </w:r>
      <w:r>
        <w:rPr>
          <w:sz w:val="28"/>
          <w:szCs w:val="28"/>
          <w:lang w:eastAsia="en-US"/>
        </w:rPr>
        <w:t>уг (функций) или Портал Кировской области, подписывать такие заявление и документы электронной цифровой подписью не требуется.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случае подачи уведомления в форме электронного документа с использованием Единого портала государственных и муниципальных услуг</w:t>
      </w:r>
      <w:r>
        <w:rPr>
          <w:sz w:val="28"/>
          <w:szCs w:val="28"/>
          <w:lang w:eastAsia="en-US"/>
        </w:rPr>
        <w:t xml:space="preserve"> (функций) или Портала Кировской области,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BB678A" w:rsidRDefault="00E54678">
      <w:pPr>
        <w:autoSpaceDE w:val="0"/>
        <w:spacing w:line="280" w:lineRule="auto"/>
        <w:ind w:firstLine="709"/>
        <w:jc w:val="both"/>
      </w:pPr>
      <w:r>
        <w:rPr>
          <w:sz w:val="28"/>
          <w:szCs w:val="28"/>
          <w:lang w:eastAsia="en-US"/>
        </w:rPr>
        <w:t>3.7.1.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>Описание последовательности действий при приеме и регистрации заявления и представленных документов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Основанием для начала предоставления муниципальной услуги в электронной форме является поступление в систему внутреннего электронного документооборота админ</w:t>
      </w:r>
      <w:r>
        <w:rPr>
          <w:sz w:val="28"/>
          <w:szCs w:val="28"/>
          <w:lang w:eastAsia="en-US"/>
        </w:rPr>
        <w:t>истрации запроса на предоставление муниципальной услуги из Единого портала государственных и муниципальных услуг (функций) либо из Портала Кировской области.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Максимальный срок выполнения административной процедуры не может превышать 1 день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3.7.2. Описание </w:t>
      </w:r>
      <w:r>
        <w:rPr>
          <w:sz w:val="28"/>
          <w:szCs w:val="28"/>
          <w:lang w:eastAsia="en-US"/>
        </w:rPr>
        <w:t xml:space="preserve">последовательности действий при формировании и </w:t>
      </w:r>
      <w:r>
        <w:rPr>
          <w:sz w:val="28"/>
          <w:szCs w:val="28"/>
        </w:rPr>
        <w:t>направлении межведомственных запросов и запросов в организации, осуществляющих эксплуатацию сетей инженерно-технического обеспечения</w:t>
      </w:r>
    </w:p>
    <w:p w:rsidR="00BB678A" w:rsidRDefault="00E54678">
      <w:pPr>
        <w:spacing w:line="280" w:lineRule="auto"/>
        <w:ind w:firstLine="709"/>
        <w:jc w:val="both"/>
      </w:pPr>
      <w:r>
        <w:rPr>
          <w:sz w:val="28"/>
          <w:szCs w:val="28"/>
          <w:lang w:eastAsia="en-US"/>
        </w:rPr>
        <w:t xml:space="preserve">3.7.2.1. </w:t>
      </w:r>
      <w:r>
        <w:rPr>
          <w:rFonts w:eastAsia="Calibri"/>
          <w:sz w:val="28"/>
          <w:szCs w:val="28"/>
          <w:lang w:eastAsia="en-US"/>
        </w:rPr>
        <w:t>Описание последовательности административных действий при формирова</w:t>
      </w:r>
      <w:r>
        <w:rPr>
          <w:rFonts w:eastAsia="Calibri"/>
          <w:sz w:val="28"/>
          <w:szCs w:val="28"/>
          <w:lang w:eastAsia="en-US"/>
        </w:rPr>
        <w:t>нии и направлении межведомственных запросов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Основанием для начала административной процедуры является поступление зарегистрированного в установленном порядке заявления специалисту, ответственному за предоставление муниципальной услуги.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Специалист, ответств</w:t>
      </w:r>
      <w:r>
        <w:rPr>
          <w:rFonts w:eastAsia="Calibri"/>
          <w:sz w:val="28"/>
          <w:szCs w:val="28"/>
          <w:lang w:eastAsia="en-US"/>
        </w:rPr>
        <w:t>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сведений, необходимых для предоставления му</w:t>
      </w:r>
      <w:r>
        <w:rPr>
          <w:rFonts w:eastAsia="Calibri"/>
          <w:sz w:val="28"/>
          <w:szCs w:val="28"/>
          <w:lang w:eastAsia="en-US"/>
        </w:rPr>
        <w:t>ниципальной услуги, если указанные документы и сведения не были представлены заявителем по собственной инициативе.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Результатами выполнения административной процедуры будет являться поступление запрошенных документов (сведений, содержащихся в них) в распоря</w:t>
      </w:r>
      <w:r>
        <w:rPr>
          <w:rFonts w:eastAsia="Calibri"/>
          <w:sz w:val="28"/>
          <w:szCs w:val="28"/>
          <w:lang w:eastAsia="en-US"/>
        </w:rPr>
        <w:t>жение администрации, либо информации об отсутствии     запрошенных документов в распоряжении государственных органов, органов местного самоуправления, а также в подведомственных таким органам организациях.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Максимальный срок подготовки и направления ответа </w:t>
      </w:r>
      <w:r>
        <w:rPr>
          <w:rFonts w:eastAsia="Calibri"/>
          <w:sz w:val="28"/>
          <w:szCs w:val="28"/>
          <w:lang w:eastAsia="en-US"/>
        </w:rPr>
        <w:t>на межведомственный запрос о представлении документов и информации, указанных в пункте 2 части 1 статьи 7 Федерального закона от 27.07.2010 № 210-ФЗ «Об организации предоставления государственных и муниципальных услуг», для предоставления муниципальной усл</w:t>
      </w:r>
      <w:r>
        <w:rPr>
          <w:rFonts w:eastAsia="Calibri"/>
          <w:sz w:val="28"/>
          <w:szCs w:val="28"/>
          <w:lang w:eastAsia="en-US"/>
        </w:rPr>
        <w:t>уги с использованием меж-ведомственного информационного взаимодействия не может превышать пять рабочих дней (два рабочих дня - при осуществлении государственного кадастрового учета и (или) государственной регистрации прав на объекты недвижимости) со дня по</w:t>
      </w:r>
      <w:r>
        <w:rPr>
          <w:rFonts w:eastAsia="Calibri"/>
          <w:sz w:val="28"/>
          <w:szCs w:val="28"/>
          <w:lang w:eastAsia="en-US"/>
        </w:rPr>
        <w:t>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</w:t>
      </w:r>
      <w:r>
        <w:rPr>
          <w:rFonts w:eastAsia="Calibri"/>
          <w:sz w:val="28"/>
          <w:szCs w:val="28"/>
          <w:lang w:eastAsia="en-US"/>
        </w:rPr>
        <w:t>едерации и принятыми в соответствии с федеральными законами нормативными правовыми актами субъектов Российской Федерации.</w:t>
      </w:r>
    </w:p>
    <w:p w:rsidR="00BB678A" w:rsidRDefault="00E54678">
      <w:pPr>
        <w:spacing w:line="280" w:lineRule="auto"/>
        <w:ind w:firstLine="709"/>
        <w:jc w:val="both"/>
      </w:pPr>
      <w:r>
        <w:rPr>
          <w:sz w:val="28"/>
          <w:szCs w:val="28"/>
          <w:lang w:eastAsia="en-US"/>
        </w:rPr>
        <w:t>3.7.2.2.</w:t>
      </w:r>
      <w:r>
        <w:rPr>
          <w:rFonts w:eastAsia="Calibri"/>
          <w:sz w:val="28"/>
          <w:szCs w:val="28"/>
          <w:lang w:eastAsia="en-US"/>
        </w:rPr>
        <w:t xml:space="preserve"> Описание последовательности административных действий по взаимодействию с организациями, осуществляющими эксплуатацию сетей и</w:t>
      </w:r>
      <w:r>
        <w:rPr>
          <w:rFonts w:eastAsia="Calibri"/>
          <w:sz w:val="28"/>
          <w:szCs w:val="28"/>
          <w:lang w:eastAsia="en-US"/>
        </w:rPr>
        <w:t>нженерно-технического обеспечения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Основанием для начала административной процедуры является поступление зарегистрированного в установленном порядке заявления специалисту, ответственному за предоставление муниципальной услуги.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Специалист, ответственный за п</w:t>
      </w:r>
      <w:r>
        <w:rPr>
          <w:rFonts w:eastAsia="Calibri"/>
          <w:sz w:val="28"/>
          <w:szCs w:val="28"/>
          <w:lang w:eastAsia="en-US"/>
        </w:rPr>
        <w:t>редоставление муниципальной услуги, в течение 7 дней с даты получения заявления осуществляет подготовку и направление в организации, осуществляющие эксплуатацию сетей инженерно-технического обеспечения, запросов: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 предоставлении технических условий для </w:t>
      </w:r>
      <w:r>
        <w:rPr>
          <w:rFonts w:eastAsia="Calibri"/>
          <w:sz w:val="28"/>
          <w:szCs w:val="28"/>
          <w:lang w:eastAsia="en-US"/>
        </w:rPr>
        <w:t>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обеспечения, если такие технические условия не были представлены заявителем по собственной инициат</w:t>
      </w:r>
      <w:r>
        <w:rPr>
          <w:rFonts w:eastAsia="Calibri"/>
          <w:sz w:val="28"/>
          <w:szCs w:val="28"/>
          <w:lang w:eastAsia="en-US"/>
        </w:rPr>
        <w:t>иве;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 максимальной нагрузке в возможных точках подключения к сетям инженерно-технического обеспечения на основании сведений, содержащихся в правилах землепользования и застройки (в случае отсутствия в заявлении информации о цели использования земельного у</w:t>
      </w:r>
      <w:r>
        <w:rPr>
          <w:rFonts w:eastAsia="Calibri"/>
          <w:sz w:val="28"/>
          <w:szCs w:val="28"/>
          <w:lang w:eastAsia="en-US"/>
        </w:rPr>
        <w:t>частка).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Результатом выполнения административной процедуры является поступление технических условий (сведений о максимальной нагрузке в возможных точках подключения к сетям инженерно-технического обеспечения) в распоряжение администрации, либо информации о</w:t>
      </w:r>
      <w:r>
        <w:rPr>
          <w:rFonts w:eastAsia="Calibri"/>
          <w:sz w:val="28"/>
          <w:szCs w:val="28"/>
          <w:lang w:eastAsia="en-US"/>
        </w:rPr>
        <w:t>б отсутствии возможности их выдачи.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Максимальный срок выполнения административной процедуры не может превышать 14 дней.</w:t>
      </w:r>
    </w:p>
    <w:p w:rsidR="00BB678A" w:rsidRDefault="00E54678">
      <w:pPr>
        <w:autoSpaceDE w:val="0"/>
        <w:spacing w:line="280" w:lineRule="auto"/>
        <w:ind w:firstLine="709"/>
        <w:jc w:val="both"/>
      </w:pPr>
      <w:r>
        <w:rPr>
          <w:sz w:val="28"/>
          <w:szCs w:val="28"/>
          <w:lang w:eastAsia="en-US"/>
        </w:rPr>
        <w:t xml:space="preserve">3.7.3. Последовательность действий при рассмотрении заявления и представленных документов в целях </w:t>
      </w:r>
      <w:r>
        <w:rPr>
          <w:rFonts w:eastAsia="Calibri"/>
          <w:sz w:val="28"/>
          <w:szCs w:val="28"/>
        </w:rPr>
        <w:t>предоставления муниципальной услуги.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>снованием для начала административной процедуры является поступление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Специалист, ответственный за предоставление муниципальной услуги </w:t>
      </w:r>
      <w:r>
        <w:rPr>
          <w:sz w:val="28"/>
          <w:szCs w:val="28"/>
          <w:lang w:eastAsia="en-US"/>
        </w:rPr>
        <w:t>проводит проверку документов и правильность их оформления в соответствии с требованиями действующего законодательства.</w:t>
      </w:r>
    </w:p>
    <w:p w:rsidR="00BB678A" w:rsidRDefault="00E54678">
      <w:pPr>
        <w:autoSpaceDE w:val="0"/>
        <w:spacing w:line="280" w:lineRule="auto"/>
        <w:ind w:firstLine="709"/>
        <w:jc w:val="both"/>
      </w:pPr>
      <w:r>
        <w:rPr>
          <w:sz w:val="28"/>
          <w:szCs w:val="28"/>
        </w:rPr>
        <w:t>Неполучение или несвоевременное получение документов, запрошенных а</w:t>
      </w:r>
      <w:r>
        <w:rPr>
          <w:sz w:val="28"/>
          <w:szCs w:val="28"/>
          <w:lang w:eastAsia="en-US"/>
        </w:rPr>
        <w:t>дминистрацией в рамках межведомственного информационного взаимодействи</w:t>
      </w:r>
      <w:r>
        <w:rPr>
          <w:sz w:val="28"/>
          <w:szCs w:val="28"/>
          <w:lang w:eastAsia="en-US"/>
        </w:rPr>
        <w:t>я</w:t>
      </w:r>
      <w:r>
        <w:rPr>
          <w:sz w:val="28"/>
          <w:szCs w:val="28"/>
        </w:rPr>
        <w:t xml:space="preserve">, не может являться основанием для отказа в предоставлении муниципальной услуги. 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Специалист, ответственный за предоставление муниципальной услуги осуществляет подготовку градостроительного плана земельного участка</w:t>
      </w:r>
    </w:p>
    <w:p w:rsidR="00BB678A" w:rsidRDefault="00E54678">
      <w:pPr>
        <w:autoSpaceDE w:val="0"/>
        <w:spacing w:line="280" w:lineRule="auto"/>
        <w:ind w:firstLine="709"/>
        <w:jc w:val="both"/>
      </w:pPr>
      <w:r>
        <w:rPr>
          <w:sz w:val="28"/>
          <w:szCs w:val="28"/>
          <w:lang w:eastAsia="en-US"/>
        </w:rPr>
        <w:t xml:space="preserve">В случае наличия оснований для отказа в </w:t>
      </w:r>
      <w:r>
        <w:rPr>
          <w:sz w:val="28"/>
          <w:szCs w:val="28"/>
          <w:lang w:eastAsia="en-US"/>
        </w:rPr>
        <w:t xml:space="preserve">предоставлении муниципальной услуги, указанных в подразделе 2.11 раздела 2 настоящего административного регламента, специалист, ответственный за предоставление муниципальной услуги, осуществляет подготовку уведомления об отказе </w:t>
      </w:r>
      <w:r>
        <w:rPr>
          <w:rFonts w:eastAsia="Calibri"/>
          <w:sz w:val="28"/>
          <w:szCs w:val="28"/>
          <w:lang w:eastAsia="en-US"/>
        </w:rPr>
        <w:t>в предоставлении муниципальн</w:t>
      </w:r>
      <w:r>
        <w:rPr>
          <w:rFonts w:eastAsia="Calibri"/>
          <w:sz w:val="28"/>
          <w:szCs w:val="28"/>
          <w:lang w:eastAsia="en-US"/>
        </w:rPr>
        <w:t>ой услуги (по форме согласно приложению № 3),</w:t>
      </w:r>
      <w:r>
        <w:rPr>
          <w:sz w:val="28"/>
          <w:szCs w:val="28"/>
          <w:lang w:eastAsia="en-US"/>
        </w:rPr>
        <w:t xml:space="preserve"> с указанием причин принятого решения с дальнейшим направлением на согласование и подписание уполномоченным должностным лицом.</w:t>
      </w:r>
    </w:p>
    <w:p w:rsidR="00BB678A" w:rsidRDefault="00E54678">
      <w:pPr>
        <w:autoSpaceDE w:val="0"/>
        <w:spacing w:line="280" w:lineRule="auto"/>
        <w:ind w:firstLine="709"/>
        <w:jc w:val="both"/>
      </w:pPr>
      <w:r>
        <w:rPr>
          <w:sz w:val="28"/>
          <w:szCs w:val="28"/>
        </w:rPr>
        <w:t>Результатом выполнения административной процедуры является оформление администрацией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градостроительного плана земельного участка</w:t>
      </w:r>
      <w:r>
        <w:rPr>
          <w:rFonts w:eastAsia="Calibri"/>
          <w:sz w:val="28"/>
          <w:szCs w:val="28"/>
        </w:rPr>
        <w:t xml:space="preserve"> либо уведомления об отказе  в выдаче </w:t>
      </w:r>
      <w:r>
        <w:rPr>
          <w:sz w:val="28"/>
          <w:szCs w:val="28"/>
          <w:lang w:eastAsia="en-US"/>
        </w:rPr>
        <w:t>градостроительного плана земельного участка</w:t>
      </w:r>
      <w:r>
        <w:rPr>
          <w:rFonts w:eastAsia="Calibri"/>
          <w:sz w:val="28"/>
          <w:szCs w:val="28"/>
        </w:rPr>
        <w:t xml:space="preserve"> с указанием причин отказа. </w:t>
      </w:r>
    </w:p>
    <w:p w:rsidR="00BB678A" w:rsidRDefault="00E54678">
      <w:pPr>
        <w:autoSpaceDE w:val="0"/>
        <w:spacing w:line="280" w:lineRule="auto"/>
        <w:ind w:firstLine="709"/>
        <w:jc w:val="both"/>
      </w:pPr>
      <w:r>
        <w:rPr>
          <w:sz w:val="28"/>
          <w:szCs w:val="28"/>
          <w:lang w:eastAsia="en-US"/>
        </w:rPr>
        <w:t>Максимальный срок выполнения административной процедуры не может превышать 4 дней.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Градостроительный п</w:t>
      </w:r>
      <w:r>
        <w:rPr>
          <w:rFonts w:eastAsia="Calibri"/>
          <w:sz w:val="28"/>
          <w:szCs w:val="28"/>
          <w:lang w:eastAsia="en-US"/>
        </w:rPr>
        <w:t>лан земельного участка, либо решение об отказе в предоставлении муниципальной услуги после подписи уполномоченного должностного лица направляется на регистрацию в установленном порядке.</w:t>
      </w:r>
    </w:p>
    <w:p w:rsidR="00BB678A" w:rsidRDefault="00E54678">
      <w:pPr>
        <w:autoSpaceDE w:val="0"/>
        <w:spacing w:line="280" w:lineRule="auto"/>
        <w:ind w:firstLine="709"/>
        <w:jc w:val="both"/>
      </w:pPr>
      <w:r>
        <w:rPr>
          <w:sz w:val="28"/>
          <w:szCs w:val="28"/>
          <w:lang w:eastAsia="en-US"/>
        </w:rPr>
        <w:t>3.7.4. Описание последовательности действий при регистрации и выдаче д</w:t>
      </w:r>
      <w:r>
        <w:rPr>
          <w:sz w:val="28"/>
          <w:szCs w:val="28"/>
          <w:lang w:eastAsia="en-US"/>
        </w:rPr>
        <w:t xml:space="preserve">окументов заявителю 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Градостроительный план земельного участка, либо решение об отказе в предоставлении муниципальной услуги после подписи уполномоченного должностного лица выдается (направляется) заявителю.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случае представления документов через Единый п</w:t>
      </w:r>
      <w:r>
        <w:rPr>
          <w:rFonts w:eastAsia="Calibri"/>
          <w:sz w:val="28"/>
          <w:szCs w:val="28"/>
          <w:lang w:eastAsia="en-US"/>
        </w:rPr>
        <w:t>ортал государственных и муниципальных услуг (функций) или через Портал Кировской области градостроительный план земельного участка, либо решение об отказе в предоставлении муниципальной услуги направляются заявителю в «Личный кабинет» Единого портала госуд</w:t>
      </w:r>
      <w:r>
        <w:rPr>
          <w:rFonts w:eastAsia="Calibri"/>
          <w:sz w:val="28"/>
          <w:szCs w:val="28"/>
          <w:lang w:eastAsia="en-US"/>
        </w:rPr>
        <w:t>арственных и муниципальных услуг (функций) либо Портала Кировской области.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Максимальный срок выполнения административной процедуры не может превышать один день.</w:t>
      </w:r>
    </w:p>
    <w:p w:rsidR="00BB678A" w:rsidRDefault="00E54678">
      <w:pPr>
        <w:keepNext/>
        <w:keepLines/>
        <w:spacing w:line="280" w:lineRule="auto"/>
        <w:ind w:firstLine="709"/>
        <w:jc w:val="both"/>
      </w:pPr>
      <w:r>
        <w:rPr>
          <w:b/>
          <w:sz w:val="28"/>
          <w:szCs w:val="28"/>
          <w:lang w:eastAsia="en-US"/>
        </w:rPr>
        <w:t>3.8. Описание административных процедур (действий) выполняемых многофункциональными центрами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</w:t>
      </w:r>
      <w:r>
        <w:rPr>
          <w:sz w:val="28"/>
          <w:szCs w:val="28"/>
          <w:lang w:eastAsia="en-US"/>
        </w:rPr>
        <w:t>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центр, либо по телефону многофункционального центра.</w:t>
      </w:r>
    </w:p>
    <w:p w:rsidR="00BB678A" w:rsidRDefault="00E54678">
      <w:pPr>
        <w:autoSpaceDE w:val="0"/>
        <w:spacing w:line="280" w:lineRule="auto"/>
        <w:ind w:firstLine="709"/>
        <w:jc w:val="both"/>
      </w:pPr>
      <w:r>
        <w:rPr>
          <w:sz w:val="28"/>
          <w:szCs w:val="28"/>
          <w:lang w:eastAsia="en-US"/>
        </w:rPr>
        <w:t>3.8.1.</w:t>
      </w:r>
      <w:r>
        <w:rPr>
          <w:sz w:val="28"/>
          <w:szCs w:val="28"/>
          <w:lang w:eastAsia="en-US"/>
        </w:rPr>
        <w:tab/>
        <w:t>Описание последовательности действий п</w:t>
      </w:r>
      <w:r>
        <w:rPr>
          <w:sz w:val="28"/>
          <w:szCs w:val="28"/>
          <w:lang w:eastAsia="en-US"/>
        </w:rPr>
        <w:t>ри приеме и регистрации заявления и представленных документов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Заявление и иные документы, необходимые для предоставления муниципальной услуги, в многофункциональный центр можно подать только на бумажном носителе.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Основанием для начала исполнения муниципаль</w:t>
      </w:r>
      <w:r>
        <w:rPr>
          <w:sz w:val="28"/>
          <w:szCs w:val="28"/>
          <w:lang w:eastAsia="en-US"/>
        </w:rPr>
        <w:t>ной услуги является поступление в многофункциональный центр заявления с документами и предъявлением: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документа, удостоверяющего личность заявителя (его представителя);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документа, подтверждающего полномочия представителя заявителя.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Специалист, ответственный</w:t>
      </w:r>
      <w:r>
        <w:rPr>
          <w:sz w:val="28"/>
          <w:szCs w:val="28"/>
          <w:lang w:eastAsia="en-US"/>
        </w:rPr>
        <w:t xml:space="preserve"> за прием и регистрацию документов: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регистрирует в установленном порядке поступившие документы;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оформляет уведомление о приеме документов (приложение № 2 к настоящему административному регламенту) и передает его заявителю;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направляет заявление на </w:t>
      </w:r>
      <w:r>
        <w:rPr>
          <w:sz w:val="28"/>
          <w:szCs w:val="28"/>
          <w:lang w:eastAsia="en-US"/>
        </w:rPr>
        <w:t>предоставление муниципальной услуги и комплект необходимых документов в администрацию;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Результатом выполнения административной процедуры будет являться регистрация поступивших документов и выдача (направление) уведомления о приеме документов.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Максимальный </w:t>
      </w:r>
      <w:r>
        <w:rPr>
          <w:sz w:val="28"/>
          <w:szCs w:val="28"/>
          <w:lang w:eastAsia="en-US"/>
        </w:rPr>
        <w:t>срок выполнения административной процедуры не может превышать 1 день.</w:t>
      </w:r>
    </w:p>
    <w:p w:rsidR="00BB678A" w:rsidRDefault="00E54678">
      <w:pPr>
        <w:autoSpaceDE w:val="0"/>
        <w:spacing w:line="280" w:lineRule="auto"/>
        <w:ind w:firstLine="709"/>
        <w:jc w:val="both"/>
      </w:pPr>
      <w:r>
        <w:rPr>
          <w:sz w:val="28"/>
          <w:szCs w:val="28"/>
          <w:lang w:eastAsia="en-US"/>
        </w:rPr>
        <w:t>3.8.2. 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</w:t>
      </w:r>
      <w:r>
        <w:rPr>
          <w:sz w:val="28"/>
          <w:szCs w:val="28"/>
          <w:lang w:eastAsia="en-US"/>
        </w:rPr>
        <w:t>изации, участвующие в предоставлении муниципальной услуги многофункциональным центром не осуществляется.</w:t>
      </w:r>
    </w:p>
    <w:p w:rsidR="00BB678A" w:rsidRDefault="00E54678">
      <w:pPr>
        <w:spacing w:line="280" w:lineRule="auto"/>
        <w:ind w:firstLine="709"/>
        <w:jc w:val="both"/>
      </w:pPr>
      <w:r>
        <w:rPr>
          <w:sz w:val="28"/>
          <w:szCs w:val="28"/>
          <w:lang w:eastAsia="en-US"/>
        </w:rPr>
        <w:t>3.8.3.</w:t>
      </w:r>
      <w:r>
        <w:rPr>
          <w:sz w:val="28"/>
          <w:szCs w:val="28"/>
          <w:lang w:eastAsia="en-US"/>
        </w:rPr>
        <w:tab/>
        <w:t>Описание последовательности административных действий при уведомлении заявителя о готовности результата предоставления муниципальной услуги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Осно</w:t>
      </w:r>
      <w:r>
        <w:rPr>
          <w:sz w:val="28"/>
          <w:szCs w:val="28"/>
          <w:lang w:eastAsia="en-US"/>
        </w:rPr>
        <w:t>ванием для начала исполнения процедуры является поступление в многофункциональный центр результата предоставления муниципальной услуги.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Эксперт многофункционального центра информирует заявителя о готовности результата предоставления муниципальной услуги по</w:t>
      </w:r>
      <w:r>
        <w:rPr>
          <w:sz w:val="28"/>
          <w:szCs w:val="28"/>
          <w:lang w:eastAsia="en-US"/>
        </w:rPr>
        <w:t>средством телефонной связи.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</w:t>
      </w:r>
      <w:r>
        <w:rPr>
          <w:sz w:val="28"/>
          <w:szCs w:val="28"/>
          <w:lang w:eastAsia="en-US"/>
        </w:rPr>
        <w:t>ьной услуги.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Максимальный срок выполнения административной процедуры не может превышать 1 день, с момента поступления результата предоставления муниципальной услуги в многофункциональный центр.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Результат предоставления муниципальной услуги выдается заявите</w:t>
      </w:r>
      <w:r>
        <w:rPr>
          <w:sz w:val="28"/>
          <w:szCs w:val="28"/>
          <w:lang w:eastAsia="en-US"/>
        </w:rPr>
        <w:t>лю (представителю заявителя), предъявившему следующие документы: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документ, удостоверяющий личность заявителя либо его представителя;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документ, подтверждающий полномочия представителя заявителя.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Эксперт многофункционального центра, выдает заявителю (уполном</w:t>
      </w:r>
      <w:r>
        <w:rPr>
          <w:sz w:val="28"/>
          <w:szCs w:val="28"/>
          <w:lang w:eastAsia="en-US"/>
        </w:rPr>
        <w:t>оченному либо доверенному лицу на получение документов) два экземпляра  градостроительного плана земельного участка, либо один экземпляр уведомления об отказе в предоставлении муниципальной услуги.</w:t>
      </w:r>
    </w:p>
    <w:p w:rsidR="00BB678A" w:rsidRDefault="00E54678">
      <w:pPr>
        <w:spacing w:line="280" w:lineRule="auto"/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 xml:space="preserve">Результатом административной процедуры является получение </w:t>
      </w:r>
      <w:r>
        <w:rPr>
          <w:rFonts w:eastAsia="Calibri"/>
          <w:sz w:val="28"/>
          <w:szCs w:val="28"/>
          <w:lang w:eastAsia="en-US"/>
        </w:rPr>
        <w:t xml:space="preserve">заявителем </w:t>
      </w:r>
      <w:r>
        <w:rPr>
          <w:rFonts w:eastAsia="Calibri"/>
          <w:sz w:val="28"/>
          <w:szCs w:val="28"/>
        </w:rPr>
        <w:t>градостроительного плана земельного участка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</w:rPr>
        <w:t>либо решения об отказе в предоставлении муниципальной услуги</w:t>
      </w:r>
      <w:r>
        <w:rPr>
          <w:rFonts w:eastAsia="Calibri"/>
          <w:sz w:val="28"/>
          <w:szCs w:val="28"/>
          <w:lang w:eastAsia="en-US"/>
        </w:rPr>
        <w:t>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Период с момента информирования заявителя о готовности результата предоставления муниципальной услуги до личного обращения заявителя в мног</w:t>
      </w:r>
      <w:r>
        <w:rPr>
          <w:sz w:val="28"/>
          <w:szCs w:val="28"/>
          <w:lang w:eastAsia="en-US"/>
        </w:rPr>
        <w:t>офункциональный центр за результатом предоставления муниципальной услуги не включается в срок, установленный подразделом 2.4 раздела 2 настоящего административного регламента.</w:t>
      </w:r>
    </w:p>
    <w:p w:rsidR="00BB678A" w:rsidRDefault="00E54678">
      <w:pPr>
        <w:spacing w:line="280" w:lineRule="auto"/>
        <w:ind w:firstLine="709"/>
        <w:jc w:val="both"/>
      </w:pPr>
      <w:r>
        <w:rPr>
          <w:sz w:val="28"/>
          <w:szCs w:val="28"/>
          <w:lang w:eastAsia="en-US"/>
        </w:rPr>
        <w:t>3.8.4. Особенности выполнения административных процедур (действий) в многофункци</w:t>
      </w:r>
      <w:r>
        <w:rPr>
          <w:sz w:val="28"/>
          <w:szCs w:val="28"/>
          <w:lang w:eastAsia="en-US"/>
        </w:rPr>
        <w:t>ональном центре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случае подачи запроса на предоставление муниципальной услуги через многофункциональный центр: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заявление на предоставление муниципальной услуги и комплект необходимых документов передаются из многофункционального центра в администрацию не </w:t>
      </w:r>
      <w:r>
        <w:rPr>
          <w:sz w:val="28"/>
          <w:szCs w:val="28"/>
          <w:lang w:eastAsia="en-US"/>
        </w:rPr>
        <w:t>позднее одного рабочего дня с момента регистрации документов заявителя в многофункциональном центре;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услуги.</w:t>
      </w:r>
    </w:p>
    <w:p w:rsidR="00BB678A" w:rsidRDefault="00E54678">
      <w:pPr>
        <w:keepNext/>
        <w:keepLines/>
        <w:spacing w:line="280" w:lineRule="auto"/>
        <w:ind w:firstLine="709"/>
        <w:jc w:val="both"/>
        <w:outlineLvl w:val="1"/>
      </w:pPr>
      <w:r>
        <w:rPr>
          <w:b/>
          <w:sz w:val="28"/>
          <w:szCs w:val="28"/>
          <w:lang w:eastAsia="en-US"/>
        </w:rPr>
        <w:t>3.9.</w:t>
      </w:r>
      <w:r>
        <w:rPr>
          <w:b/>
          <w:sz w:val="28"/>
          <w:szCs w:val="28"/>
          <w:lang w:eastAsia="en-US"/>
        </w:rPr>
        <w:t xml:space="preserve"> Порядок исправления допущенных опечаток и ошибок в выданных в результате предоставления муниципальной услуги документах</w:t>
      </w:r>
    </w:p>
    <w:p w:rsidR="00BB678A" w:rsidRDefault="00E54678">
      <w:pPr>
        <w:spacing w:line="280" w:lineRule="auto"/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>В случае необходимости внесения изменений в градостроительный план земельного участка, в связи с допущенными опечатками и (или) ошибкам</w:t>
      </w:r>
      <w:r>
        <w:rPr>
          <w:rFonts w:eastAsia="Calibri"/>
          <w:sz w:val="28"/>
          <w:szCs w:val="28"/>
          <w:lang w:eastAsia="en-US"/>
        </w:rPr>
        <w:t xml:space="preserve">и в тексте решения, заявитель направляет заявление </w:t>
      </w:r>
      <w:r>
        <w:rPr>
          <w:sz w:val="28"/>
          <w:szCs w:val="28"/>
        </w:rPr>
        <w:t>(приложение № 4 к настоящему административному регламенту)</w:t>
      </w:r>
      <w:r>
        <w:rPr>
          <w:rFonts w:eastAsia="Calibri"/>
          <w:sz w:val="28"/>
          <w:szCs w:val="28"/>
          <w:lang w:eastAsia="en-US"/>
        </w:rPr>
        <w:t>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Изменения вносятся нормативным правовым актом органа местного самоуправления.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Заявление может быть подано посредством Единого портала </w:t>
      </w:r>
      <w:r>
        <w:rPr>
          <w:sz w:val="28"/>
          <w:szCs w:val="28"/>
          <w:lang w:eastAsia="en-US"/>
        </w:rPr>
        <w:t>государственных и муниципальных услуг (функций), Портала Кировской области, через многофункциональный центр, а также непосредственно в администрацию.</w:t>
      </w:r>
    </w:p>
    <w:p w:rsidR="00BB678A" w:rsidRDefault="00E54678">
      <w:pPr>
        <w:autoSpaceDE w:val="0"/>
        <w:spacing w:line="280" w:lineRule="auto"/>
        <w:ind w:firstLine="709"/>
        <w:jc w:val="both"/>
      </w:pPr>
      <w:r>
        <w:rPr>
          <w:sz w:val="28"/>
          <w:szCs w:val="28"/>
        </w:rPr>
        <w:t>В случае внесения изменений в градостроительный план земельного участка</w:t>
      </w:r>
      <w:r>
        <w:rPr>
          <w:sz w:val="28"/>
          <w:szCs w:val="28"/>
          <w:lang w:eastAsia="en-US"/>
        </w:rPr>
        <w:t xml:space="preserve"> в части исправления допущенных опе</w:t>
      </w:r>
      <w:r>
        <w:rPr>
          <w:sz w:val="28"/>
          <w:szCs w:val="28"/>
          <w:lang w:eastAsia="en-US"/>
        </w:rPr>
        <w:t>чаток и ошибок, по инициативе органа местного самоуправления, в адрес заявителя направляется копия нормативного правового акта администрации о внесении изменений в градостроительный план земельного участка.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Срок внесения изменений в </w:t>
      </w:r>
      <w:r>
        <w:rPr>
          <w:sz w:val="28"/>
          <w:szCs w:val="28"/>
        </w:rPr>
        <w:t xml:space="preserve">градостроительный план </w:t>
      </w:r>
      <w:r>
        <w:rPr>
          <w:sz w:val="28"/>
          <w:szCs w:val="28"/>
        </w:rPr>
        <w:t>земельного участка</w:t>
      </w:r>
      <w:r>
        <w:rPr>
          <w:sz w:val="28"/>
          <w:szCs w:val="28"/>
          <w:lang w:eastAsia="en-US"/>
        </w:rPr>
        <w:t xml:space="preserve"> составляет 7 рабочих дней.</w:t>
      </w:r>
    </w:p>
    <w:p w:rsidR="00BB678A" w:rsidRDefault="00E54678">
      <w:pPr>
        <w:autoSpaceDE w:val="0"/>
        <w:spacing w:line="280" w:lineRule="auto"/>
        <w:jc w:val="center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4. Формы контроля за исполнением</w:t>
      </w:r>
      <w:r>
        <w:rPr>
          <w:b/>
          <w:sz w:val="28"/>
          <w:szCs w:val="28"/>
          <w:lang w:eastAsia="en-US"/>
        </w:rPr>
        <w:br/>
        <w:t>административного регламента</w:t>
      </w:r>
    </w:p>
    <w:p w:rsidR="00BB678A" w:rsidRDefault="00E54678">
      <w:pPr>
        <w:keepNext/>
        <w:keepLines/>
        <w:spacing w:line="280" w:lineRule="auto"/>
        <w:ind w:firstLine="709"/>
        <w:jc w:val="both"/>
        <w:outlineLvl w:val="1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4.1. Порядок осуществления текущего контроля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4.1.1. Текущий контроль за соблюдением последовательности действий, определенных административными проц</w:t>
      </w:r>
      <w:r>
        <w:rPr>
          <w:sz w:val="28"/>
          <w:szCs w:val="28"/>
          <w:lang w:eastAsia="en-US"/>
        </w:rPr>
        <w:t>едурами по предоставлению муниципальной услуги, принятием решений специалистом, ответственным за предоставление муниципальной услуги, и исполнением настоящего административного регламента (далее – текущий контроль) осуществляется главой администрации или у</w:t>
      </w:r>
      <w:r>
        <w:rPr>
          <w:sz w:val="28"/>
          <w:szCs w:val="28"/>
          <w:lang w:eastAsia="en-US"/>
        </w:rPr>
        <w:t>полномоченным должностным лицом.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Перечень должностных лиц, осуществляющих текущий контроль, устанавливается индивидуальными правовыми актами администрации. Полномочия должностных лиц на осуществление текущего контроля определяются в положениях о структурны</w:t>
      </w:r>
      <w:r>
        <w:rPr>
          <w:sz w:val="28"/>
          <w:szCs w:val="28"/>
          <w:lang w:eastAsia="en-US"/>
        </w:rPr>
        <w:t>х подразделениях, должностных регламентах и должностных инструкциях работников администрации.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4.1.2. Текущий контроль осуществляется путем проведения главой администрации или уполномоченным должностным лицом проверок соблюдения и исполнения специалистом, о</w:t>
      </w:r>
      <w:r>
        <w:rPr>
          <w:sz w:val="28"/>
          <w:szCs w:val="28"/>
          <w:lang w:eastAsia="en-US"/>
        </w:rPr>
        <w:t xml:space="preserve">тветственным за предоставление муниципальной услуги, положений настоящего административного регламента, требований к заполнению, ведению и хранению документов, регламентирующих деятельность по предоставлению муниципальной услуги. </w:t>
      </w:r>
    </w:p>
    <w:p w:rsidR="00BB678A" w:rsidRDefault="00E54678">
      <w:pPr>
        <w:autoSpaceDE w:val="0"/>
        <w:spacing w:line="280" w:lineRule="auto"/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>4.1.3. Глава администраци</w:t>
      </w:r>
      <w:r>
        <w:rPr>
          <w:rFonts w:eastAsia="Calibri"/>
          <w:sz w:val="28"/>
          <w:szCs w:val="28"/>
          <w:lang w:eastAsia="en-US"/>
        </w:rPr>
        <w:t>и, а также уполномоченное им должностное лицо, осуществляя контроль, вправе: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контролировать соблюдение порядка и условий предоставления муниципальной услуги;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случае выявления нарушений требований настоящего административного регламента требовать устранен</w:t>
      </w:r>
      <w:r>
        <w:rPr>
          <w:rFonts w:eastAsia="Calibri"/>
          <w:sz w:val="28"/>
          <w:szCs w:val="28"/>
          <w:lang w:eastAsia="en-US"/>
        </w:rPr>
        <w:t>ия таких нарушений, давать письменные предписания, обязательные для исполнения;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запрашивать и получать необходимые документы и другую инф</w:t>
      </w:r>
      <w:r>
        <w:rPr>
          <w:rFonts w:eastAsia="Calibri"/>
          <w:sz w:val="28"/>
          <w:szCs w:val="28"/>
          <w:lang w:eastAsia="en-US"/>
        </w:rPr>
        <w:t>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</w:t>
      </w:r>
      <w:r>
        <w:rPr>
          <w:rFonts w:eastAsia="Calibri"/>
          <w:sz w:val="28"/>
          <w:szCs w:val="28"/>
          <w:lang w:eastAsia="en-US"/>
        </w:rPr>
        <w:t>едерации.</w:t>
      </w:r>
    </w:p>
    <w:p w:rsidR="00BB678A" w:rsidRDefault="00E54678">
      <w:pPr>
        <w:keepNext/>
        <w:keepLines/>
        <w:spacing w:line="280" w:lineRule="auto"/>
        <w:ind w:firstLine="709"/>
        <w:jc w:val="both"/>
        <w:outlineLvl w:val="1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4.2. 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4.2.1. Проверки проводятся в целях контроля за полнотой и качеством предоставления муниципальной услуги, соблюдением</w:t>
      </w:r>
      <w:r>
        <w:rPr>
          <w:sz w:val="28"/>
          <w:szCs w:val="28"/>
          <w:lang w:eastAsia="en-US"/>
        </w:rPr>
        <w:t xml:space="preserve">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4.2.2. Проверки проводятся на основании полугодовых и годовых планов с </w:t>
      </w:r>
      <w:r>
        <w:rPr>
          <w:sz w:val="28"/>
          <w:szCs w:val="28"/>
          <w:lang w:eastAsia="en-US"/>
        </w:rPr>
        <w:t>целью предотвращения, выявления и устранения нарушений при предоставлении муниципальной услуги.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4.2.3. Проверки могут быть плановыми и внеплановыми.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4.2.4. Плановые проверки осуществляются на основании распоряжений главы администрации. При плановых проверк</w:t>
      </w:r>
      <w:r>
        <w:rPr>
          <w:sz w:val="28"/>
          <w:szCs w:val="28"/>
          <w:lang w:eastAsia="en-US"/>
        </w:rPr>
        <w:t>ах рассматриваются все вопросы, связанные с предоставлением муниципальной услуги.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4.2.5. Внеплановые проверки проводятся по конкретному обращению заявителя. При внеплановой проверке рассматриваются все вопросы, связанные с предоставлением муниципальной усл</w:t>
      </w:r>
      <w:r>
        <w:rPr>
          <w:sz w:val="28"/>
          <w:szCs w:val="28"/>
          <w:lang w:eastAsia="en-US"/>
        </w:rPr>
        <w:t>уги, или отдельный вопрос, связанный с предоставлением муниципальной услуги.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4.2.6. Для проведения проверки создается комиссия, в состав которой включаются муниципальные служащие администрации.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4.2.7. Проверка осуществляется на основании распоряжения главы</w:t>
      </w:r>
      <w:r>
        <w:rPr>
          <w:sz w:val="28"/>
          <w:szCs w:val="28"/>
          <w:lang w:eastAsia="en-US"/>
        </w:rPr>
        <w:t xml:space="preserve"> администрации.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4.2.8. Результаты проверки оформляются актом, в котором отмечаются выявленные недостатки и предложения по их устранению. Акт подписывают председатель и члены комиссии, глава администрации (лицо, исполняющее обязанности главы администрации).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4.2.9. Проверяемые лица, в отношении которых проводилась проверка, под подпись знакомятся с актом, после чего он помещается в соответствующее номенклатурное дело.</w:t>
      </w:r>
    </w:p>
    <w:p w:rsidR="00BB678A" w:rsidRDefault="00E54678">
      <w:pPr>
        <w:keepNext/>
        <w:keepLines/>
        <w:spacing w:line="280" w:lineRule="auto"/>
        <w:ind w:firstLine="709"/>
        <w:jc w:val="both"/>
        <w:outlineLvl w:val="1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4.3. Ответственность должностных лиц администрации за решения и действия (бездействие), прин</w:t>
      </w:r>
      <w:r>
        <w:rPr>
          <w:b/>
          <w:sz w:val="28"/>
          <w:szCs w:val="28"/>
          <w:lang w:eastAsia="en-US"/>
        </w:rPr>
        <w:t>имаемые (осуществляемые) ими в ходе предоставления муниципальной услуги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4.3.1. Должностные лица администрации, предоставляющей муниципальную услугу, несут персональную ответственность за предоставление муниципальной услуги, соблюдение сроков и порядка </w:t>
      </w:r>
      <w:r>
        <w:rPr>
          <w:sz w:val="28"/>
          <w:szCs w:val="28"/>
          <w:lang w:eastAsia="en-US"/>
        </w:rPr>
        <w:t>предоставления муниципальной услуги, установленных настоящим административным регламентом.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4.3.2. Должностные лица администрации, предоставляющей муниципальную услугу, при предоставлении муниципальной услуги обязаны соблюдать условия конфиденциальности инф</w:t>
      </w:r>
      <w:r>
        <w:rPr>
          <w:sz w:val="28"/>
          <w:szCs w:val="28"/>
          <w:lang w:eastAsia="en-US"/>
        </w:rPr>
        <w:t>ормации, доступ к которой ограничен в соответствии с законодательством Российской Федерации или которая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</w:t>
      </w:r>
      <w:r>
        <w:rPr>
          <w:sz w:val="28"/>
          <w:szCs w:val="28"/>
          <w:lang w:eastAsia="en-US"/>
        </w:rPr>
        <w:t>аконодательством Российской Федерации.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4.3.3. В случае выявления нарушений по результатам проведенных проверок виновные должностные лица несут ответственность, установленную законодательством Российской Федерации.</w:t>
      </w:r>
    </w:p>
    <w:p w:rsidR="00BB678A" w:rsidRDefault="00E54678">
      <w:pPr>
        <w:keepNext/>
        <w:keepLines/>
        <w:spacing w:line="280" w:lineRule="auto"/>
        <w:ind w:firstLine="709"/>
        <w:jc w:val="both"/>
        <w:outlineLvl w:val="1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4.4. Положения, характеризующие требования</w:t>
      </w:r>
      <w:r>
        <w:rPr>
          <w:b/>
          <w:sz w:val="28"/>
          <w:szCs w:val="28"/>
          <w:lang w:eastAsia="en-US"/>
        </w:rPr>
        <w:t xml:space="preserve"> к порядку и формам контроля за предоставлением муниципальной услуги, в том числе со стороны граждан, их объединений и организаций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4.4.1. Действия (бездействие), осуществляемые в ходе предоставления муниципальной услуги на основании административного регла</w:t>
      </w:r>
      <w:r>
        <w:rPr>
          <w:sz w:val="28"/>
          <w:szCs w:val="28"/>
          <w:lang w:eastAsia="en-US"/>
        </w:rPr>
        <w:t>мента, могут контролироваться как заявителями, указанными в подразделе 1.2 настоящего административного регламента, так и иными лицами (гражданами, юридическими лицами), чьи права или законные интересы были нарушены обжалуемыми действиями (бездействием).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.4.2. Граждане, их объединения и организации могут сообщить обо всех результатах контроля за предоставлением муниципальной услуги через «Личный кабинет пользователя» на Едином портале предоставления государственных и муниципальных услуг (функций) или Порта</w:t>
      </w:r>
      <w:r>
        <w:rPr>
          <w:sz w:val="28"/>
          <w:szCs w:val="28"/>
          <w:lang w:eastAsia="en-US"/>
        </w:rPr>
        <w:t>ле Кировской области.</w:t>
      </w:r>
    </w:p>
    <w:p w:rsidR="00BB678A" w:rsidRDefault="00E54678">
      <w:pPr>
        <w:keepNext/>
        <w:keepLines/>
        <w:spacing w:line="280" w:lineRule="auto"/>
        <w:jc w:val="center"/>
        <w:outlineLvl w:val="0"/>
      </w:pPr>
      <w:r>
        <w:rPr>
          <w:b/>
          <w:bCs/>
          <w:sz w:val="28"/>
          <w:szCs w:val="28"/>
          <w:lang w:eastAsia="en-US"/>
        </w:rPr>
        <w:t xml:space="preserve">5. </w:t>
      </w:r>
      <w:r>
        <w:rPr>
          <w:b/>
          <w:sz w:val="28"/>
          <w:szCs w:val="28"/>
        </w:rPr>
        <w:t>Досудебный (внесудебный) порядок обжалования решений и 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</w:t>
      </w:r>
      <w:r>
        <w:rPr>
          <w:b/>
          <w:sz w:val="28"/>
          <w:szCs w:val="28"/>
        </w:rPr>
        <w:t xml:space="preserve"> указанных в</w:t>
      </w:r>
      <w:r>
        <w:rPr>
          <w:b/>
          <w:sz w:val="28"/>
          <w:szCs w:val="28"/>
          <w:lang w:val="en-US"/>
        </w:rPr>
        <w:t> </w:t>
      </w:r>
      <w:r>
        <w:rPr>
          <w:b/>
          <w:sz w:val="28"/>
          <w:szCs w:val="28"/>
        </w:rPr>
        <w:t>части 1.1 статьи 16 Федерального закона от 27.07.2010 №</w:t>
      </w:r>
      <w:r>
        <w:rPr>
          <w:b/>
          <w:sz w:val="28"/>
          <w:szCs w:val="28"/>
          <w:lang w:val="en-US"/>
        </w:rPr>
        <w:t> </w:t>
      </w:r>
      <w:r>
        <w:rPr>
          <w:b/>
          <w:sz w:val="28"/>
          <w:szCs w:val="28"/>
        </w:rPr>
        <w:t>210</w:t>
      </w:r>
      <w:r>
        <w:rPr>
          <w:b/>
          <w:sz w:val="28"/>
          <w:szCs w:val="28"/>
        </w:rPr>
        <w:noBreakHyphen/>
        <w:t>ФЗ «Об организации предоставления государственных и</w:t>
      </w:r>
      <w:r>
        <w:rPr>
          <w:b/>
          <w:sz w:val="28"/>
          <w:szCs w:val="28"/>
          <w:lang w:val="en-US"/>
        </w:rPr>
        <w:t> </w:t>
      </w:r>
      <w:r>
        <w:rPr>
          <w:b/>
          <w:sz w:val="28"/>
          <w:szCs w:val="28"/>
        </w:rPr>
        <w:t>муниципальных услуг», а также их должностных лиц, муниципальных служащих, работников</w:t>
      </w:r>
    </w:p>
    <w:p w:rsidR="00BB678A" w:rsidRDefault="00E54678">
      <w:pPr>
        <w:keepNext/>
        <w:keepLines/>
        <w:spacing w:line="280" w:lineRule="auto"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5.1. Информация для заявителя о его праве </w:t>
      </w:r>
      <w:r>
        <w:rPr>
          <w:b/>
          <w:sz w:val="28"/>
          <w:szCs w:val="28"/>
        </w:rPr>
        <w:t>подать жалобу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 могут быть обжалованы в досудебном порядке.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Жалоба на решения и (ил</w:t>
      </w:r>
      <w:r>
        <w:rPr>
          <w:sz w:val="28"/>
          <w:szCs w:val="28"/>
        </w:rPr>
        <w:t>и) действия (бездействие)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</w:t>
      </w:r>
      <w:r>
        <w:rPr>
          <w:sz w:val="28"/>
          <w:szCs w:val="28"/>
        </w:rPr>
        <w:t>Об организации предоставления государственных и муниципальных услуг», а также их должностных лиц, муниципальных служащих, работников при осуществлении в отношении юридических лиц и индивидуальных предпринимателей, являющихся субъектами градостроительных от</w:t>
      </w:r>
      <w:r>
        <w:rPr>
          <w:sz w:val="28"/>
          <w:szCs w:val="28"/>
        </w:rPr>
        <w:t>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</w:t>
      </w:r>
      <w:r>
        <w:rPr>
          <w:sz w:val="28"/>
          <w:szCs w:val="28"/>
        </w:rPr>
        <w:t>рядке, установленном указанной статьей, либо в порядке, установленном антимонопольным законодательством Российской Федерации, в антимонопольный орган.</w:t>
      </w:r>
    </w:p>
    <w:p w:rsidR="00BB678A" w:rsidRDefault="00E54678">
      <w:pPr>
        <w:keepNext/>
        <w:keepLines/>
        <w:spacing w:line="280" w:lineRule="auto"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5.2. Предмет жалобы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5.2.1. Заявитель может обратиться с жалобой, в том числе в следующих случаях: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нарушен</w:t>
      </w:r>
      <w:r>
        <w:rPr>
          <w:sz w:val="28"/>
          <w:szCs w:val="28"/>
        </w:rPr>
        <w:t>ие срока регистрации запроса заявителя о предоставлении муниципальной услуги,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нарушение срока предоставлени</w:t>
      </w:r>
      <w:r>
        <w:rPr>
          <w:sz w:val="28"/>
          <w:szCs w:val="28"/>
        </w:rPr>
        <w:t>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(бездействие) которого обжалуют</w:t>
      </w:r>
      <w:r>
        <w:rPr>
          <w:sz w:val="28"/>
          <w:szCs w:val="28"/>
        </w:rPr>
        <w:t>ся, возложена функция по предоставлению соответствующей муниципальной услуги в полном объеме,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тре</w:t>
      </w:r>
      <w:r>
        <w:rPr>
          <w:sz w:val="28"/>
          <w:szCs w:val="28"/>
          <w:lang w:eastAsia="en-US"/>
        </w:rPr>
        <w:t>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</w:t>
      </w:r>
      <w:r>
        <w:rPr>
          <w:sz w:val="28"/>
          <w:szCs w:val="28"/>
          <w:lang w:eastAsia="en-US"/>
        </w:rPr>
        <w:t>и актами для предоставления муниципальной услуги;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отказ в приеме документов, представление которых предусмотрено нормативными правовыми актами Российской Федерации для предоставления муниципальной услуги;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отказ в предоставлении муниципальной услуги, если о</w:t>
      </w:r>
      <w:r>
        <w:rPr>
          <w:sz w:val="28"/>
          <w:szCs w:val="28"/>
        </w:rPr>
        <w:t>снования отказа не предусмотрены федеральными законами и принятыми в соответствии с ними иными нормативными правовыми актами Российской Федерации. В указанном случае досудебное (внесудебное) обжалование заявителем решений и действий (бездействия) многофунк</w:t>
      </w:r>
      <w:r>
        <w:rPr>
          <w:sz w:val="28"/>
          <w:szCs w:val="28"/>
        </w:rPr>
        <w:t>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объеме, в порядке, определенном частью 1.3 стат</w:t>
      </w:r>
      <w:r>
        <w:rPr>
          <w:sz w:val="28"/>
          <w:szCs w:val="28"/>
        </w:rPr>
        <w:t>ьи 16 Федерального закона от 27.07.2010 № 210-ФЗ «Об организации предоставления государственных и муниципальных услуг»;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</w:t>
      </w:r>
      <w:r>
        <w:rPr>
          <w:sz w:val="28"/>
          <w:szCs w:val="28"/>
        </w:rPr>
        <w:t>й Федерации;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отказ органа, предоставляющего государственную услугу, его должностного лица, работника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</w:t>
      </w:r>
      <w:r>
        <w:rPr>
          <w:sz w:val="28"/>
          <w:szCs w:val="28"/>
        </w:rPr>
        <w:t xml:space="preserve"> исправлений.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(бездействие) которого обжалуются, возлож</w:t>
      </w:r>
      <w:r>
        <w:rPr>
          <w:sz w:val="28"/>
          <w:szCs w:val="28"/>
        </w:rPr>
        <w:t>ена функция по предоставлению соответствующей муниципальной услуги в полном объеме,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нарушение сро</w:t>
      </w:r>
      <w:r>
        <w:rPr>
          <w:sz w:val="28"/>
          <w:szCs w:val="28"/>
        </w:rPr>
        <w:t>ка или порядка выдачи документов по результатам предоставления муниципальной услуги;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</w:t>
      </w:r>
      <w:r>
        <w:rPr>
          <w:sz w:val="28"/>
          <w:szCs w:val="28"/>
        </w:rPr>
        <w:t>ными правовыми актами Российской Федерации, законами и иными нормативными правовыми актами субъектов Российской Федерации;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требование у заявителя при предоставлении государственной или муниципальной услуги документов или информации, отсутствие и (или) недо</w:t>
      </w:r>
      <w:r>
        <w:rPr>
          <w:sz w:val="28"/>
          <w:szCs w:val="28"/>
          <w:lang w:eastAsia="en-US"/>
        </w:rPr>
        <w:t>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</w:t>
      </w:r>
      <w:r>
        <w:rPr>
          <w:sz w:val="28"/>
          <w:szCs w:val="28"/>
          <w:lang w:eastAsia="en-US"/>
        </w:rPr>
        <w:t>ых пунктом 4 части 1 статьи 7 Федерального закона от 27.07.2010 № 210-ФЗ «Об организации предоставления государственных и муниципальных услуг.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</w:t>
      </w:r>
      <w:r>
        <w:rPr>
          <w:sz w:val="28"/>
          <w:szCs w:val="28"/>
        </w:rPr>
        <w:t>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услуг в полном объеме в по</w:t>
      </w:r>
      <w:r>
        <w:rPr>
          <w:sz w:val="28"/>
          <w:szCs w:val="28"/>
        </w:rPr>
        <w:t>рядке, частью 1.3 статьи 16 Федерального закона от 27.07.2010 № 210-ФЗ «Об организации предоставления государственных и муниципальных услуг».</w:t>
      </w:r>
    </w:p>
    <w:p w:rsidR="00BB678A" w:rsidRDefault="00E54678">
      <w:pPr>
        <w:keepNext/>
        <w:keepLines/>
        <w:spacing w:line="280" w:lineRule="auto"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5.3. Органы государственной власти, организации, должностные лица, которым может быть направлена жалоба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Жалоба </w:t>
      </w:r>
      <w:r>
        <w:rPr>
          <w:sz w:val="28"/>
          <w:szCs w:val="28"/>
        </w:rPr>
        <w:t>подается в письменной форме на бумажном носителе, в том числе при личном приёме заявителя, в электронной форме в орган, предоставляющий муниципальную услугу, многофункциональный центр либо в соответствующий орган государственной власти публично-правового о</w:t>
      </w:r>
      <w:r>
        <w:rPr>
          <w:sz w:val="28"/>
          <w:szCs w:val="28"/>
        </w:rPr>
        <w:t>бразования, являющийся учредителем многофункционального центра (далее – учредитель многофункционального центра), а также в организации, предусмотренные частью 1.1 статьи 16 Федерального закона № 210-ФЗ.</w:t>
      </w:r>
    </w:p>
    <w:p w:rsidR="00BB678A" w:rsidRDefault="00E54678">
      <w:pPr>
        <w:keepNext/>
        <w:keepLines/>
        <w:spacing w:line="280" w:lineRule="auto"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5.4. Порядок подачи и рассмотрения жалобы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5.4.1. Жало</w:t>
      </w:r>
      <w:r>
        <w:rPr>
          <w:sz w:val="28"/>
          <w:szCs w:val="28"/>
        </w:rPr>
        <w:t>бы на решения и действия (бездействие) руководителя,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</w:t>
      </w:r>
      <w:r>
        <w:rPr>
          <w:sz w:val="28"/>
          <w:szCs w:val="28"/>
        </w:rPr>
        <w:t>редоставляющего муниципальную услугу.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Жалобы на решения и действия (бездействие) многофункционального центра подаются</w:t>
      </w:r>
      <w:r>
        <w:rPr>
          <w:sz w:val="28"/>
          <w:szCs w:val="28"/>
        </w:rPr>
        <w:t xml:space="preserve"> учредителю многофункционального центра или должностному лицу, уполномоченному нормативным правовым актом субъекта Российской Федерации. 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Жалобы на решения и действия (бездействие) работников организаций, предусмотренных частью 1.1 статьи 16 Федерального з</w:t>
      </w:r>
      <w:r>
        <w:rPr>
          <w:sz w:val="28"/>
          <w:szCs w:val="28"/>
        </w:rPr>
        <w:t>акона № 210-ФЗ, подаются руководителям этих организаций.</w:t>
      </w:r>
    </w:p>
    <w:p w:rsidR="00BB678A" w:rsidRDefault="00E54678">
      <w:pPr>
        <w:spacing w:line="280" w:lineRule="auto"/>
        <w:ind w:firstLine="709"/>
        <w:jc w:val="both"/>
      </w:pPr>
      <w:r>
        <w:rPr>
          <w:sz w:val="28"/>
          <w:szCs w:val="28"/>
        </w:rPr>
        <w:t>5.4.2.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</w:t>
      </w:r>
      <w:r>
        <w:rPr>
          <w:sz w:val="28"/>
          <w:szCs w:val="28"/>
        </w:rPr>
        <w:t>я органа, предоставляющего муниципальную услугу, может быть направлена по почте, через многофункциональный центр, с использованием сети «Интернет», официального сайта органа, предоставляющего муниципальную услугу, в сети «Интернет», Единого портала</w:t>
      </w:r>
      <w:r>
        <w:rPr>
          <w:sz w:val="28"/>
          <w:szCs w:val="28"/>
          <w:lang w:eastAsia="en-US"/>
        </w:rPr>
        <w:t xml:space="preserve"> государ</w:t>
      </w:r>
      <w:r>
        <w:rPr>
          <w:sz w:val="28"/>
          <w:szCs w:val="28"/>
          <w:lang w:eastAsia="en-US"/>
        </w:rPr>
        <w:t>ственных и муниципальных услуг (функций)</w:t>
      </w:r>
      <w:r>
        <w:rPr>
          <w:sz w:val="28"/>
          <w:szCs w:val="28"/>
        </w:rPr>
        <w:t>, Портала Кировской области, а также может быть подана при личном приёме заявителя.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</w:t>
      </w:r>
      <w:r>
        <w:rPr>
          <w:sz w:val="28"/>
          <w:szCs w:val="28"/>
        </w:rPr>
        <w:t>по почте, с использованием информационно-телекоммуникационной сети «Интернет», официального сайта многофункционального центра, Единого портала предоставления государственных и муниципальных услуг (функций) либо Портала Кировской области, а также может быть</w:t>
      </w:r>
      <w:r>
        <w:rPr>
          <w:sz w:val="28"/>
          <w:szCs w:val="28"/>
        </w:rPr>
        <w:t xml:space="preserve"> принята при личном приеме заявителя. 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</w:t>
      </w:r>
      <w:r>
        <w:rPr>
          <w:sz w:val="28"/>
          <w:szCs w:val="28"/>
        </w:rPr>
        <w:t>никационной сети "Интернет", официальных сайтов этих организаций, Единого портала предоставления государственных и муниципальных услуг (функций) либо Портала Кировской области, а также может быть принята при личном приеме заявителя.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поступлении жалобы </w:t>
      </w:r>
      <w:r>
        <w:rPr>
          <w:sz w:val="28"/>
          <w:szCs w:val="28"/>
        </w:rPr>
        <w:t>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</w:t>
      </w:r>
      <w:r>
        <w:rPr>
          <w:sz w:val="28"/>
          <w:szCs w:val="28"/>
        </w:rPr>
        <w:t>е следующего рабочего дня со дня поступления жалобы.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5.4.3. Жалоба должна содержать: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</w:t>
      </w:r>
      <w:r>
        <w:rPr>
          <w:sz w:val="28"/>
          <w:szCs w:val="28"/>
        </w:rPr>
        <w:t>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фамилию, имя, отчество (последнее – </w:t>
      </w:r>
      <w:r>
        <w:rPr>
          <w:sz w:val="28"/>
          <w:szCs w:val="28"/>
        </w:rPr>
        <w:t>при наличии), сведения о месте жительства заявителя – физического лица,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</w:t>
      </w:r>
      <w:r>
        <w:rPr>
          <w:sz w:val="28"/>
          <w:szCs w:val="28"/>
        </w:rPr>
        <w:t>с, по которым должен быть направлен ответ заявителю;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</w:t>
      </w:r>
      <w:r>
        <w:rPr>
          <w:sz w:val="28"/>
          <w:szCs w:val="28"/>
        </w:rPr>
        <w:t>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доводы, на основании которых заявитель не согласен с решением, действиями (бездействием) органа</w:t>
      </w:r>
      <w:r>
        <w:rPr>
          <w:sz w:val="28"/>
          <w:szCs w:val="28"/>
        </w:rPr>
        <w:t>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</w:t>
      </w:r>
      <w:r>
        <w:rPr>
          <w:sz w:val="28"/>
          <w:szCs w:val="28"/>
        </w:rPr>
        <w:t>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5.4.4. Приём жалоб в письменной форме осуществляется органом, предоставляющим муниципальную услугу, в ме</w:t>
      </w:r>
      <w:r>
        <w:rPr>
          <w:sz w:val="28"/>
          <w:szCs w:val="28"/>
        </w:rPr>
        <w:t xml:space="preserve">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муниципальной услуги). 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Время приёма жалоб должно совп</w:t>
      </w:r>
      <w:r>
        <w:rPr>
          <w:sz w:val="28"/>
          <w:szCs w:val="28"/>
        </w:rPr>
        <w:t xml:space="preserve">адать со временем предоставления муниципальных услуг. 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подачи жалобы при личном приёме заявитель представляет документ, удостоверяющий его личность в соответствии с законодательством Российской Федерации. 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5.4.5. В случае если жалоба подается чере</w:t>
      </w:r>
      <w:r>
        <w:rPr>
          <w:sz w:val="28"/>
          <w:szCs w:val="28"/>
        </w:rPr>
        <w:t>з представителя заявителя, также представляется документ, подтверждающий его полномочия на осуществление действий от имени заявителя. В качестве документов, подтверждающих полномочия на осуществление действий от имени заявителя, могут быть представлены: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</w:t>
      </w:r>
      <w:r>
        <w:rPr>
          <w:sz w:val="28"/>
          <w:szCs w:val="28"/>
        </w:rPr>
        <w:t>ормленная в соответствии с законодательством Российской Федерации доверенность (для физических лиц);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</w:t>
      </w:r>
      <w:r>
        <w:rPr>
          <w:sz w:val="28"/>
          <w:szCs w:val="28"/>
        </w:rPr>
        <w:t>уполномоченным этим руководителем лицом (для юридических лиц);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</w:t>
      </w:r>
      <w:r>
        <w:rPr>
          <w:sz w:val="28"/>
          <w:szCs w:val="28"/>
        </w:rPr>
        <w:t xml:space="preserve"> без доверенности.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5.4.6. При подаче жалобы в электронном виде документы, указанные в пункте 5.4.5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</w:t>
      </w:r>
      <w:r>
        <w:rPr>
          <w:sz w:val="28"/>
          <w:szCs w:val="28"/>
        </w:rPr>
        <w:t xml:space="preserve">конодательством Российской Федерации, при этом документ, удостоверяющий личность заявителя, не требуется. 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электронном виде жалоба может быть подана заявителем посредством: 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официального сайта органа, предоставляющего муниципальную услугу, многофункциона</w:t>
      </w:r>
      <w:r>
        <w:rPr>
          <w:sz w:val="28"/>
          <w:szCs w:val="28"/>
        </w:rPr>
        <w:t>льного центра, привлекаемой организации, учредителя многофункционального центра в сети «Интернет»;</w:t>
      </w:r>
    </w:p>
    <w:p w:rsidR="00BB678A" w:rsidRDefault="00E54678">
      <w:pPr>
        <w:spacing w:line="280" w:lineRule="auto"/>
        <w:ind w:firstLine="709"/>
        <w:jc w:val="both"/>
      </w:pPr>
      <w:r>
        <w:rPr>
          <w:sz w:val="28"/>
          <w:szCs w:val="28"/>
        </w:rPr>
        <w:t xml:space="preserve">Единого портала </w:t>
      </w:r>
      <w:r>
        <w:rPr>
          <w:sz w:val="28"/>
          <w:szCs w:val="28"/>
          <w:lang w:eastAsia="en-US"/>
        </w:rPr>
        <w:t>государственных и муниципальных услуг (функций) (за исключением жалоб на решения и действия (бездействие) привлекаемых организаций, многофунк</w:t>
      </w:r>
      <w:r>
        <w:rPr>
          <w:sz w:val="28"/>
          <w:szCs w:val="28"/>
          <w:lang w:eastAsia="en-US"/>
        </w:rPr>
        <w:t>циональных центров и их должностных лиц и работников);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</w:t>
      </w:r>
      <w:r>
        <w:rPr>
          <w:sz w:val="28"/>
          <w:szCs w:val="28"/>
        </w:rPr>
        <w:t>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сети «Интернет» (за исключением жалоб на решения и действия (безде</w:t>
      </w:r>
      <w:r>
        <w:rPr>
          <w:sz w:val="28"/>
          <w:szCs w:val="28"/>
        </w:rPr>
        <w:t>йствие) привлекаемых организаций, многофункциональных центров и их должностных лиц и работников);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Портала Кировской области.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5.4.7. В органе, предоставляющем муниципальную услугу, определяются уполномоченные на рассмотрение жалоб должностные лица, которые </w:t>
      </w:r>
      <w:r>
        <w:rPr>
          <w:sz w:val="28"/>
          <w:szCs w:val="28"/>
        </w:rPr>
        <w:t xml:space="preserve">обеспечивают приём и рассмотрение жалоб в соответствии с требованиями действующего законодательства, настоящего административного регламента. 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5.4.8. В случае установления в ходе или по результатам рассмотрения жалобы признаков состава административного пр</w:t>
      </w:r>
      <w:r>
        <w:rPr>
          <w:sz w:val="28"/>
          <w:szCs w:val="28"/>
        </w:rPr>
        <w:t xml:space="preserve">авонарушения, предусмотренного Кодексом Российской Федерации об административных правонарушениях, или признаков состава преступления лицо, уполномоченное на рассмотрение жалоб, незамедлительно направляет соответствующие материалы в органы прокуратуры. 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>
        <w:rPr>
          <w:sz w:val="28"/>
          <w:szCs w:val="28"/>
        </w:rPr>
        <w:t>.9. Заявитель вправе ознакомится с документами и материалами, необходимыми для обоснования и рассмотрения жалобы, если это не затрагивает права, свободы и законные интересы других лиц и если в указанных документах и материалах не содержится сведения, соста</w:t>
      </w:r>
      <w:r>
        <w:rPr>
          <w:sz w:val="28"/>
          <w:szCs w:val="28"/>
        </w:rPr>
        <w:t xml:space="preserve">вляющие государственную или иную охраняемую федеральным законом тайну. Копии указанных документов и материалов могут быть направлены заявителю по его письменному обращению. </w:t>
      </w:r>
    </w:p>
    <w:p w:rsidR="00BB678A" w:rsidRDefault="00E54678">
      <w:pPr>
        <w:keepNext/>
        <w:keepLines/>
        <w:spacing w:line="280" w:lineRule="auto"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5.5. Сроки рассмотрения жалобы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Жалоба, поступившая в орган, предоставляющий муници</w:t>
      </w:r>
      <w:r>
        <w:rPr>
          <w:sz w:val="28"/>
          <w:szCs w:val="28"/>
        </w:rPr>
        <w:t>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</w:t>
      </w:r>
      <w:r>
        <w:rPr>
          <w:sz w:val="28"/>
          <w:szCs w:val="28"/>
        </w:rPr>
        <w:t>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 приеме документов у заявителя либо в и</w:t>
      </w:r>
      <w:r>
        <w:rPr>
          <w:sz w:val="28"/>
          <w:szCs w:val="28"/>
        </w:rPr>
        <w:t>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BB678A" w:rsidRDefault="00E54678">
      <w:pPr>
        <w:keepNext/>
        <w:keepLines/>
        <w:spacing w:line="280" w:lineRule="auto"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5.6. Результат рассмотрения жалобы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5.6.1. По результатам рассмотрения жалобы принимается </w:t>
      </w:r>
      <w:r>
        <w:rPr>
          <w:sz w:val="28"/>
          <w:szCs w:val="28"/>
        </w:rPr>
        <w:t>решение: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</w:t>
      </w:r>
      <w:r>
        <w:rPr>
          <w:sz w:val="28"/>
          <w:szCs w:val="28"/>
        </w:rPr>
        <w:t>отрено нормативными правовыми актами Российской Федерации, нормативными правовыми актами Кировской области, муниципальными правовыми актами, а также в иных формах;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удовлетворении жалобы отказывается.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5.6.2. По результатам рассмотрения жалобы заявителю не</w:t>
      </w:r>
      <w:r>
        <w:rPr>
          <w:sz w:val="28"/>
          <w:szCs w:val="28"/>
        </w:rPr>
        <w:t xml:space="preserve">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5.6.3. </w:t>
      </w:r>
      <w:r>
        <w:rPr>
          <w:rFonts w:eastAsia="Calibri"/>
          <w:sz w:val="28"/>
          <w:szCs w:val="28"/>
          <w:lang w:eastAsia="en-US"/>
        </w:rPr>
        <w:t>В случае признания жалобы подлежащей удовлетворению в ответе заявит</w:t>
      </w:r>
      <w:r>
        <w:rPr>
          <w:rFonts w:eastAsia="Calibri"/>
          <w:sz w:val="28"/>
          <w:szCs w:val="28"/>
          <w:lang w:eastAsia="en-US"/>
        </w:rPr>
        <w:t xml:space="preserve">елю, указанном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в </w:t>
      </w:r>
      <w:hyperlink r:id="rId12">
        <w:r>
          <w:rPr>
            <w:rStyle w:val="-"/>
            <w:rFonts w:eastAsia="Calibri"/>
            <w:color w:val="000000"/>
            <w:sz w:val="28"/>
            <w:szCs w:val="28"/>
            <w:lang w:eastAsia="en-US"/>
          </w:rPr>
          <w:t>п.5.6.2</w:t>
        </w:r>
      </w:hyperlink>
      <w:r>
        <w:rPr>
          <w:rFonts w:eastAsia="Calibri"/>
          <w:color w:val="000000"/>
          <w:sz w:val="28"/>
          <w:szCs w:val="28"/>
          <w:lang w:eastAsia="en-US"/>
        </w:rPr>
        <w:t>, дается информация о действиях, осуществляемых органом, предоставляющим</w:t>
      </w:r>
      <w:r>
        <w:rPr>
          <w:rFonts w:eastAsia="Calibri"/>
          <w:color w:val="000000"/>
          <w:sz w:val="28"/>
          <w:szCs w:val="28"/>
          <w:lang w:eastAsia="en-US"/>
        </w:rPr>
        <w:t xml:space="preserve"> муниципальную услугу, многофункциональным центром либо организацией, предусмотренной </w:t>
      </w:r>
      <w:hyperlink r:id="rId13">
        <w:r>
          <w:rPr>
            <w:rStyle w:val="-"/>
            <w:rFonts w:eastAsia="Calibri"/>
            <w:color w:val="000000"/>
            <w:sz w:val="28"/>
            <w:szCs w:val="28"/>
            <w:lang w:eastAsia="en-US"/>
          </w:rPr>
          <w:t>част</w:t>
        </w:r>
        <w:r>
          <w:rPr>
            <w:rStyle w:val="-"/>
            <w:rFonts w:eastAsia="Calibri"/>
            <w:color w:val="000000"/>
            <w:sz w:val="28"/>
            <w:szCs w:val="28"/>
            <w:lang w:eastAsia="en-US"/>
          </w:rPr>
          <w:t>ью 1.1 статьи 16</w:t>
        </w:r>
      </w:hyperlink>
      <w:r>
        <w:rPr>
          <w:rFonts w:eastAsia="Calibri"/>
          <w:color w:val="000000"/>
          <w:sz w:val="28"/>
          <w:szCs w:val="28"/>
          <w:lang w:eastAsia="en-US"/>
        </w:rPr>
        <w:t xml:space="preserve">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</w:t>
      </w:r>
      <w:r>
        <w:rPr>
          <w:rFonts w:eastAsia="Calibri"/>
          <w:sz w:val="28"/>
          <w:szCs w:val="28"/>
          <w:lang w:eastAsia="en-US"/>
        </w:rPr>
        <w:t>доставленные неудобства и указывается информация о дальнейших действиях, которые нео</w:t>
      </w:r>
      <w:r>
        <w:rPr>
          <w:rFonts w:eastAsia="Calibri"/>
          <w:sz w:val="28"/>
          <w:szCs w:val="28"/>
          <w:lang w:eastAsia="en-US"/>
        </w:rPr>
        <w:t>бходимо совершить заявителю в целях получения муниципальной услуги.</w:t>
      </w:r>
    </w:p>
    <w:p w:rsidR="00BB678A" w:rsidRDefault="00E54678">
      <w:pPr>
        <w:spacing w:line="28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случае признания жалобы не подлежащей удовлетворению в ответе заявителю, указанном в п.5.6.2 настоящей статьи, даются аргументированные разъяснения о причинах принятого решения, а также </w:t>
      </w:r>
      <w:r>
        <w:rPr>
          <w:rFonts w:eastAsia="Calibri"/>
          <w:sz w:val="28"/>
          <w:szCs w:val="28"/>
          <w:lang w:eastAsia="en-US"/>
        </w:rPr>
        <w:t>информация о порядке обжалования принятого решения.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5.6.4. Ответ по результатам рассмотрения жалобы подписывается уполномоченным на рассмотрение жалоб должностным лицом органа, предоставляющего муниципальную услугу, многофункционального центра, учредителя </w:t>
      </w:r>
      <w:r>
        <w:rPr>
          <w:sz w:val="28"/>
          <w:szCs w:val="28"/>
        </w:rPr>
        <w:t>многофункционального центра, работником привлекаемой организации.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</w:t>
      </w:r>
      <w:r>
        <w:rPr>
          <w:sz w:val="28"/>
          <w:szCs w:val="28"/>
        </w:rPr>
        <w:t xml:space="preserve">нной подписью уполномоченного на рассмотрение жалобы должностного лица и (или) уполномоченного на рассмотрение жалобы органа, предоставляющего муниципальную услугу, многофункционального центра, учредителя многофункционального центра и (или) уполномоченной </w:t>
      </w:r>
      <w:r>
        <w:rPr>
          <w:sz w:val="28"/>
          <w:szCs w:val="28"/>
        </w:rPr>
        <w:t xml:space="preserve">на рассмотрение жалобы привлекаемой организации, уполномоченного на рассмотрение жалобы работника привлекаемой организации, вид которой установлен законодательством Российской Федерации. 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5.6.5. Уполномоченный на рассмотрение жалобы орган, предоставляющий </w:t>
      </w:r>
      <w:r>
        <w:rPr>
          <w:sz w:val="28"/>
          <w:szCs w:val="28"/>
        </w:rPr>
        <w:t xml:space="preserve">муниципальную услугу, многофункциональный центр, привлекаемая организация, учредитель многофункционального центра, отказывают в удовлетворении жалобы в следующих случаях: 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вступившего в законную силу решения суда, арбитражного суда по жалобе о том </w:t>
      </w:r>
      <w:r>
        <w:rPr>
          <w:sz w:val="28"/>
          <w:szCs w:val="28"/>
        </w:rPr>
        <w:t>же предмете и по тем же основаниям;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решения по жалобе, принятого ранее в соответствии с действующим законодательством в </w:t>
      </w:r>
      <w:r>
        <w:rPr>
          <w:sz w:val="28"/>
          <w:szCs w:val="28"/>
        </w:rPr>
        <w:t>отношении того же заявителя и по тому же предмету жалобы.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5.6.6.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вправе оставить </w:t>
      </w:r>
      <w:r>
        <w:rPr>
          <w:sz w:val="28"/>
          <w:szCs w:val="28"/>
        </w:rPr>
        <w:t>жалобу без ответа в следующих случаях: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отсутствие возможности прочитать какую-либо часть текста жало</w:t>
      </w:r>
      <w:r>
        <w:rPr>
          <w:sz w:val="28"/>
          <w:szCs w:val="28"/>
        </w:rPr>
        <w:t>бы, фамилию, имя, отчество (при наличии) и (или) почтовый адрес заявителя, указанные в жалобе.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5.6.7.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</w:t>
      </w:r>
      <w:r>
        <w:rPr>
          <w:sz w:val="28"/>
          <w:szCs w:val="28"/>
        </w:rPr>
        <w:t>нкционального центра сообщают заявителю об оставлении жалобы без ответа в течение 3 рабочих дней со дня регистрации жалобы.</w:t>
      </w:r>
    </w:p>
    <w:p w:rsidR="00BB678A" w:rsidRDefault="00E54678">
      <w:pPr>
        <w:keepNext/>
        <w:keepLines/>
        <w:spacing w:line="280" w:lineRule="auto"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5.7. Порядок информирования заявителя о результатах рассмотрения жалобы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результатах рассмотрения жалобы, направляется в</w:t>
      </w:r>
      <w:r>
        <w:rPr>
          <w:sz w:val="28"/>
          <w:szCs w:val="28"/>
        </w:rPr>
        <w:t xml:space="preserve"> адрес заявителя способом, указанным в жалобе (почтовым направлением, либо на адрес электронной почты).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случае, если в тексте жалобы нет прямого указания на способ направления ответа на жалобу, ответ направляется почтовым направлением.</w:t>
      </w:r>
    </w:p>
    <w:p w:rsidR="00BB678A" w:rsidRDefault="00E54678">
      <w:pPr>
        <w:keepNext/>
        <w:keepLines/>
        <w:spacing w:line="280" w:lineRule="auto"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5.8. Порядок </w:t>
      </w:r>
      <w:r>
        <w:rPr>
          <w:b/>
          <w:sz w:val="28"/>
          <w:szCs w:val="28"/>
        </w:rPr>
        <w:t>обжалования решения по жалобе</w:t>
      </w:r>
    </w:p>
    <w:p w:rsidR="00BB678A" w:rsidRDefault="00E54678">
      <w:pPr>
        <w:spacing w:line="280" w:lineRule="auto"/>
        <w:ind w:firstLine="709"/>
        <w:jc w:val="both"/>
      </w:pPr>
      <w:r>
        <w:rPr>
          <w:sz w:val="28"/>
          <w:szCs w:val="28"/>
        </w:rPr>
        <w:t>Заявитель вправе обжаловать принятое по жалобе решение вышестоящему органу (при его наличии) или в судебном порядке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 законодательством Российской Федерации.</w:t>
      </w:r>
    </w:p>
    <w:p w:rsidR="00BB678A" w:rsidRDefault="00E54678">
      <w:pPr>
        <w:spacing w:line="280" w:lineRule="auto"/>
        <w:ind w:firstLine="709"/>
        <w:jc w:val="both"/>
      </w:pPr>
      <w:r>
        <w:rPr>
          <w:sz w:val="28"/>
          <w:szCs w:val="28"/>
        </w:rPr>
        <w:t>Информация о досудебном (внесудебном) порядке обжалов</w:t>
      </w:r>
      <w:r>
        <w:rPr>
          <w:sz w:val="28"/>
          <w:szCs w:val="28"/>
        </w:rPr>
        <w:t>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от 27.07.201</w:t>
      </w:r>
      <w:r>
        <w:rPr>
          <w:sz w:val="28"/>
          <w:szCs w:val="28"/>
        </w:rPr>
        <w:t>0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210</w:t>
      </w:r>
      <w:r>
        <w:rPr>
          <w:sz w:val="28"/>
          <w:szCs w:val="28"/>
        </w:rPr>
        <w:noBreakHyphen/>
        <w:t>ФЗ «Об организации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муниципальных услуг», а также их должностных лиц, муниципальных служащих, работников также размещена на Едином портале </w:t>
      </w:r>
      <w:r>
        <w:rPr>
          <w:sz w:val="28"/>
          <w:szCs w:val="28"/>
          <w:lang w:eastAsia="en-US"/>
        </w:rPr>
        <w:t xml:space="preserve">государственных и муниципальных услуг (функций)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eastAsia="en-US"/>
        </w:rPr>
        <w:t>Портале Кировской области</w:t>
      </w:r>
      <w:r>
        <w:rPr>
          <w:sz w:val="28"/>
          <w:szCs w:val="28"/>
        </w:rPr>
        <w:t>.</w:t>
      </w:r>
    </w:p>
    <w:p w:rsidR="00BB678A" w:rsidRDefault="00E54678">
      <w:pPr>
        <w:autoSpaceDE w:val="0"/>
        <w:spacing w:line="280" w:lineRule="auto"/>
        <w:ind w:firstLine="709"/>
        <w:jc w:val="both"/>
      </w:pPr>
      <w:r>
        <w:rPr>
          <w:sz w:val="28"/>
          <w:szCs w:val="28"/>
          <w:lang w:eastAsia="en-US"/>
        </w:rPr>
        <w:t>5.9. Заявитель имеет право на получение информации и документов, необходимых для обоснования и рассмотрения жалобы.</w:t>
      </w:r>
    </w:p>
    <w:p w:rsidR="00BB678A" w:rsidRDefault="00E54678">
      <w:pPr>
        <w:autoSpaceDE w:val="0"/>
        <w:spacing w:line="280" w:lineRule="auto"/>
        <w:ind w:firstLine="709"/>
        <w:jc w:val="both"/>
      </w:pPr>
      <w:r>
        <w:rPr>
          <w:sz w:val="28"/>
          <w:szCs w:val="28"/>
          <w:lang w:eastAsia="en-US"/>
        </w:rPr>
        <w:t>5.10. Информацию о порядке подачи и рассмотрения жалобы можно получить:</w:t>
      </w:r>
    </w:p>
    <w:p w:rsidR="00BB678A" w:rsidRDefault="00E54678">
      <w:pPr>
        <w:spacing w:line="280" w:lineRule="auto"/>
        <w:ind w:firstLine="709"/>
        <w:jc w:val="both"/>
      </w:pPr>
      <w:r>
        <w:rPr>
          <w:sz w:val="28"/>
          <w:szCs w:val="28"/>
          <w:lang w:eastAsia="en-US"/>
        </w:rPr>
        <w:t xml:space="preserve">на официальном сайте </w:t>
      </w:r>
      <w:r>
        <w:rPr>
          <w:sz w:val="28"/>
          <w:szCs w:val="28"/>
        </w:rPr>
        <w:t>органа, предоставляющего муниципальную услугу в</w:t>
      </w:r>
      <w:r>
        <w:rPr>
          <w:sz w:val="28"/>
          <w:szCs w:val="28"/>
        </w:rPr>
        <w:t xml:space="preserve"> информационно-телекоммуникационной сети «Интернет» (далее – сеть «Интернет»)</w:t>
      </w:r>
      <w:r>
        <w:rPr>
          <w:sz w:val="28"/>
          <w:szCs w:val="28"/>
          <w:lang w:eastAsia="en-US"/>
        </w:rPr>
        <w:t>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 Едином портале государственных и муниципальных услуг (функций);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 Портале Кировской области;</w:t>
      </w:r>
    </w:p>
    <w:p w:rsidR="00BB678A" w:rsidRDefault="00E54678">
      <w:pPr>
        <w:spacing w:line="28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 информационных стендах в местах предоставления муниципальной услуги;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личн</w:t>
      </w:r>
      <w:r>
        <w:rPr>
          <w:sz w:val="28"/>
          <w:szCs w:val="28"/>
        </w:rPr>
        <w:t>ом обращении заявителя в администрацию Нолинского района или многофункциональный центр;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обращении в письменной форме, в форме электронного документа;</w:t>
      </w:r>
    </w:p>
    <w:p w:rsidR="00BB678A" w:rsidRDefault="00E54678">
      <w:pPr>
        <w:autoSpaceDE w:val="0"/>
        <w:spacing w:line="2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телефону.</w:t>
      </w:r>
    </w:p>
    <w:p w:rsidR="00BB678A" w:rsidRDefault="00E54678">
      <w:pPr>
        <w:autoSpaceDE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BB678A" w:rsidRDefault="00E54678">
      <w:pPr>
        <w:autoSpaceDE w:val="0"/>
        <w:spacing w:line="360" w:lineRule="auto"/>
        <w:jc w:val="center"/>
        <w:rPr>
          <w:sz w:val="28"/>
          <w:szCs w:val="28"/>
        </w:rPr>
      </w:pPr>
      <w:r>
        <w:br w:type="page"/>
      </w:r>
    </w:p>
    <w:p w:rsidR="00BB678A" w:rsidRDefault="00E54678">
      <w:pPr>
        <w:pStyle w:val="1"/>
        <w:tabs>
          <w:tab w:val="left" w:pos="-4111"/>
        </w:tabs>
        <w:ind w:left="4678" w:right="-6"/>
        <w:jc w:val="left"/>
      </w:pPr>
      <w:r>
        <w:rPr>
          <w:szCs w:val="28"/>
        </w:rPr>
        <w:t xml:space="preserve">                                                     </w:t>
      </w:r>
      <w:r>
        <w:rPr>
          <w:kern w:val="2"/>
          <w:szCs w:val="28"/>
        </w:rPr>
        <w:t>Приложение № 1</w:t>
      </w:r>
    </w:p>
    <w:p w:rsidR="00BB678A" w:rsidRDefault="00E54678">
      <w:pPr>
        <w:pStyle w:val="1"/>
        <w:tabs>
          <w:tab w:val="left" w:pos="-4111"/>
        </w:tabs>
        <w:ind w:left="4678"/>
        <w:jc w:val="left"/>
        <w:rPr>
          <w:kern w:val="2"/>
          <w:szCs w:val="28"/>
        </w:rPr>
      </w:pPr>
      <w:r>
        <w:rPr>
          <w:kern w:val="2"/>
          <w:szCs w:val="28"/>
        </w:rPr>
        <w:t>к адми</w:t>
      </w:r>
      <w:r>
        <w:rPr>
          <w:kern w:val="2"/>
          <w:szCs w:val="28"/>
        </w:rPr>
        <w:t>нистративному регламенту</w:t>
      </w:r>
    </w:p>
    <w:p w:rsidR="00BB678A" w:rsidRDefault="00BB678A">
      <w:pPr>
        <w:rPr>
          <w:kern w:val="2"/>
          <w:sz w:val="28"/>
          <w:szCs w:val="28"/>
        </w:rPr>
      </w:pPr>
    </w:p>
    <w:p w:rsidR="00BB678A" w:rsidRDefault="00E54678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администрацию муниципального</w:t>
      </w:r>
    </w:p>
    <w:p w:rsidR="00BB678A" w:rsidRDefault="00E54678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_____________________</w:t>
      </w:r>
    </w:p>
    <w:p w:rsidR="00BB678A" w:rsidRDefault="00E54678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BB678A" w:rsidRDefault="00E54678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BB678A" w:rsidRDefault="00E54678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(наименование муниципального образования)</w:t>
      </w:r>
    </w:p>
    <w:p w:rsidR="00BB678A" w:rsidRDefault="00E54678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______________________________</w:t>
      </w:r>
    </w:p>
    <w:p w:rsidR="00BB678A" w:rsidRDefault="00E54678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BB678A" w:rsidRDefault="00E54678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BB678A" w:rsidRDefault="00E54678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BB678A" w:rsidRDefault="00E54678">
      <w:pPr>
        <w:pStyle w:val="ConsPlusNonformat"/>
        <w:ind w:left="4536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(Ф.И.О. заявителя; наименование организации, Ф.И.О., должность руководителя, ИНН)</w:t>
      </w:r>
    </w:p>
    <w:p w:rsidR="00BB678A" w:rsidRDefault="00E54678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индекс, адрес: __________</w:t>
      </w:r>
    </w:p>
    <w:p w:rsidR="00BB678A" w:rsidRDefault="00E54678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BB678A" w:rsidRDefault="00E54678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BB678A" w:rsidRDefault="00E54678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_______________________</w:t>
      </w:r>
    </w:p>
    <w:p w:rsidR="00BB678A" w:rsidRDefault="00BB678A">
      <w:pPr>
        <w:rPr>
          <w:sz w:val="28"/>
          <w:szCs w:val="28"/>
        </w:rPr>
      </w:pPr>
    </w:p>
    <w:p w:rsidR="00BB678A" w:rsidRDefault="00BB678A">
      <w:pPr>
        <w:autoSpaceDE w:val="0"/>
        <w:jc w:val="center"/>
        <w:rPr>
          <w:b/>
          <w:sz w:val="28"/>
          <w:szCs w:val="28"/>
        </w:rPr>
      </w:pPr>
    </w:p>
    <w:p w:rsidR="00BB678A" w:rsidRDefault="00E54678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BB678A" w:rsidRDefault="00E54678">
      <w:pPr>
        <w:autoSpaceDE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 выдаче градостроительного плана земельного участка </w:t>
      </w:r>
    </w:p>
    <w:p w:rsidR="00BB678A" w:rsidRDefault="00BB678A">
      <w:pPr>
        <w:autoSpaceDE w:val="0"/>
        <w:jc w:val="center"/>
        <w:rPr>
          <w:sz w:val="28"/>
          <w:szCs w:val="28"/>
        </w:rPr>
      </w:pPr>
    </w:p>
    <w:p w:rsidR="00BB678A" w:rsidRDefault="00E54678">
      <w:pPr>
        <w:autoSpaceDE w:val="0"/>
        <w:ind w:firstLine="709"/>
        <w:jc w:val="both"/>
      </w:pPr>
      <w:r>
        <w:rPr>
          <w:sz w:val="28"/>
          <w:szCs w:val="28"/>
        </w:rPr>
        <w:t>Прошу выдать градостроительный план земельного участка с кадастровым номером ________________________________ по адресу: _________</w:t>
      </w:r>
      <w:r>
        <w:rPr>
          <w:sz w:val="28"/>
          <w:szCs w:val="28"/>
        </w:rPr>
        <w:t>_______________________________________________________</w:t>
      </w:r>
    </w:p>
    <w:p w:rsidR="00BB678A" w:rsidRDefault="00E54678">
      <w:pPr>
        <w:autoSpaceDE w:val="0"/>
        <w:spacing w:line="360" w:lineRule="auto"/>
        <w:ind w:firstLine="708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(местоположение земельного участка)</w:t>
      </w:r>
    </w:p>
    <w:p w:rsidR="00BB678A" w:rsidRDefault="00E546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строительства _____________________________________________</w:t>
      </w:r>
    </w:p>
    <w:p w:rsidR="00BB678A" w:rsidRDefault="00E54678">
      <w:pPr>
        <w:pStyle w:val="ConsPlusNonformat"/>
        <w:ind w:left="2268"/>
        <w:jc w:val="both"/>
      </w:pPr>
      <w:r>
        <w:rPr>
          <w:rFonts w:ascii="Times New Roman" w:hAnsi="Times New Roman" w:cs="Times New Roman"/>
          <w:sz w:val="28"/>
          <w:szCs w:val="28"/>
          <w:vertAlign w:val="superscript"/>
        </w:rPr>
        <w:t>(наименование объекта капитального строительства, поименованного в основных видах разрешённого испол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ьзования земельных участков и объектов капитального строительства градостроительных регламентов территориальной зоны, в границах которого расположен земельный участок, для которого запрашивается градостроительный план земельного участка).</w:t>
      </w:r>
    </w:p>
    <w:p w:rsidR="00BB678A" w:rsidRDefault="00E546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sz w:val="28"/>
          <w:szCs w:val="28"/>
        </w:rPr>
        <w:t>координат характерных точек земельного участка:_______________ 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BB678A" w:rsidRDefault="00BB67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678A" w:rsidRDefault="00E5467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</w:t>
      </w:r>
    </w:p>
    <w:p w:rsidR="00BB678A" w:rsidRDefault="00E54678">
      <w:pPr>
        <w:pStyle w:val="ConsPlusNonformat"/>
        <w:ind w:left="707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Дата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Подпись заявителя </w:t>
      </w:r>
    </w:p>
    <w:p w:rsidR="00BB678A" w:rsidRDefault="00BB678A">
      <w:pPr>
        <w:rPr>
          <w:sz w:val="28"/>
          <w:szCs w:val="28"/>
          <w:vertAlign w:val="superscript"/>
        </w:rPr>
      </w:pPr>
    </w:p>
    <w:p w:rsidR="00BB678A" w:rsidRDefault="00E54678">
      <w:pPr>
        <w:rPr>
          <w:sz w:val="28"/>
          <w:szCs w:val="28"/>
        </w:rPr>
      </w:pPr>
      <w:r>
        <w:rPr>
          <w:sz w:val="28"/>
          <w:szCs w:val="28"/>
        </w:rPr>
        <w:t xml:space="preserve"> «____» _______________20__ г.</w:t>
      </w:r>
    </w:p>
    <w:p w:rsidR="00BB678A" w:rsidRDefault="00BB678A">
      <w:pPr>
        <w:spacing w:line="320" w:lineRule="exact"/>
        <w:rPr>
          <w:sz w:val="28"/>
          <w:szCs w:val="28"/>
        </w:rPr>
      </w:pPr>
    </w:p>
    <w:p w:rsidR="00BB678A" w:rsidRDefault="00BB678A">
      <w:pPr>
        <w:spacing w:line="320" w:lineRule="exact"/>
        <w:rPr>
          <w:sz w:val="28"/>
          <w:szCs w:val="28"/>
        </w:rPr>
      </w:pPr>
    </w:p>
    <w:p w:rsidR="00BB678A" w:rsidRDefault="00E54678">
      <w:pPr>
        <w:spacing w:line="320" w:lineRule="exact"/>
        <w:rPr>
          <w:sz w:val="28"/>
          <w:szCs w:val="28"/>
        </w:rPr>
      </w:pPr>
      <w:r>
        <w:rPr>
          <w:sz w:val="28"/>
          <w:szCs w:val="28"/>
        </w:rPr>
        <w:t>Приложение (при представлении документов по собственной инициативе):</w:t>
      </w:r>
    </w:p>
    <w:p w:rsidR="00BB678A" w:rsidRDefault="00E54678">
      <w:pPr>
        <w:spacing w:line="320" w:lineRule="exact"/>
        <w:rPr>
          <w:rFonts w:eastAsia="Calibri"/>
          <w:sz w:val="28"/>
          <w:szCs w:val="22"/>
          <w:lang w:eastAsia="en-US"/>
        </w:rPr>
      </w:pPr>
      <w:r>
        <w:rPr>
          <w:sz w:val="28"/>
          <w:szCs w:val="28"/>
        </w:rPr>
        <w:t>__</w:t>
      </w:r>
      <w:r>
        <w:rPr>
          <w:rFonts w:eastAsia="Calibri"/>
          <w:sz w:val="28"/>
          <w:szCs w:val="22"/>
          <w:lang w:eastAsia="en-US"/>
        </w:rPr>
        <w:t>_____________________________________________________________</w:t>
      </w:r>
      <w:r>
        <w:rPr>
          <w:rFonts w:eastAsia="Calibri"/>
          <w:sz w:val="28"/>
          <w:szCs w:val="22"/>
          <w:lang w:eastAsia="en-US"/>
        </w:rPr>
        <w:t>____________________________________________________________</w:t>
      </w:r>
    </w:p>
    <w:p w:rsidR="00BB678A" w:rsidRDefault="00E54678">
      <w:pPr>
        <w:spacing w:line="360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________________________________________________________________</w:t>
      </w:r>
    </w:p>
    <w:p w:rsidR="00BB678A" w:rsidRDefault="00E54678">
      <w:pPr>
        <w:spacing w:line="360" w:lineRule="auto"/>
      </w:pPr>
      <w:r>
        <w:rPr>
          <w:rFonts w:eastAsia="Calibri"/>
          <w:sz w:val="28"/>
          <w:szCs w:val="28"/>
          <w:lang w:eastAsia="en-US"/>
        </w:rPr>
        <w:t>________________________________________________________________________________________________________________________________</w:t>
      </w:r>
    </w:p>
    <w:p w:rsidR="00BB678A" w:rsidRDefault="00BB678A">
      <w:pPr>
        <w:shd w:val="clear" w:color="auto" w:fill="FFFFFF"/>
        <w:spacing w:line="360" w:lineRule="auto"/>
        <w:ind w:firstLine="709"/>
        <w:jc w:val="both"/>
        <w:rPr>
          <w:rFonts w:eastAsia="Lucida Sans Unicode"/>
          <w:bCs/>
          <w:kern w:val="2"/>
          <w:sz w:val="28"/>
          <w:szCs w:val="28"/>
          <w:lang w:eastAsia="ar-SA"/>
        </w:rPr>
      </w:pPr>
    </w:p>
    <w:p w:rsidR="00BB678A" w:rsidRDefault="00E54678">
      <w:pPr>
        <w:shd w:val="clear" w:color="auto" w:fill="FFFFFF"/>
        <w:ind w:firstLine="709"/>
        <w:jc w:val="both"/>
        <w:rPr>
          <w:rFonts w:eastAsia="SimSun1;Times New Roman"/>
        </w:rPr>
      </w:pPr>
      <w:r>
        <w:rPr>
          <w:rFonts w:eastAsia="Lucida Sans Unicode"/>
          <w:bCs/>
          <w:kern w:val="2"/>
          <w:lang w:eastAsia="ar-SA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</w:t>
      </w:r>
      <w:r>
        <w:rPr>
          <w:rFonts w:eastAsia="Lucida Sans Unicode"/>
          <w:bCs/>
          <w:kern w:val="2"/>
          <w:lang w:eastAsia="ar-SA"/>
        </w:rPr>
        <w:t>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услуги, в соответствии с законодательством Российской Федерации, в том числе в автоматизированном режиме</w:t>
      </w:r>
      <w:r>
        <w:rPr>
          <w:rFonts w:eastAsia="Lucida Sans Unicode"/>
          <w:bCs/>
          <w:kern w:val="2"/>
          <w:lang w:eastAsia="ar-SA"/>
        </w:rPr>
        <w:t>.</w:t>
      </w:r>
    </w:p>
    <w:p w:rsidR="00BB678A" w:rsidRDefault="00E54678">
      <w:pPr>
        <w:widowControl w:val="0"/>
        <w:autoSpaceDE w:val="0"/>
        <w:ind w:left="326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B678A" w:rsidRDefault="00E54678">
      <w:pPr>
        <w:widowControl w:val="0"/>
        <w:autoSpaceDE w:val="0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>"___" _____________ 20___ г.                                           Подпись заявителя</w:t>
      </w:r>
    </w:p>
    <w:p w:rsidR="00BB678A" w:rsidRDefault="00BB678A">
      <w:pPr>
        <w:widowControl w:val="0"/>
        <w:tabs>
          <w:tab w:val="left" w:pos="-4111"/>
        </w:tabs>
        <w:spacing w:line="360" w:lineRule="auto"/>
        <w:ind w:right="-6"/>
        <w:jc w:val="center"/>
        <w:outlineLvl w:val="0"/>
        <w:rPr>
          <w:bCs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bCs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678A" w:rsidRDefault="00BB678A">
      <w:pPr>
        <w:ind w:left="4962"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678A" w:rsidRDefault="00E54678">
      <w:pPr>
        <w:ind w:left="4962"/>
        <w:jc w:val="both"/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>Приложение № 2</w:t>
      </w:r>
    </w:p>
    <w:p w:rsidR="00BB678A" w:rsidRDefault="00E54678">
      <w:pPr>
        <w:keepNext/>
        <w:tabs>
          <w:tab w:val="left" w:pos="-4111"/>
        </w:tabs>
        <w:spacing w:line="360" w:lineRule="auto"/>
        <w:ind w:left="4956" w:right="-6"/>
        <w:outlineLvl w:val="0"/>
        <w:rPr>
          <w:bCs/>
          <w:kern w:val="2"/>
          <w:sz w:val="28"/>
          <w:szCs w:val="28"/>
          <w:lang w:eastAsia="en-US"/>
        </w:rPr>
      </w:pPr>
      <w:r>
        <w:rPr>
          <w:bCs/>
          <w:kern w:val="2"/>
          <w:sz w:val="28"/>
          <w:szCs w:val="28"/>
          <w:lang w:eastAsia="en-US"/>
        </w:rPr>
        <w:t>к административному регламенту</w:t>
      </w:r>
    </w:p>
    <w:p w:rsidR="00BB678A" w:rsidRDefault="00BB678A">
      <w:pPr>
        <w:keepNext/>
        <w:tabs>
          <w:tab w:val="left" w:pos="-4111"/>
        </w:tabs>
        <w:spacing w:line="360" w:lineRule="auto"/>
        <w:ind w:left="4956" w:right="-6"/>
        <w:jc w:val="center"/>
        <w:outlineLvl w:val="0"/>
        <w:rPr>
          <w:bCs/>
          <w:kern w:val="2"/>
          <w:sz w:val="28"/>
          <w:szCs w:val="28"/>
          <w:lang w:eastAsia="en-US"/>
        </w:rPr>
      </w:pPr>
    </w:p>
    <w:p w:rsidR="00BB678A" w:rsidRDefault="00BB678A">
      <w:pPr>
        <w:spacing w:after="160" w:line="360" w:lineRule="auto"/>
        <w:ind w:firstLine="709"/>
        <w:jc w:val="both"/>
        <w:rPr>
          <w:rFonts w:ascii="Verdana" w:eastAsia="Calibri" w:hAnsi="Verdana" w:cs="Verdana"/>
          <w:bCs/>
          <w:kern w:val="2"/>
          <w:sz w:val="28"/>
          <w:szCs w:val="22"/>
          <w:lang w:eastAsia="en-US"/>
        </w:rPr>
      </w:pPr>
    </w:p>
    <w:tbl>
      <w:tblPr>
        <w:tblW w:w="957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785"/>
        <w:gridCol w:w="4785"/>
      </w:tblGrid>
      <w:tr w:rsidR="00BB678A">
        <w:trPr>
          <w:trHeight w:val="201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678A" w:rsidRDefault="00E54678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Исходящий штамп</w:t>
            </w:r>
          </w:p>
        </w:tc>
        <w:tc>
          <w:tcPr>
            <w:tcW w:w="4785" w:type="dxa"/>
            <w:tcBorders>
              <w:left w:val="single" w:sz="4" w:space="0" w:color="000000"/>
            </w:tcBorders>
            <w:shd w:val="clear" w:color="auto" w:fill="auto"/>
          </w:tcPr>
          <w:p w:rsidR="00BB678A" w:rsidRDefault="00E54678">
            <w:pPr>
              <w:tabs>
                <w:tab w:val="left" w:pos="4569"/>
              </w:tabs>
              <w:ind w:firstLine="709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__________________________</w:t>
            </w:r>
          </w:p>
          <w:p w:rsidR="00BB678A" w:rsidRDefault="00E54678">
            <w:pPr>
              <w:spacing w:after="160" w:line="360" w:lineRule="auto"/>
              <w:ind w:firstLine="709"/>
              <w:jc w:val="center"/>
              <w:rPr>
                <w:rFonts w:eastAsia="Calibri"/>
                <w:sz w:val="28"/>
                <w:szCs w:val="22"/>
                <w:vertAlign w:val="superscript"/>
                <w:lang w:eastAsia="en-US"/>
              </w:rPr>
            </w:pPr>
            <w:r>
              <w:rPr>
                <w:rFonts w:eastAsia="Calibri"/>
                <w:sz w:val="28"/>
                <w:szCs w:val="22"/>
                <w:vertAlign w:val="superscript"/>
                <w:lang w:eastAsia="en-US"/>
              </w:rPr>
              <w:t>Ф.И.О. заявителя</w:t>
            </w:r>
          </w:p>
        </w:tc>
      </w:tr>
    </w:tbl>
    <w:p w:rsidR="00BB678A" w:rsidRDefault="00BB678A">
      <w:pPr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BB678A" w:rsidRDefault="00E54678">
      <w:pPr>
        <w:jc w:val="center"/>
        <w:rPr>
          <w:rFonts w:eastAsia="Calibri"/>
          <w:b/>
          <w:sz w:val="28"/>
          <w:szCs w:val="22"/>
          <w:lang w:eastAsia="en-US"/>
        </w:rPr>
      </w:pPr>
      <w:r>
        <w:rPr>
          <w:rFonts w:eastAsia="Calibri"/>
          <w:b/>
          <w:sz w:val="28"/>
          <w:szCs w:val="22"/>
          <w:lang w:eastAsia="en-US"/>
        </w:rPr>
        <w:t xml:space="preserve">Уведомление о приеме документов </w:t>
      </w:r>
    </w:p>
    <w:p w:rsidR="00BB678A" w:rsidRDefault="00E54678">
      <w:pPr>
        <w:jc w:val="center"/>
        <w:rPr>
          <w:rFonts w:eastAsia="Calibri"/>
          <w:b/>
          <w:sz w:val="28"/>
          <w:szCs w:val="22"/>
          <w:lang w:eastAsia="en-US"/>
        </w:rPr>
      </w:pPr>
      <w:r>
        <w:rPr>
          <w:rFonts w:eastAsia="Calibri"/>
          <w:b/>
          <w:sz w:val="28"/>
          <w:szCs w:val="22"/>
          <w:lang w:eastAsia="en-US"/>
        </w:rPr>
        <w:t>для предоставления муниципальной услуги</w:t>
      </w:r>
    </w:p>
    <w:p w:rsidR="00BB678A" w:rsidRDefault="00BB678A">
      <w:pPr>
        <w:keepNext/>
        <w:tabs>
          <w:tab w:val="left" w:pos="-4111"/>
        </w:tabs>
        <w:spacing w:line="360" w:lineRule="auto"/>
        <w:ind w:left="4956" w:right="-6"/>
        <w:jc w:val="center"/>
        <w:outlineLvl w:val="0"/>
        <w:rPr>
          <w:rFonts w:eastAsia="Calibri"/>
          <w:b/>
          <w:bCs/>
          <w:kern w:val="2"/>
          <w:sz w:val="28"/>
          <w:szCs w:val="28"/>
          <w:lang w:eastAsia="en-US"/>
        </w:rPr>
      </w:pPr>
    </w:p>
    <w:p w:rsidR="00BB678A" w:rsidRDefault="00E54678">
      <w:pPr>
        <w:tabs>
          <w:tab w:val="left" w:pos="9354"/>
        </w:tabs>
        <w:spacing w:after="160"/>
        <w:ind w:firstLine="709"/>
        <w:jc w:val="both"/>
      </w:pPr>
      <w:r>
        <w:rPr>
          <w:rFonts w:eastAsia="Calibri"/>
          <w:sz w:val="28"/>
          <w:szCs w:val="22"/>
          <w:lang w:eastAsia="en-US"/>
        </w:rPr>
        <w:t xml:space="preserve">Настоящим уведомляем о том, что для получения муниципальной услуги </w:t>
      </w:r>
      <w:r>
        <w:rPr>
          <w:rFonts w:eastAsia="Calibri"/>
          <w:sz w:val="28"/>
          <w:szCs w:val="28"/>
          <w:lang w:eastAsia="en-US"/>
        </w:rPr>
        <w:t>«</w:t>
      </w:r>
      <w:r>
        <w:rPr>
          <w:b/>
          <w:bCs/>
          <w:sz w:val="28"/>
          <w:szCs w:val="28"/>
        </w:rPr>
        <w:t>Выдача градостроительного плана земельного участка на территории муниципального образования</w:t>
      </w:r>
      <w:r>
        <w:rPr>
          <w:sz w:val="28"/>
          <w:szCs w:val="28"/>
        </w:rPr>
        <w:t>»</w:t>
      </w:r>
      <w:r>
        <w:rPr>
          <w:rFonts w:eastAsia="Calibri"/>
          <w:sz w:val="28"/>
          <w:szCs w:val="22"/>
          <w:lang w:eastAsia="en-US"/>
        </w:rPr>
        <w:t>, от Вас приняты следу</w:t>
      </w:r>
      <w:r>
        <w:rPr>
          <w:rFonts w:eastAsia="Calibri"/>
          <w:sz w:val="28"/>
          <w:szCs w:val="22"/>
          <w:lang w:eastAsia="en-US"/>
        </w:rPr>
        <w:t xml:space="preserve">ющие документы: </w:t>
      </w:r>
    </w:p>
    <w:tbl>
      <w:tblPr>
        <w:tblW w:w="958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94"/>
        <w:gridCol w:w="3253"/>
        <w:gridCol w:w="1912"/>
        <w:gridCol w:w="2146"/>
        <w:gridCol w:w="1675"/>
      </w:tblGrid>
      <w:tr w:rsidR="00BB678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678A" w:rsidRDefault="00E54678">
            <w:pPr>
              <w:tabs>
                <w:tab w:val="left" w:pos="9354"/>
              </w:tabs>
              <w:ind w:firstLine="709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№</w:t>
            </w:r>
            <w:r>
              <w:rPr>
                <w:sz w:val="28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2"/>
                <w:lang w:eastAsia="en-US"/>
              </w:rPr>
              <w:t>п/п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678A" w:rsidRDefault="00E54678">
            <w:pPr>
              <w:tabs>
                <w:tab w:val="left" w:pos="9354"/>
              </w:tabs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Наименование документа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678A" w:rsidRDefault="00E54678">
            <w:pPr>
              <w:tabs>
                <w:tab w:val="left" w:pos="9354"/>
              </w:tabs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Вид документа (оригинал, нотариальная копия, ксерокопия)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678A" w:rsidRDefault="00E54678">
            <w:pPr>
              <w:tabs>
                <w:tab w:val="left" w:pos="9354"/>
              </w:tabs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Реквизиты документа (дата выдачи, номер, кем выдан, иное)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78A" w:rsidRDefault="00E54678">
            <w:pPr>
              <w:tabs>
                <w:tab w:val="left" w:pos="9354"/>
              </w:tabs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Количество листов</w:t>
            </w:r>
          </w:p>
        </w:tc>
      </w:tr>
      <w:tr w:rsidR="00BB678A">
        <w:trPr>
          <w:trHeight w:val="56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78A" w:rsidRDefault="00BB678A">
            <w:pPr>
              <w:tabs>
                <w:tab w:val="left" w:pos="9354"/>
              </w:tabs>
              <w:snapToGrid w:val="0"/>
              <w:ind w:firstLine="709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78A" w:rsidRDefault="00BB678A">
            <w:pPr>
              <w:tabs>
                <w:tab w:val="left" w:pos="9354"/>
              </w:tabs>
              <w:snapToGrid w:val="0"/>
              <w:ind w:firstLine="709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78A" w:rsidRDefault="00BB678A">
            <w:pPr>
              <w:tabs>
                <w:tab w:val="left" w:pos="9354"/>
              </w:tabs>
              <w:snapToGrid w:val="0"/>
              <w:ind w:firstLine="709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78A" w:rsidRDefault="00BB678A">
            <w:pPr>
              <w:tabs>
                <w:tab w:val="left" w:pos="9354"/>
              </w:tabs>
              <w:snapToGrid w:val="0"/>
              <w:ind w:firstLine="709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78A" w:rsidRDefault="00BB678A">
            <w:pPr>
              <w:tabs>
                <w:tab w:val="left" w:pos="9354"/>
              </w:tabs>
              <w:snapToGrid w:val="0"/>
              <w:ind w:firstLine="709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B678A">
        <w:trPr>
          <w:trHeight w:val="56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78A" w:rsidRDefault="00BB678A">
            <w:pPr>
              <w:tabs>
                <w:tab w:val="left" w:pos="9354"/>
              </w:tabs>
              <w:snapToGrid w:val="0"/>
              <w:ind w:firstLine="709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78A" w:rsidRDefault="00BB678A">
            <w:pPr>
              <w:tabs>
                <w:tab w:val="left" w:pos="9354"/>
              </w:tabs>
              <w:snapToGrid w:val="0"/>
              <w:ind w:firstLine="709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78A" w:rsidRDefault="00BB678A">
            <w:pPr>
              <w:tabs>
                <w:tab w:val="left" w:pos="9354"/>
              </w:tabs>
              <w:snapToGrid w:val="0"/>
              <w:ind w:firstLine="709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78A" w:rsidRDefault="00BB678A">
            <w:pPr>
              <w:tabs>
                <w:tab w:val="left" w:pos="9354"/>
              </w:tabs>
              <w:snapToGrid w:val="0"/>
              <w:ind w:firstLine="709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78A" w:rsidRDefault="00BB678A">
            <w:pPr>
              <w:tabs>
                <w:tab w:val="left" w:pos="9354"/>
              </w:tabs>
              <w:snapToGrid w:val="0"/>
              <w:ind w:firstLine="709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B678A">
        <w:trPr>
          <w:trHeight w:val="56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78A" w:rsidRDefault="00BB678A">
            <w:pPr>
              <w:tabs>
                <w:tab w:val="left" w:pos="9354"/>
              </w:tabs>
              <w:snapToGrid w:val="0"/>
              <w:ind w:firstLine="709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78A" w:rsidRDefault="00BB678A">
            <w:pPr>
              <w:tabs>
                <w:tab w:val="left" w:pos="9354"/>
              </w:tabs>
              <w:snapToGrid w:val="0"/>
              <w:ind w:firstLine="709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78A" w:rsidRDefault="00BB678A">
            <w:pPr>
              <w:tabs>
                <w:tab w:val="left" w:pos="9354"/>
              </w:tabs>
              <w:snapToGrid w:val="0"/>
              <w:ind w:firstLine="709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78A" w:rsidRDefault="00BB678A">
            <w:pPr>
              <w:tabs>
                <w:tab w:val="left" w:pos="9354"/>
              </w:tabs>
              <w:snapToGrid w:val="0"/>
              <w:ind w:firstLine="709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78A" w:rsidRDefault="00BB678A">
            <w:pPr>
              <w:tabs>
                <w:tab w:val="left" w:pos="9354"/>
              </w:tabs>
              <w:snapToGrid w:val="0"/>
              <w:ind w:firstLine="709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B678A">
        <w:trPr>
          <w:trHeight w:val="56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78A" w:rsidRDefault="00BB678A">
            <w:pPr>
              <w:tabs>
                <w:tab w:val="left" w:pos="9354"/>
              </w:tabs>
              <w:snapToGrid w:val="0"/>
              <w:ind w:firstLine="709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78A" w:rsidRDefault="00BB678A">
            <w:pPr>
              <w:tabs>
                <w:tab w:val="left" w:pos="9354"/>
              </w:tabs>
              <w:snapToGrid w:val="0"/>
              <w:ind w:firstLine="709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78A" w:rsidRDefault="00BB678A">
            <w:pPr>
              <w:tabs>
                <w:tab w:val="left" w:pos="9354"/>
              </w:tabs>
              <w:snapToGrid w:val="0"/>
              <w:ind w:firstLine="709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78A" w:rsidRDefault="00BB678A">
            <w:pPr>
              <w:tabs>
                <w:tab w:val="left" w:pos="9354"/>
              </w:tabs>
              <w:snapToGrid w:val="0"/>
              <w:ind w:firstLine="709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78A" w:rsidRDefault="00BB678A">
            <w:pPr>
              <w:tabs>
                <w:tab w:val="left" w:pos="9354"/>
              </w:tabs>
              <w:snapToGrid w:val="0"/>
              <w:ind w:firstLine="709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</w:tbl>
    <w:p w:rsidR="00BB678A" w:rsidRDefault="00E54678">
      <w:pPr>
        <w:tabs>
          <w:tab w:val="left" w:pos="9354"/>
        </w:tabs>
        <w:spacing w:before="120"/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Всего принято ____________ документов на </w:t>
      </w:r>
      <w:r>
        <w:rPr>
          <w:rFonts w:eastAsia="Calibri"/>
          <w:sz w:val="28"/>
          <w:szCs w:val="22"/>
          <w:lang w:eastAsia="en-US"/>
        </w:rPr>
        <w:t>____________ листах.</w:t>
      </w:r>
    </w:p>
    <w:p w:rsidR="00BB678A" w:rsidRDefault="00BB678A">
      <w:pPr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tbl>
      <w:tblPr>
        <w:tblW w:w="9570" w:type="dxa"/>
        <w:tblInd w:w="-108" w:type="dxa"/>
        <w:tblLook w:val="0000" w:firstRow="0" w:lastRow="0" w:firstColumn="0" w:lastColumn="0" w:noHBand="0" w:noVBand="0"/>
      </w:tblPr>
      <w:tblGrid>
        <w:gridCol w:w="2660"/>
        <w:gridCol w:w="2126"/>
        <w:gridCol w:w="284"/>
        <w:gridCol w:w="2268"/>
        <w:gridCol w:w="283"/>
        <w:gridCol w:w="1701"/>
        <w:gridCol w:w="248"/>
      </w:tblGrid>
      <w:tr w:rsidR="00BB678A">
        <w:tc>
          <w:tcPr>
            <w:tcW w:w="2660" w:type="dxa"/>
            <w:shd w:val="clear" w:color="auto" w:fill="auto"/>
          </w:tcPr>
          <w:p w:rsidR="00BB678A" w:rsidRDefault="00E54678">
            <w:pPr>
              <w:ind w:left="-85" w:right="-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Документы передал: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auto"/>
          </w:tcPr>
          <w:p w:rsidR="00BB678A" w:rsidRDefault="00BB678A">
            <w:pPr>
              <w:snapToGrid w:val="0"/>
              <w:ind w:left="-85" w:right="-85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BB678A" w:rsidRDefault="00BB678A">
            <w:pPr>
              <w:snapToGrid w:val="0"/>
              <w:ind w:left="-85" w:right="-85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BB678A" w:rsidRDefault="00BB678A">
            <w:pPr>
              <w:snapToGrid w:val="0"/>
              <w:ind w:left="-85" w:right="-85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BB678A" w:rsidRDefault="00BB678A">
            <w:pPr>
              <w:snapToGrid w:val="0"/>
              <w:ind w:left="-85" w:right="-85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</w:tcPr>
          <w:p w:rsidR="00BB678A" w:rsidRDefault="00BB678A">
            <w:pPr>
              <w:snapToGrid w:val="0"/>
              <w:ind w:left="-85" w:right="-85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48" w:type="dxa"/>
            <w:shd w:val="clear" w:color="auto" w:fill="auto"/>
          </w:tcPr>
          <w:p w:rsidR="00BB678A" w:rsidRDefault="00E54678">
            <w:pPr>
              <w:ind w:left="-85" w:right="-85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</w:p>
        </w:tc>
      </w:tr>
      <w:tr w:rsidR="00BB678A">
        <w:tc>
          <w:tcPr>
            <w:tcW w:w="2660" w:type="dxa"/>
            <w:shd w:val="clear" w:color="auto" w:fill="auto"/>
          </w:tcPr>
          <w:p w:rsidR="00BB678A" w:rsidRDefault="00BB678A">
            <w:pPr>
              <w:snapToGrid w:val="0"/>
              <w:ind w:left="-85" w:right="-85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</w:tcBorders>
            <w:shd w:val="clear" w:color="auto" w:fill="auto"/>
          </w:tcPr>
          <w:p w:rsidR="00BB678A" w:rsidRDefault="00E54678">
            <w:pPr>
              <w:ind w:left="-85" w:right="-85" w:firstLine="7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BB678A" w:rsidRDefault="00BB678A">
            <w:pPr>
              <w:snapToGrid w:val="0"/>
              <w:ind w:left="-85" w:right="-85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auto"/>
          </w:tcPr>
          <w:p w:rsidR="00BB678A" w:rsidRDefault="00E54678">
            <w:pPr>
              <w:ind w:left="-85" w:right="-85" w:firstLine="7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BB678A" w:rsidRDefault="00BB678A">
            <w:pPr>
              <w:snapToGrid w:val="0"/>
              <w:ind w:left="-85" w:right="-85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:rsidR="00BB678A" w:rsidRDefault="00E54678">
            <w:pPr>
              <w:ind w:left="-85" w:right="-85" w:firstLine="7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(дата)</w:t>
            </w:r>
          </w:p>
        </w:tc>
        <w:tc>
          <w:tcPr>
            <w:tcW w:w="248" w:type="dxa"/>
            <w:shd w:val="clear" w:color="auto" w:fill="auto"/>
          </w:tcPr>
          <w:p w:rsidR="00BB678A" w:rsidRDefault="00BB678A">
            <w:pPr>
              <w:snapToGrid w:val="0"/>
              <w:ind w:left="-85" w:right="-85" w:firstLine="709"/>
              <w:jc w:val="center"/>
              <w:rPr>
                <w:sz w:val="20"/>
                <w:szCs w:val="20"/>
              </w:rPr>
            </w:pPr>
          </w:p>
        </w:tc>
      </w:tr>
    </w:tbl>
    <w:p w:rsidR="00BB678A" w:rsidRDefault="00BB678A">
      <w:pPr>
        <w:ind w:firstLine="709"/>
        <w:jc w:val="both"/>
        <w:rPr>
          <w:sz w:val="28"/>
          <w:szCs w:val="28"/>
        </w:rPr>
      </w:pPr>
    </w:p>
    <w:tbl>
      <w:tblPr>
        <w:tblW w:w="9570" w:type="dxa"/>
        <w:tblInd w:w="-108" w:type="dxa"/>
        <w:tblLook w:val="0000" w:firstRow="0" w:lastRow="0" w:firstColumn="0" w:lastColumn="0" w:noHBand="0" w:noVBand="0"/>
      </w:tblPr>
      <w:tblGrid>
        <w:gridCol w:w="2660"/>
        <w:gridCol w:w="2126"/>
        <w:gridCol w:w="284"/>
        <w:gridCol w:w="2268"/>
        <w:gridCol w:w="283"/>
        <w:gridCol w:w="1701"/>
        <w:gridCol w:w="248"/>
      </w:tblGrid>
      <w:tr w:rsidR="00BB678A">
        <w:tc>
          <w:tcPr>
            <w:tcW w:w="2660" w:type="dxa"/>
            <w:shd w:val="clear" w:color="auto" w:fill="auto"/>
          </w:tcPr>
          <w:p w:rsidR="00BB678A" w:rsidRDefault="00E54678">
            <w:pPr>
              <w:ind w:left="-85" w:right="-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Документы принял: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auto"/>
          </w:tcPr>
          <w:p w:rsidR="00BB678A" w:rsidRDefault="00BB678A">
            <w:pPr>
              <w:snapToGrid w:val="0"/>
              <w:ind w:right="-85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BB678A" w:rsidRDefault="00BB678A">
            <w:pPr>
              <w:snapToGrid w:val="0"/>
              <w:ind w:left="-85" w:right="-85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BB678A" w:rsidRDefault="00BB678A">
            <w:pPr>
              <w:snapToGrid w:val="0"/>
              <w:ind w:right="-85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BB678A" w:rsidRDefault="00BB678A">
            <w:pPr>
              <w:snapToGrid w:val="0"/>
              <w:ind w:left="-85" w:right="-85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</w:tcPr>
          <w:p w:rsidR="00BB678A" w:rsidRDefault="00BB678A">
            <w:pPr>
              <w:snapToGrid w:val="0"/>
              <w:ind w:right="-85"/>
              <w:jc w:val="both"/>
              <w:rPr>
                <w:sz w:val="28"/>
                <w:szCs w:val="28"/>
              </w:rPr>
            </w:pPr>
          </w:p>
        </w:tc>
        <w:tc>
          <w:tcPr>
            <w:tcW w:w="248" w:type="dxa"/>
            <w:shd w:val="clear" w:color="auto" w:fill="auto"/>
          </w:tcPr>
          <w:p w:rsidR="00BB678A" w:rsidRDefault="00E54678">
            <w:pPr>
              <w:ind w:left="-85" w:right="-85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</w:p>
        </w:tc>
      </w:tr>
      <w:tr w:rsidR="00BB678A">
        <w:tc>
          <w:tcPr>
            <w:tcW w:w="2660" w:type="dxa"/>
            <w:shd w:val="clear" w:color="auto" w:fill="auto"/>
          </w:tcPr>
          <w:p w:rsidR="00BB678A" w:rsidRDefault="00BB678A">
            <w:pPr>
              <w:snapToGrid w:val="0"/>
              <w:ind w:left="-85" w:right="-85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</w:tcBorders>
            <w:shd w:val="clear" w:color="auto" w:fill="auto"/>
          </w:tcPr>
          <w:p w:rsidR="00BB678A" w:rsidRDefault="00E54678">
            <w:pPr>
              <w:ind w:left="-85" w:right="-85" w:firstLine="7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BB678A" w:rsidRDefault="00BB678A">
            <w:pPr>
              <w:snapToGrid w:val="0"/>
              <w:ind w:left="-85" w:right="-85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auto"/>
          </w:tcPr>
          <w:p w:rsidR="00BB678A" w:rsidRDefault="00E54678">
            <w:pPr>
              <w:ind w:left="-85" w:right="-85" w:firstLine="7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BB678A" w:rsidRDefault="00BB678A">
            <w:pPr>
              <w:snapToGrid w:val="0"/>
              <w:ind w:left="-85" w:right="-85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:rsidR="00BB678A" w:rsidRDefault="00E54678">
            <w:pPr>
              <w:ind w:left="-85" w:right="-85" w:firstLine="7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(дата)</w:t>
            </w:r>
          </w:p>
        </w:tc>
        <w:tc>
          <w:tcPr>
            <w:tcW w:w="248" w:type="dxa"/>
            <w:shd w:val="clear" w:color="auto" w:fill="auto"/>
          </w:tcPr>
          <w:p w:rsidR="00BB678A" w:rsidRDefault="00BB678A">
            <w:pPr>
              <w:snapToGrid w:val="0"/>
              <w:ind w:left="-85" w:right="-85" w:firstLine="709"/>
              <w:jc w:val="center"/>
              <w:rPr>
                <w:sz w:val="20"/>
                <w:szCs w:val="20"/>
              </w:rPr>
            </w:pPr>
          </w:p>
        </w:tc>
      </w:tr>
    </w:tbl>
    <w:p w:rsidR="00BB678A" w:rsidRDefault="00E54678">
      <w:pPr>
        <w:spacing w:line="320" w:lineRule="exact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t>______________________________________________________________</w:t>
      </w:r>
    </w:p>
    <w:p w:rsidR="00BB678A" w:rsidRDefault="00E54678">
      <w:pPr>
        <w:spacing w:line="320" w:lineRule="exac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BB678A" w:rsidRDefault="00E54678">
      <w:pPr>
        <w:keepNext/>
        <w:tabs>
          <w:tab w:val="left" w:pos="-4111"/>
        </w:tabs>
        <w:ind w:left="4956" w:right="-6"/>
        <w:outlineLvl w:val="0"/>
        <w:rPr>
          <w:bCs/>
          <w:kern w:val="2"/>
          <w:sz w:val="28"/>
          <w:szCs w:val="28"/>
          <w:lang w:eastAsia="en-US"/>
        </w:rPr>
      </w:pPr>
      <w:r>
        <w:rPr>
          <w:bCs/>
          <w:kern w:val="2"/>
          <w:sz w:val="28"/>
          <w:szCs w:val="28"/>
          <w:lang w:eastAsia="en-US"/>
        </w:rPr>
        <w:t>Приложение № 3</w:t>
      </w:r>
    </w:p>
    <w:p w:rsidR="00BB678A" w:rsidRDefault="00E54678">
      <w:pPr>
        <w:keepNext/>
        <w:tabs>
          <w:tab w:val="left" w:pos="-4111"/>
        </w:tabs>
        <w:ind w:left="4956" w:right="-6"/>
        <w:outlineLvl w:val="0"/>
        <w:rPr>
          <w:b/>
          <w:bCs/>
          <w:kern w:val="2"/>
          <w:sz w:val="28"/>
          <w:szCs w:val="28"/>
          <w:lang w:eastAsia="en-US"/>
        </w:rPr>
      </w:pPr>
      <w:r>
        <w:rPr>
          <w:bCs/>
          <w:kern w:val="2"/>
          <w:sz w:val="28"/>
          <w:szCs w:val="28"/>
          <w:lang w:eastAsia="en-US"/>
        </w:rPr>
        <w:t>к административному регламенту</w:t>
      </w:r>
    </w:p>
    <w:p w:rsidR="00BB678A" w:rsidRDefault="00BB678A">
      <w:pPr>
        <w:keepNext/>
        <w:tabs>
          <w:tab w:val="left" w:pos="-4111"/>
        </w:tabs>
        <w:ind w:left="4956" w:right="-6"/>
        <w:outlineLvl w:val="0"/>
        <w:rPr>
          <w:b/>
          <w:bCs/>
          <w:kern w:val="2"/>
          <w:sz w:val="28"/>
          <w:szCs w:val="28"/>
          <w:lang w:eastAsia="en-US"/>
        </w:rPr>
      </w:pPr>
    </w:p>
    <w:p w:rsidR="00BB678A" w:rsidRDefault="00BB678A">
      <w:pPr>
        <w:spacing w:after="200" w:line="276" w:lineRule="auto"/>
        <w:rPr>
          <w:rFonts w:eastAsia="Calibri"/>
          <w:bCs/>
          <w:kern w:val="2"/>
          <w:sz w:val="28"/>
          <w:szCs w:val="28"/>
          <w:lang w:eastAsia="en-US"/>
        </w:rPr>
      </w:pPr>
    </w:p>
    <w:tbl>
      <w:tblPr>
        <w:tblW w:w="957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785"/>
        <w:gridCol w:w="4785"/>
      </w:tblGrid>
      <w:tr w:rsidR="00BB678A">
        <w:trPr>
          <w:trHeight w:val="201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678A" w:rsidRDefault="00E546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Исходящий штамп</w:t>
            </w:r>
          </w:p>
        </w:tc>
        <w:tc>
          <w:tcPr>
            <w:tcW w:w="4785" w:type="dxa"/>
            <w:tcBorders>
              <w:left w:val="single" w:sz="4" w:space="0" w:color="000000"/>
            </w:tcBorders>
            <w:shd w:val="clear" w:color="auto" w:fill="auto"/>
          </w:tcPr>
          <w:p w:rsidR="00BB678A" w:rsidRDefault="00E54678">
            <w:pPr>
              <w:tabs>
                <w:tab w:val="left" w:pos="4569"/>
              </w:tabs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________________________________</w:t>
            </w:r>
          </w:p>
          <w:p w:rsidR="00BB678A" w:rsidRDefault="00E54678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vertAlign w:val="superscript"/>
                <w:lang w:eastAsia="en-US"/>
              </w:rPr>
            </w:pPr>
            <w:r>
              <w:rPr>
                <w:rFonts w:eastAsia="Calibri"/>
                <w:sz w:val="28"/>
                <w:szCs w:val="28"/>
                <w:vertAlign w:val="superscript"/>
                <w:lang w:eastAsia="en-US"/>
              </w:rPr>
              <w:t>Ф.И.О. заявителя</w:t>
            </w:r>
          </w:p>
        </w:tc>
      </w:tr>
    </w:tbl>
    <w:p w:rsidR="00BB678A" w:rsidRDefault="00BB678A">
      <w:pPr>
        <w:rPr>
          <w:rFonts w:eastAsia="Calibri"/>
          <w:sz w:val="28"/>
          <w:szCs w:val="28"/>
          <w:lang w:eastAsia="en-US"/>
        </w:rPr>
      </w:pPr>
    </w:p>
    <w:p w:rsidR="00BB678A" w:rsidRDefault="00E54678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Уведомление об отказе</w:t>
      </w:r>
    </w:p>
    <w:p w:rsidR="00BB678A" w:rsidRDefault="00E54678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 предоставлении муниципальной услуги</w:t>
      </w:r>
    </w:p>
    <w:p w:rsidR="00BB678A" w:rsidRDefault="00BB678A">
      <w:pPr>
        <w:rPr>
          <w:rFonts w:eastAsia="Calibri"/>
          <w:b/>
          <w:sz w:val="28"/>
          <w:szCs w:val="28"/>
          <w:lang w:eastAsia="en-US"/>
        </w:rPr>
      </w:pPr>
    </w:p>
    <w:p w:rsidR="00BB678A" w:rsidRDefault="00E54678">
      <w:pPr>
        <w:tabs>
          <w:tab w:val="left" w:pos="9354"/>
        </w:tabs>
        <w:spacing w:after="200"/>
        <w:ind w:firstLine="709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Настоящим </w:t>
      </w:r>
      <w:r>
        <w:rPr>
          <w:rFonts w:eastAsia="Calibri"/>
          <w:sz w:val="28"/>
          <w:szCs w:val="28"/>
          <w:lang w:eastAsia="en-US"/>
        </w:rPr>
        <w:t>уведомляем Вас о том, что муниципальная услуга «</w:t>
      </w:r>
      <w:r>
        <w:rPr>
          <w:b/>
          <w:bCs/>
          <w:sz w:val="28"/>
          <w:szCs w:val="28"/>
        </w:rPr>
        <w:t>Выдача градостроительного плана земельного участка на территории муниципального образования</w:t>
      </w:r>
      <w:r>
        <w:rPr>
          <w:sz w:val="28"/>
          <w:szCs w:val="28"/>
        </w:rPr>
        <w:t>»</w:t>
      </w:r>
      <w:r>
        <w:rPr>
          <w:rFonts w:eastAsia="Calibri"/>
          <w:sz w:val="28"/>
          <w:szCs w:val="28"/>
          <w:lang w:eastAsia="en-US"/>
        </w:rPr>
        <w:t xml:space="preserve">, не может быть предоставлена по следующим основаниям: </w:t>
      </w:r>
    </w:p>
    <w:p w:rsidR="00BB678A" w:rsidRDefault="00E54678">
      <w:pPr>
        <w:tabs>
          <w:tab w:val="left" w:pos="9354"/>
        </w:tabs>
        <w:spacing w:line="360" w:lineRule="auto"/>
        <w:jc w:val="both"/>
        <w:rPr>
          <w:rFonts w:eastAsia="Calibri"/>
          <w:sz w:val="28"/>
          <w:szCs w:val="22"/>
          <w:u w:val="single"/>
          <w:lang w:eastAsia="en-US"/>
        </w:rPr>
      </w:pPr>
      <w:r>
        <w:rPr>
          <w:rFonts w:eastAsia="Calibri"/>
          <w:sz w:val="28"/>
          <w:szCs w:val="22"/>
          <w:u w:val="single"/>
          <w:lang w:eastAsia="en-US"/>
        </w:rPr>
        <w:tab/>
      </w:r>
    </w:p>
    <w:p w:rsidR="00BB678A" w:rsidRDefault="00E54678">
      <w:pPr>
        <w:tabs>
          <w:tab w:val="left" w:pos="9354"/>
        </w:tabs>
        <w:spacing w:line="360" w:lineRule="auto"/>
        <w:jc w:val="both"/>
        <w:rPr>
          <w:rFonts w:eastAsia="Calibri"/>
          <w:sz w:val="28"/>
          <w:szCs w:val="22"/>
          <w:u w:val="single"/>
          <w:lang w:eastAsia="en-US"/>
        </w:rPr>
      </w:pPr>
      <w:r>
        <w:rPr>
          <w:rFonts w:eastAsia="Calibri"/>
          <w:sz w:val="28"/>
          <w:szCs w:val="22"/>
          <w:u w:val="single"/>
          <w:lang w:eastAsia="en-US"/>
        </w:rPr>
        <w:tab/>
      </w:r>
    </w:p>
    <w:p w:rsidR="00BB678A" w:rsidRDefault="00E54678">
      <w:pPr>
        <w:tabs>
          <w:tab w:val="left" w:pos="9354"/>
        </w:tabs>
        <w:jc w:val="both"/>
        <w:rPr>
          <w:rFonts w:eastAsia="Calibri"/>
          <w:sz w:val="28"/>
          <w:szCs w:val="22"/>
          <w:u w:val="single"/>
          <w:lang w:eastAsia="en-US"/>
        </w:rPr>
      </w:pPr>
      <w:r>
        <w:rPr>
          <w:rFonts w:eastAsia="Calibri"/>
          <w:sz w:val="28"/>
          <w:szCs w:val="22"/>
          <w:u w:val="single"/>
          <w:lang w:eastAsia="en-US"/>
        </w:rPr>
        <w:tab/>
      </w:r>
    </w:p>
    <w:p w:rsidR="00BB678A" w:rsidRDefault="00E54678">
      <w:pPr>
        <w:tabs>
          <w:tab w:val="left" w:pos="9354"/>
        </w:tabs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</w:p>
    <w:p w:rsidR="00BB678A" w:rsidRDefault="00E5467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случае несогласия с результатом оказания услуги Вы</w:t>
      </w:r>
      <w:r>
        <w:rPr>
          <w:rFonts w:eastAsia="Calibri"/>
          <w:sz w:val="28"/>
          <w:szCs w:val="28"/>
          <w:lang w:eastAsia="en-US"/>
        </w:rPr>
        <w:t xml:space="preserve"> имеете право на обжалование принятого решения в досудебном (внесудебном) порядке, а также в судебном порядке в соответствии с законодательством Российской Федерации.</w:t>
      </w:r>
    </w:p>
    <w:p w:rsidR="00BB678A" w:rsidRDefault="00BB678A">
      <w:pPr>
        <w:rPr>
          <w:rFonts w:eastAsia="Calibri"/>
          <w:sz w:val="28"/>
          <w:szCs w:val="28"/>
          <w:lang w:eastAsia="en-US"/>
        </w:rPr>
      </w:pPr>
    </w:p>
    <w:p w:rsidR="00BB678A" w:rsidRDefault="00BB678A">
      <w:pPr>
        <w:rPr>
          <w:rFonts w:eastAsia="Calibri"/>
          <w:sz w:val="28"/>
          <w:szCs w:val="28"/>
          <w:lang w:eastAsia="en-US"/>
        </w:rPr>
      </w:pPr>
    </w:p>
    <w:p w:rsidR="00BB678A" w:rsidRDefault="00BB678A">
      <w:pPr>
        <w:rPr>
          <w:rFonts w:eastAsia="Calibri"/>
          <w:sz w:val="28"/>
          <w:szCs w:val="28"/>
          <w:lang w:eastAsia="en-US"/>
        </w:rPr>
      </w:pPr>
    </w:p>
    <w:p w:rsidR="00BB678A" w:rsidRDefault="00E54678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Глава администрации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>_______________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>___________________</w:t>
      </w:r>
    </w:p>
    <w:p w:rsidR="00BB678A" w:rsidRDefault="00E54678"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        </w:t>
      </w:r>
      <w:r>
        <w:rPr>
          <w:rFonts w:eastAsia="Calibri"/>
          <w:sz w:val="28"/>
          <w:szCs w:val="28"/>
          <w:vertAlign w:val="superscript"/>
          <w:lang w:eastAsia="en-US"/>
        </w:rPr>
        <w:t>(подпись)</w:t>
      </w:r>
      <w:r>
        <w:rPr>
          <w:rFonts w:eastAsia="Calibri"/>
          <w:sz w:val="28"/>
          <w:szCs w:val="28"/>
          <w:vertAlign w:val="superscript"/>
          <w:lang w:eastAsia="en-US"/>
        </w:rPr>
        <w:tab/>
      </w:r>
      <w:r>
        <w:rPr>
          <w:rFonts w:eastAsia="Calibri"/>
          <w:sz w:val="28"/>
          <w:szCs w:val="28"/>
          <w:vertAlign w:val="superscript"/>
          <w:lang w:eastAsia="en-US"/>
        </w:rPr>
        <w:tab/>
      </w:r>
      <w:r>
        <w:rPr>
          <w:rFonts w:eastAsia="Calibri"/>
          <w:sz w:val="28"/>
          <w:szCs w:val="28"/>
          <w:vertAlign w:val="superscript"/>
          <w:lang w:eastAsia="en-US"/>
        </w:rPr>
        <w:tab/>
      </w:r>
      <w:r>
        <w:rPr>
          <w:rFonts w:eastAsia="Calibri"/>
          <w:sz w:val="28"/>
          <w:szCs w:val="28"/>
          <w:vertAlign w:val="superscript"/>
          <w:lang w:eastAsia="en-US"/>
        </w:rPr>
        <w:t xml:space="preserve">   (И.О. Фамилия)</w:t>
      </w:r>
    </w:p>
    <w:p w:rsidR="00BB678A" w:rsidRDefault="00BB678A">
      <w:pPr>
        <w:keepNext/>
        <w:ind w:left="4961"/>
        <w:jc w:val="center"/>
        <w:outlineLvl w:val="0"/>
        <w:rPr>
          <w:rFonts w:eastAsia="Calibri"/>
          <w:bCs/>
          <w:kern w:val="2"/>
          <w:sz w:val="28"/>
          <w:szCs w:val="28"/>
          <w:vertAlign w:val="superscript"/>
          <w:lang w:eastAsia="en-US"/>
        </w:rPr>
      </w:pPr>
    </w:p>
    <w:p w:rsidR="00BB678A" w:rsidRDefault="00BB678A">
      <w:pPr>
        <w:keepNext/>
        <w:ind w:left="4962"/>
        <w:jc w:val="center"/>
        <w:outlineLvl w:val="0"/>
        <w:rPr>
          <w:bCs/>
          <w:kern w:val="2"/>
          <w:sz w:val="28"/>
          <w:szCs w:val="28"/>
          <w:lang w:eastAsia="en-US"/>
        </w:rPr>
      </w:pPr>
    </w:p>
    <w:p w:rsidR="00BB678A" w:rsidRDefault="00BB678A">
      <w:pPr>
        <w:keepNext/>
        <w:ind w:left="4962"/>
        <w:jc w:val="center"/>
        <w:outlineLvl w:val="0"/>
        <w:rPr>
          <w:bCs/>
          <w:kern w:val="2"/>
          <w:sz w:val="28"/>
          <w:szCs w:val="28"/>
          <w:lang w:eastAsia="en-US"/>
        </w:rPr>
      </w:pPr>
    </w:p>
    <w:p w:rsidR="00BB678A" w:rsidRDefault="00BB678A">
      <w:pPr>
        <w:keepNext/>
        <w:ind w:left="4962"/>
        <w:jc w:val="center"/>
        <w:outlineLvl w:val="0"/>
        <w:rPr>
          <w:bCs/>
          <w:kern w:val="2"/>
          <w:sz w:val="28"/>
          <w:szCs w:val="28"/>
          <w:lang w:eastAsia="en-US"/>
        </w:rPr>
      </w:pPr>
    </w:p>
    <w:p w:rsidR="00BB678A" w:rsidRDefault="00BB678A">
      <w:pPr>
        <w:keepNext/>
        <w:ind w:left="4962"/>
        <w:jc w:val="center"/>
        <w:outlineLvl w:val="0"/>
        <w:rPr>
          <w:bCs/>
          <w:kern w:val="2"/>
          <w:sz w:val="28"/>
          <w:szCs w:val="28"/>
          <w:lang w:eastAsia="en-US"/>
        </w:rPr>
      </w:pPr>
    </w:p>
    <w:p w:rsidR="00BB678A" w:rsidRDefault="00BB678A">
      <w:pPr>
        <w:widowControl w:val="0"/>
        <w:autoSpaceDE w:val="0"/>
        <w:ind w:left="5529" w:firstLine="709"/>
        <w:jc w:val="both"/>
        <w:rPr>
          <w:bCs/>
          <w:kern w:val="2"/>
          <w:sz w:val="28"/>
          <w:szCs w:val="28"/>
          <w:lang w:eastAsia="en-US"/>
        </w:rPr>
      </w:pPr>
    </w:p>
    <w:p w:rsidR="00BB678A" w:rsidRDefault="00BB678A">
      <w:pPr>
        <w:widowControl w:val="0"/>
        <w:autoSpaceDE w:val="0"/>
        <w:ind w:left="5529" w:firstLine="709"/>
        <w:jc w:val="both"/>
        <w:rPr>
          <w:bCs/>
          <w:kern w:val="2"/>
          <w:sz w:val="28"/>
          <w:szCs w:val="28"/>
          <w:lang w:eastAsia="en-US"/>
        </w:rPr>
      </w:pPr>
    </w:p>
    <w:p w:rsidR="00BB678A" w:rsidRDefault="00BB678A">
      <w:pPr>
        <w:widowControl w:val="0"/>
        <w:autoSpaceDE w:val="0"/>
        <w:ind w:left="5529" w:firstLine="709"/>
        <w:jc w:val="both"/>
        <w:rPr>
          <w:bCs/>
          <w:kern w:val="2"/>
          <w:sz w:val="28"/>
          <w:szCs w:val="28"/>
          <w:lang w:eastAsia="en-US"/>
        </w:rPr>
      </w:pPr>
    </w:p>
    <w:p w:rsidR="00BB678A" w:rsidRDefault="00BB678A">
      <w:pPr>
        <w:widowControl w:val="0"/>
        <w:autoSpaceDE w:val="0"/>
        <w:ind w:left="5529" w:firstLine="709"/>
        <w:jc w:val="both"/>
        <w:rPr>
          <w:bCs/>
          <w:kern w:val="2"/>
          <w:sz w:val="28"/>
          <w:szCs w:val="28"/>
          <w:lang w:eastAsia="en-US"/>
        </w:rPr>
      </w:pPr>
    </w:p>
    <w:p w:rsidR="00BB678A" w:rsidRDefault="00E54678">
      <w:pPr>
        <w:keepNext/>
        <w:tabs>
          <w:tab w:val="left" w:pos="-4111"/>
        </w:tabs>
        <w:ind w:left="4536" w:right="-6"/>
        <w:outlineLvl w:val="0"/>
        <w:rPr>
          <w:bCs/>
          <w:kern w:val="2"/>
          <w:sz w:val="28"/>
          <w:szCs w:val="28"/>
          <w:lang w:eastAsia="en-US"/>
        </w:rPr>
      </w:pPr>
      <w:r>
        <w:rPr>
          <w:bCs/>
          <w:kern w:val="2"/>
          <w:sz w:val="28"/>
          <w:szCs w:val="28"/>
          <w:lang w:eastAsia="en-US"/>
        </w:rPr>
        <w:t>Приложение № 4</w:t>
      </w:r>
    </w:p>
    <w:p w:rsidR="00BB678A" w:rsidRDefault="00E54678">
      <w:pPr>
        <w:keepNext/>
        <w:tabs>
          <w:tab w:val="left" w:pos="-4111"/>
        </w:tabs>
        <w:ind w:left="4536" w:right="-6"/>
        <w:outlineLvl w:val="0"/>
        <w:rPr>
          <w:b/>
          <w:bCs/>
          <w:kern w:val="2"/>
          <w:sz w:val="28"/>
          <w:szCs w:val="28"/>
          <w:lang w:eastAsia="en-US"/>
        </w:rPr>
      </w:pPr>
      <w:r>
        <w:rPr>
          <w:bCs/>
          <w:kern w:val="2"/>
          <w:sz w:val="28"/>
          <w:szCs w:val="28"/>
          <w:lang w:eastAsia="en-US"/>
        </w:rPr>
        <w:t>к административному регламенту</w:t>
      </w:r>
    </w:p>
    <w:p w:rsidR="00BB678A" w:rsidRDefault="00BB678A">
      <w:pPr>
        <w:widowControl w:val="0"/>
        <w:autoSpaceDE w:val="0"/>
        <w:ind w:left="5529" w:firstLine="709"/>
        <w:jc w:val="both"/>
        <w:rPr>
          <w:rFonts w:eastAsia="Calibri"/>
          <w:b/>
          <w:bCs/>
          <w:kern w:val="2"/>
          <w:sz w:val="28"/>
          <w:szCs w:val="28"/>
          <w:lang w:eastAsia="en-US"/>
        </w:rPr>
      </w:pPr>
    </w:p>
    <w:p w:rsidR="00BB678A" w:rsidRDefault="00BB678A">
      <w:pPr>
        <w:widowControl w:val="0"/>
        <w:autoSpaceDE w:val="0"/>
        <w:ind w:left="5529" w:firstLine="709"/>
        <w:jc w:val="both"/>
        <w:rPr>
          <w:rFonts w:eastAsia="Calibri"/>
          <w:sz w:val="28"/>
          <w:szCs w:val="28"/>
          <w:lang w:eastAsia="en-US"/>
        </w:rPr>
      </w:pPr>
    </w:p>
    <w:p w:rsidR="00BB678A" w:rsidRDefault="00E54678">
      <w:pPr>
        <w:widowControl w:val="0"/>
        <w:autoSpaceDE w:val="0"/>
        <w:ind w:left="453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администрацию муниципального</w:t>
      </w:r>
    </w:p>
    <w:p w:rsidR="00BB678A" w:rsidRDefault="00E54678">
      <w:pPr>
        <w:widowControl w:val="0"/>
        <w:autoSpaceDE w:val="0"/>
        <w:ind w:left="453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образования _____________________</w:t>
      </w:r>
    </w:p>
    <w:p w:rsidR="00BB678A" w:rsidRDefault="00E54678">
      <w:pPr>
        <w:widowControl w:val="0"/>
        <w:autoSpaceDE w:val="0"/>
        <w:ind w:left="453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</w:t>
      </w:r>
    </w:p>
    <w:p w:rsidR="00BB678A" w:rsidRDefault="00E54678">
      <w:pPr>
        <w:widowControl w:val="0"/>
        <w:autoSpaceDE w:val="0"/>
        <w:ind w:left="453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</w:t>
      </w:r>
    </w:p>
    <w:p w:rsidR="00BB678A" w:rsidRDefault="00E54678">
      <w:pPr>
        <w:widowControl w:val="0"/>
        <w:autoSpaceDE w:val="0"/>
        <w:ind w:left="4536"/>
        <w:jc w:val="center"/>
        <w:rPr>
          <w:rFonts w:eastAsia="Calibri"/>
          <w:sz w:val="28"/>
          <w:szCs w:val="28"/>
          <w:vertAlign w:val="superscript"/>
          <w:lang w:eastAsia="en-US"/>
        </w:rPr>
      </w:pPr>
      <w:r>
        <w:rPr>
          <w:rFonts w:eastAsia="Calibri"/>
          <w:sz w:val="28"/>
          <w:szCs w:val="28"/>
          <w:vertAlign w:val="superscript"/>
          <w:lang w:eastAsia="en-US"/>
        </w:rPr>
        <w:t>(наименование муниципального образования)</w:t>
      </w:r>
    </w:p>
    <w:p w:rsidR="00BB678A" w:rsidRDefault="00E54678">
      <w:pPr>
        <w:widowControl w:val="0"/>
        <w:autoSpaceDE w:val="0"/>
        <w:ind w:left="453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</w:t>
      </w:r>
      <w:r>
        <w:rPr>
          <w:rFonts w:eastAsia="Calibri"/>
          <w:sz w:val="28"/>
          <w:szCs w:val="28"/>
          <w:lang w:eastAsia="en-US"/>
        </w:rPr>
        <w:t>______________________________</w:t>
      </w:r>
    </w:p>
    <w:p w:rsidR="00BB678A" w:rsidRDefault="00E54678">
      <w:pPr>
        <w:widowControl w:val="0"/>
        <w:autoSpaceDE w:val="0"/>
        <w:ind w:left="453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</w:t>
      </w:r>
    </w:p>
    <w:p w:rsidR="00BB678A" w:rsidRDefault="00E54678">
      <w:pPr>
        <w:widowControl w:val="0"/>
        <w:autoSpaceDE w:val="0"/>
        <w:ind w:left="453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</w:t>
      </w:r>
    </w:p>
    <w:p w:rsidR="00BB678A" w:rsidRDefault="00E54678">
      <w:pPr>
        <w:widowControl w:val="0"/>
        <w:autoSpaceDE w:val="0"/>
        <w:ind w:left="4536"/>
        <w:jc w:val="center"/>
        <w:rPr>
          <w:rFonts w:eastAsia="Calibri"/>
          <w:sz w:val="28"/>
          <w:szCs w:val="28"/>
          <w:vertAlign w:val="superscript"/>
          <w:lang w:eastAsia="en-US"/>
        </w:rPr>
      </w:pPr>
      <w:r>
        <w:rPr>
          <w:rFonts w:eastAsia="Calibri"/>
          <w:sz w:val="28"/>
          <w:szCs w:val="28"/>
          <w:vertAlign w:val="superscript"/>
          <w:lang w:eastAsia="en-US"/>
        </w:rPr>
        <w:t>(Ф.И.О. заявителя; наименование организации, Ф.И.О., должность руководителя, ИНН)</w:t>
      </w:r>
    </w:p>
    <w:p w:rsidR="00BB678A" w:rsidRDefault="00E54678">
      <w:pPr>
        <w:widowControl w:val="0"/>
        <w:autoSpaceDE w:val="0"/>
        <w:ind w:left="453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Почтовый индекс, адрес: __________</w:t>
      </w:r>
    </w:p>
    <w:p w:rsidR="00BB678A" w:rsidRDefault="00E54678">
      <w:pPr>
        <w:widowControl w:val="0"/>
        <w:autoSpaceDE w:val="0"/>
        <w:ind w:left="453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</w:t>
      </w:r>
    </w:p>
    <w:p w:rsidR="00BB678A" w:rsidRDefault="00E54678">
      <w:pPr>
        <w:widowControl w:val="0"/>
        <w:autoSpaceDE w:val="0"/>
        <w:ind w:left="453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</w:t>
      </w:r>
      <w:r>
        <w:rPr>
          <w:rFonts w:eastAsia="Calibri"/>
          <w:sz w:val="28"/>
          <w:szCs w:val="28"/>
          <w:lang w:eastAsia="en-US"/>
        </w:rPr>
        <w:t>_______________________</w:t>
      </w:r>
    </w:p>
    <w:p w:rsidR="00BB678A" w:rsidRDefault="00E54678">
      <w:pPr>
        <w:widowControl w:val="0"/>
        <w:autoSpaceDE w:val="0"/>
        <w:ind w:left="453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Телефон: _______________________</w:t>
      </w:r>
    </w:p>
    <w:p w:rsidR="00BB678A" w:rsidRDefault="00BB678A">
      <w:pPr>
        <w:widowControl w:val="0"/>
        <w:autoSpaceDE w:val="0"/>
        <w:ind w:left="4536"/>
        <w:jc w:val="both"/>
        <w:rPr>
          <w:rFonts w:eastAsia="Calibri"/>
          <w:sz w:val="28"/>
          <w:szCs w:val="28"/>
          <w:lang w:eastAsia="en-US"/>
        </w:rPr>
      </w:pPr>
    </w:p>
    <w:p w:rsidR="00BB678A" w:rsidRDefault="00BB678A">
      <w:pPr>
        <w:widowControl w:val="0"/>
        <w:autoSpaceDE w:val="0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BB678A" w:rsidRDefault="00E54678">
      <w:pPr>
        <w:widowControl w:val="0"/>
        <w:autoSpaceDE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ЗАЯВЛЕНИЕ</w:t>
      </w:r>
    </w:p>
    <w:p w:rsidR="00BB678A" w:rsidRDefault="00BB678A">
      <w:pPr>
        <w:widowControl w:val="0"/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B678A" w:rsidRDefault="00E54678">
      <w:pPr>
        <w:widowControl w:val="0"/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Прошу внести изменение в градостроительный план земельного участка _________________________________________________________,</w:t>
      </w:r>
    </w:p>
    <w:p w:rsidR="00BB678A" w:rsidRDefault="00E54678">
      <w:pPr>
        <w:widowControl w:val="0"/>
        <w:autoSpaceDE w:val="0"/>
        <w:ind w:firstLine="709"/>
        <w:jc w:val="center"/>
        <w:rPr>
          <w:rFonts w:eastAsia="Calibri"/>
          <w:sz w:val="28"/>
          <w:szCs w:val="28"/>
          <w:vertAlign w:val="superscript"/>
          <w:lang w:eastAsia="en-US"/>
        </w:rPr>
      </w:pPr>
      <w:r>
        <w:rPr>
          <w:rFonts w:eastAsia="Calibri"/>
          <w:sz w:val="28"/>
          <w:szCs w:val="28"/>
          <w:vertAlign w:val="superscript"/>
          <w:lang w:eastAsia="en-US"/>
        </w:rPr>
        <w:t>(реквизиты градостроительного плана земельного участка)</w:t>
      </w:r>
    </w:p>
    <w:p w:rsidR="00BB678A" w:rsidRDefault="00BB678A">
      <w:pPr>
        <w:widowControl w:val="0"/>
        <w:autoSpaceDE w:val="0"/>
        <w:ind w:firstLine="709"/>
        <w:jc w:val="both"/>
        <w:rPr>
          <w:rFonts w:eastAsia="Calibri"/>
          <w:sz w:val="28"/>
          <w:szCs w:val="28"/>
          <w:vertAlign w:val="superscript"/>
          <w:lang w:eastAsia="en-US"/>
        </w:rPr>
      </w:pPr>
    </w:p>
    <w:p w:rsidR="00BB678A" w:rsidRDefault="00E54678">
      <w:pPr>
        <w:widowControl w:val="0"/>
        <w:autoSpaceDE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</w:t>
      </w:r>
      <w:r>
        <w:rPr>
          <w:rFonts w:eastAsia="Calibri"/>
          <w:sz w:val="28"/>
          <w:szCs w:val="28"/>
          <w:lang w:eastAsia="en-US"/>
        </w:rPr>
        <w:t>связи с допущенными опечатками и (или) ошибками в градостроительном плане земельного участка:</w:t>
      </w:r>
    </w:p>
    <w:p w:rsidR="00BB678A" w:rsidRDefault="00E54678">
      <w:pPr>
        <w:widowControl w:val="0"/>
        <w:autoSpaceDE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________________________________________________________________ </w:t>
      </w:r>
    </w:p>
    <w:p w:rsidR="00BB678A" w:rsidRDefault="00E54678">
      <w:pPr>
        <w:widowControl w:val="0"/>
        <w:autoSpaceDE w:val="0"/>
        <w:ind w:firstLine="709"/>
        <w:jc w:val="center"/>
        <w:rPr>
          <w:rFonts w:eastAsia="Calibri"/>
          <w:sz w:val="28"/>
          <w:szCs w:val="28"/>
          <w:vertAlign w:val="superscript"/>
          <w:lang w:eastAsia="en-US"/>
        </w:rPr>
      </w:pPr>
      <w:r>
        <w:rPr>
          <w:rFonts w:eastAsia="Calibri"/>
          <w:sz w:val="28"/>
          <w:szCs w:val="28"/>
          <w:vertAlign w:val="superscript"/>
          <w:lang w:eastAsia="en-US"/>
        </w:rPr>
        <w:t>(указываются допущенные опечатки и (или) ошибки</w:t>
      </w:r>
    </w:p>
    <w:p w:rsidR="00BB678A" w:rsidRDefault="00E54678">
      <w:pPr>
        <w:widowControl w:val="0"/>
        <w:autoSpaceDE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</w:t>
      </w:r>
      <w:r>
        <w:rPr>
          <w:rFonts w:eastAsia="Calibri"/>
          <w:sz w:val="28"/>
          <w:szCs w:val="28"/>
          <w:lang w:eastAsia="en-US"/>
        </w:rPr>
        <w:t xml:space="preserve">________________ </w:t>
      </w:r>
    </w:p>
    <w:p w:rsidR="00BB678A" w:rsidRDefault="00E54678">
      <w:pPr>
        <w:widowControl w:val="0"/>
        <w:autoSpaceDE w:val="0"/>
        <w:ind w:firstLine="709"/>
        <w:jc w:val="center"/>
        <w:rPr>
          <w:rFonts w:eastAsia="Calibri"/>
          <w:sz w:val="28"/>
          <w:szCs w:val="28"/>
          <w:vertAlign w:val="superscript"/>
          <w:lang w:eastAsia="en-US"/>
        </w:rPr>
      </w:pPr>
      <w:r>
        <w:rPr>
          <w:rFonts w:eastAsia="Calibri"/>
          <w:sz w:val="28"/>
          <w:szCs w:val="28"/>
          <w:vertAlign w:val="superscript"/>
          <w:lang w:eastAsia="en-US"/>
        </w:rPr>
        <w:t>и предлагаемая новая редакция текста изменений)</w:t>
      </w:r>
    </w:p>
    <w:p w:rsidR="00BB678A" w:rsidRDefault="00E54678">
      <w:pPr>
        <w:widowControl w:val="0"/>
        <w:autoSpaceDE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________________________________________________________________</w:t>
      </w:r>
    </w:p>
    <w:p w:rsidR="00BB678A" w:rsidRDefault="00BB678A">
      <w:pPr>
        <w:widowControl w:val="0"/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B678A" w:rsidRDefault="00E54678">
      <w:pPr>
        <w:widowControl w:val="0"/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>____________________</w:t>
      </w:r>
    </w:p>
    <w:p w:rsidR="00BB678A" w:rsidRDefault="00E54678">
      <w:pPr>
        <w:widowControl w:val="0"/>
        <w:autoSpaceDE w:val="0"/>
        <w:ind w:firstLine="709"/>
        <w:jc w:val="both"/>
        <w:rPr>
          <w:sz w:val="28"/>
          <w:szCs w:val="28"/>
          <w:vertAlign w:val="superscript"/>
          <w:lang w:eastAsia="en-US"/>
        </w:rPr>
      </w:pPr>
      <w:r>
        <w:rPr>
          <w:sz w:val="28"/>
          <w:szCs w:val="28"/>
          <w:vertAlign w:val="superscript"/>
          <w:lang w:eastAsia="en-US"/>
        </w:rPr>
        <w:t xml:space="preserve">                </w:t>
      </w:r>
      <w:r>
        <w:rPr>
          <w:rFonts w:eastAsia="Calibri"/>
          <w:sz w:val="28"/>
          <w:szCs w:val="28"/>
          <w:vertAlign w:val="superscript"/>
          <w:lang w:eastAsia="en-US"/>
        </w:rPr>
        <w:t xml:space="preserve">Дата                </w:t>
      </w:r>
      <w:r>
        <w:rPr>
          <w:rFonts w:eastAsia="Calibri"/>
          <w:sz w:val="28"/>
          <w:szCs w:val="28"/>
          <w:vertAlign w:val="superscript"/>
          <w:lang w:eastAsia="en-US"/>
        </w:rPr>
        <w:tab/>
      </w:r>
      <w:r>
        <w:rPr>
          <w:rFonts w:eastAsia="Calibri"/>
          <w:sz w:val="28"/>
          <w:szCs w:val="28"/>
          <w:vertAlign w:val="superscript"/>
          <w:lang w:eastAsia="en-US"/>
        </w:rPr>
        <w:tab/>
      </w:r>
      <w:r>
        <w:rPr>
          <w:rFonts w:eastAsia="Calibri"/>
          <w:sz w:val="28"/>
          <w:szCs w:val="28"/>
          <w:vertAlign w:val="superscript"/>
          <w:lang w:eastAsia="en-US"/>
        </w:rPr>
        <w:tab/>
      </w:r>
      <w:r>
        <w:rPr>
          <w:rFonts w:eastAsia="Calibri"/>
          <w:sz w:val="28"/>
          <w:szCs w:val="28"/>
          <w:vertAlign w:val="superscript"/>
          <w:lang w:eastAsia="en-US"/>
        </w:rPr>
        <w:tab/>
      </w:r>
      <w:r>
        <w:rPr>
          <w:rFonts w:eastAsia="Calibri"/>
          <w:sz w:val="28"/>
          <w:szCs w:val="28"/>
          <w:vertAlign w:val="superscript"/>
          <w:lang w:eastAsia="en-US"/>
        </w:rPr>
        <w:tab/>
        <w:t>Подпись заявителя</w:t>
      </w:r>
    </w:p>
    <w:p w:rsidR="00BB678A" w:rsidRDefault="00BB678A">
      <w:pPr>
        <w:widowControl w:val="0"/>
        <w:autoSpaceDE w:val="0"/>
        <w:ind w:firstLine="709"/>
        <w:jc w:val="both"/>
        <w:rPr>
          <w:rFonts w:eastAsia="Calibri"/>
          <w:sz w:val="28"/>
          <w:szCs w:val="28"/>
          <w:vertAlign w:val="superscript"/>
          <w:lang w:eastAsia="en-US"/>
        </w:rPr>
      </w:pPr>
    </w:p>
    <w:p w:rsidR="00BB678A" w:rsidRDefault="00E54678">
      <w:pPr>
        <w:widowControl w:val="0"/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Приложение:</w:t>
      </w:r>
    </w:p>
    <w:p w:rsidR="00BB678A" w:rsidRDefault="00E54678">
      <w:pPr>
        <w:widowControl w:val="0"/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 __________</w:t>
      </w:r>
      <w:r>
        <w:rPr>
          <w:rFonts w:eastAsia="Calibri"/>
          <w:sz w:val="28"/>
          <w:szCs w:val="28"/>
          <w:lang w:eastAsia="en-US"/>
        </w:rPr>
        <w:t>_______________________________________________</w:t>
      </w:r>
    </w:p>
    <w:p w:rsidR="00BB678A" w:rsidRDefault="00E54678">
      <w:pPr>
        <w:widowControl w:val="0"/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_________________________________________________________ </w:t>
      </w:r>
    </w:p>
    <w:p w:rsidR="00BB678A" w:rsidRDefault="00E54678">
      <w:pPr>
        <w:widowControl w:val="0"/>
        <w:autoSpaceDE w:val="0"/>
        <w:ind w:firstLine="709"/>
        <w:jc w:val="center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8"/>
          <w:vertAlign w:val="superscript"/>
          <w:lang w:eastAsia="en-US"/>
        </w:rPr>
        <w:t>(Документы, которые заявитель прикладывает к заявлению самостоятельно)</w:t>
      </w:r>
      <w:r>
        <w:rPr>
          <w:rFonts w:eastAsia="Calibri"/>
          <w:sz w:val="28"/>
          <w:szCs w:val="22"/>
          <w:lang w:eastAsia="en-US"/>
        </w:rPr>
        <w:br/>
        <w:t>__________</w:t>
      </w:r>
    </w:p>
    <w:p w:rsidR="00BB678A" w:rsidRDefault="00BB678A">
      <w:pPr>
        <w:spacing w:after="600"/>
        <w:rPr>
          <w:rFonts w:eastAsia="Calibri"/>
          <w:sz w:val="28"/>
          <w:szCs w:val="28"/>
          <w:lang w:eastAsia="en-US"/>
        </w:rPr>
      </w:pPr>
    </w:p>
    <w:sectPr w:rsidR="00BB678A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765" w:right="851" w:bottom="993" w:left="1560" w:header="709" w:footer="709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678" w:rsidRDefault="00E54678">
      <w:r>
        <w:separator/>
      </w:r>
    </w:p>
  </w:endnote>
  <w:endnote w:type="continuationSeparator" w:id="0">
    <w:p w:rsidR="00E54678" w:rsidRDefault="00E54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1;Times New Roman"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78A" w:rsidRDefault="00BB678A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78A" w:rsidRDefault="00BB678A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678" w:rsidRDefault="00E54678">
      <w:r>
        <w:separator/>
      </w:r>
    </w:p>
  </w:footnote>
  <w:footnote w:type="continuationSeparator" w:id="0">
    <w:p w:rsidR="00E54678" w:rsidRDefault="00E54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78A" w:rsidRDefault="00BB678A">
    <w:pPr>
      <w:pStyle w:val="af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78A" w:rsidRDefault="00BB678A">
    <w:pPr>
      <w:pStyle w:val="af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37C86"/>
    <w:multiLevelType w:val="multilevel"/>
    <w:tmpl w:val="E3780E10"/>
    <w:lvl w:ilvl="0">
      <w:start w:val="2"/>
      <w:numFmt w:val="decimal"/>
      <w:lvlText w:val="%1."/>
      <w:lvlJc w:val="left"/>
      <w:pPr>
        <w:ind w:left="600" w:hanging="600"/>
      </w:pPr>
      <w:rPr>
        <w:b/>
        <w:sz w:val="28"/>
        <w:szCs w:val="28"/>
      </w:rPr>
    </w:lvl>
    <w:lvl w:ilvl="1">
      <w:start w:val="17"/>
      <w:numFmt w:val="decimal"/>
      <w:lvlText w:val="%1.%2."/>
      <w:lvlJc w:val="left"/>
      <w:pPr>
        <w:tabs>
          <w:tab w:val="num" w:pos="709"/>
        </w:tabs>
        <w:ind w:left="1713" w:hanging="720"/>
      </w:pPr>
      <w:rPr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b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b/>
        <w:sz w:val="28"/>
        <w:szCs w:val="28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b/>
        <w:sz w:val="28"/>
        <w:szCs w:val="28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b/>
        <w:sz w:val="28"/>
        <w:szCs w:val="28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b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b/>
        <w:sz w:val="28"/>
        <w:szCs w:val="28"/>
      </w:rPr>
    </w:lvl>
  </w:abstractNum>
  <w:abstractNum w:abstractNumId="1">
    <w:nsid w:val="43EE321A"/>
    <w:multiLevelType w:val="multilevel"/>
    <w:tmpl w:val="89D08E1C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BC01DC3"/>
    <w:multiLevelType w:val="multilevel"/>
    <w:tmpl w:val="DCF0839E"/>
    <w:lvl w:ilvl="0">
      <w:start w:val="1"/>
      <w:numFmt w:val="decimal"/>
      <w:lvlText w:val="%1."/>
      <w:lvlJc w:val="left"/>
      <w:pPr>
        <w:ind w:left="720" w:hanging="360"/>
      </w:pPr>
      <w:rPr>
        <w:bCs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4C2E6C"/>
    <w:multiLevelType w:val="multilevel"/>
    <w:tmpl w:val="1C8C9066"/>
    <w:lvl w:ilvl="0">
      <w:start w:val="1"/>
      <w:numFmt w:val="decimal"/>
      <w:lvlText w:val="%1."/>
      <w:lvlJc w:val="left"/>
      <w:pPr>
        <w:ind w:left="720" w:hanging="360"/>
      </w:pPr>
      <w:rPr>
        <w:bCs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78A"/>
    <w:rsid w:val="00BB678A"/>
    <w:rsid w:val="00E54678"/>
    <w:rsid w:val="00F7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1260"/>
        <w:tab w:val="left" w:pos="1440"/>
      </w:tabs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1260"/>
        <w:tab w:val="left" w:pos="1440"/>
      </w:tabs>
      <w:ind w:firstLine="720"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1260"/>
        <w:tab w:val="left" w:pos="1440"/>
      </w:tabs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tabs>
        <w:tab w:val="left" w:pos="-3420"/>
      </w:tabs>
      <w:ind w:firstLine="720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color w:val="auto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8z0">
    <w:name w:val="WW8Num18z0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  <w:rPr>
      <w:b/>
      <w:sz w:val="28"/>
      <w:szCs w:val="28"/>
    </w:rPr>
  </w:style>
  <w:style w:type="character" w:customStyle="1" w:styleId="WW8Num27z0">
    <w:name w:val="WW8Num27z0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bCs/>
      <w:sz w:val="28"/>
      <w:szCs w:val="28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styleId="a3">
    <w:name w:val="page number"/>
    <w:basedOn w:val="a0"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-0">
    <w:name w:val="Ж-курсив"/>
    <w:qFormat/>
    <w:rPr>
      <w:b/>
      <w:i/>
    </w:rPr>
  </w:style>
  <w:style w:type="character" w:customStyle="1" w:styleId="a4">
    <w:name w:val="Символ сноски"/>
    <w:qFormat/>
    <w:rPr>
      <w:vertAlign w:val="superscript"/>
    </w:rPr>
  </w:style>
  <w:style w:type="character" w:customStyle="1" w:styleId="a5">
    <w:name w:val="Символ концевой сноски"/>
    <w:qFormat/>
    <w:rPr>
      <w:vertAlign w:val="superscript"/>
    </w:rPr>
  </w:style>
  <w:style w:type="character" w:customStyle="1" w:styleId="10">
    <w:name w:val="Заголовок 1 Знак"/>
    <w:qFormat/>
    <w:rPr>
      <w:sz w:val="28"/>
      <w:szCs w:val="24"/>
      <w:lang w:val="ru-RU" w:bidi="ar-SA"/>
    </w:rPr>
  </w:style>
  <w:style w:type="character" w:customStyle="1" w:styleId="a6">
    <w:name w:val="Название Знак"/>
    <w:qFormat/>
    <w:rPr>
      <w:sz w:val="28"/>
      <w:szCs w:val="24"/>
      <w:lang w:val="ru-RU" w:bidi="ar-SA"/>
    </w:rPr>
  </w:style>
  <w:style w:type="character" w:customStyle="1" w:styleId="a7">
    <w:name w:val="Схема документа Знак"/>
    <w:qFormat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qFormat/>
    <w:rPr>
      <w:rFonts w:ascii="Arial" w:hAnsi="Arial" w:cs="Arial"/>
      <w:lang w:val="ru-RU" w:bidi="ar-SA"/>
    </w:rPr>
  </w:style>
  <w:style w:type="character" w:customStyle="1" w:styleId="20">
    <w:name w:val="Основной текст (2)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7"/>
      <w:w w:val="100"/>
      <w:position w:val="0"/>
      <w:sz w:val="24"/>
      <w:szCs w:val="24"/>
      <w:u w:val="none"/>
      <w:vertAlign w:val="baseline"/>
      <w:lang w:val="ru-RU" w:bidi="ru-RU"/>
    </w:rPr>
  </w:style>
  <w:style w:type="paragraph" w:customStyle="1" w:styleId="a9">
    <w:name w:val="Заголовок"/>
    <w:basedOn w:val="a"/>
    <w:next w:val="aa"/>
    <w:qFormat/>
    <w:pPr>
      <w:jc w:val="center"/>
    </w:pPr>
    <w:rPr>
      <w:sz w:val="28"/>
    </w:rPr>
  </w:style>
  <w:style w:type="paragraph" w:styleId="aa">
    <w:name w:val="Body Text"/>
    <w:basedOn w:val="a"/>
    <w:pPr>
      <w:tabs>
        <w:tab w:val="left" w:pos="1260"/>
        <w:tab w:val="left" w:pos="1440"/>
      </w:tabs>
      <w:jc w:val="both"/>
    </w:pPr>
    <w:rPr>
      <w:b/>
    </w:r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styleId="ae">
    <w:name w:val="Body Text Indent"/>
    <w:basedOn w:val="a"/>
    <w:pPr>
      <w:tabs>
        <w:tab w:val="left" w:pos="1260"/>
        <w:tab w:val="left" w:pos="1440"/>
      </w:tabs>
      <w:ind w:left="1080" w:hanging="360"/>
      <w:jc w:val="both"/>
    </w:pPr>
    <w:rPr>
      <w:b/>
      <w:sz w:val="28"/>
    </w:rPr>
  </w:style>
  <w:style w:type="paragraph" w:styleId="21">
    <w:name w:val="Body Text Indent 2"/>
    <w:basedOn w:val="a"/>
    <w:qFormat/>
    <w:pPr>
      <w:tabs>
        <w:tab w:val="left" w:pos="1260"/>
        <w:tab w:val="left" w:pos="1440"/>
      </w:tabs>
      <w:ind w:left="1060" w:hanging="340"/>
      <w:jc w:val="both"/>
    </w:pPr>
    <w:rPr>
      <w:b/>
      <w:sz w:val="28"/>
    </w:rPr>
  </w:style>
  <w:style w:type="paragraph" w:styleId="af">
    <w:name w:val="header"/>
    <w:basedOn w:val="a"/>
    <w:pPr>
      <w:tabs>
        <w:tab w:val="center" w:pos="4153"/>
        <w:tab w:val="right" w:pos="8306"/>
      </w:tabs>
    </w:pPr>
  </w:style>
  <w:style w:type="paragraph" w:styleId="af0">
    <w:name w:val="footer"/>
    <w:basedOn w:val="a"/>
    <w:pPr>
      <w:tabs>
        <w:tab w:val="center" w:pos="4153"/>
        <w:tab w:val="right" w:pos="8306"/>
      </w:tabs>
    </w:pPr>
  </w:style>
  <w:style w:type="paragraph" w:styleId="22">
    <w:name w:val="Body Text 2"/>
    <w:basedOn w:val="a"/>
    <w:qFormat/>
    <w:pPr>
      <w:tabs>
        <w:tab w:val="left" w:pos="1260"/>
        <w:tab w:val="left" w:pos="1440"/>
      </w:tabs>
      <w:jc w:val="both"/>
    </w:pPr>
    <w:rPr>
      <w:sz w:val="26"/>
    </w:rPr>
  </w:style>
  <w:style w:type="paragraph" w:styleId="30">
    <w:name w:val="Body Text Indent 3"/>
    <w:basedOn w:val="a"/>
    <w:qFormat/>
    <w:pPr>
      <w:tabs>
        <w:tab w:val="left" w:pos="1260"/>
        <w:tab w:val="left" w:pos="1440"/>
      </w:tabs>
      <w:ind w:firstLine="720"/>
      <w:jc w:val="both"/>
    </w:pPr>
    <w:rPr>
      <w:b/>
      <w:sz w:val="28"/>
    </w:rPr>
  </w:style>
  <w:style w:type="paragraph" w:styleId="31">
    <w:name w:val="Body Text 3"/>
    <w:basedOn w:val="a"/>
    <w:qFormat/>
    <w:pPr>
      <w:tabs>
        <w:tab w:val="left" w:pos="1260"/>
        <w:tab w:val="left" w:pos="1440"/>
      </w:tabs>
      <w:jc w:val="center"/>
    </w:pPr>
    <w:rPr>
      <w:sz w:val="28"/>
    </w:rPr>
  </w:style>
  <w:style w:type="paragraph" w:customStyle="1" w:styleId="ConsPlusNormal0">
    <w:name w:val="ConsPlusNormal"/>
    <w:qFormat/>
    <w:pPr>
      <w:widowControl w:val="0"/>
      <w:autoSpaceDE w:val="0"/>
      <w:ind w:firstLine="720"/>
    </w:pPr>
    <w:rPr>
      <w:rFonts w:ascii="Arial" w:eastAsia="Times New Roman" w:hAnsi="Arial"/>
      <w:szCs w:val="20"/>
      <w:lang w:bidi="ar-SA"/>
    </w:rPr>
  </w:style>
  <w:style w:type="paragraph" w:customStyle="1" w:styleId="ConsPlusNonformat">
    <w:name w:val="ConsPlusNonformat"/>
    <w:qFormat/>
    <w:rPr>
      <w:rFonts w:ascii="Courier New" w:eastAsia="Times New Roman" w:hAnsi="Courier New" w:cs="Courier New"/>
      <w:szCs w:val="20"/>
      <w:lang w:bidi="ar-SA"/>
    </w:rPr>
  </w:style>
  <w:style w:type="paragraph" w:customStyle="1" w:styleId="af1">
    <w:name w:val="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styleId="af2">
    <w:name w:val="Normal (Web)"/>
    <w:basedOn w:val="a"/>
    <w:qFormat/>
    <w:pPr>
      <w:spacing w:before="120" w:after="24"/>
    </w:pPr>
  </w:style>
  <w:style w:type="paragraph" w:customStyle="1" w:styleId="ConsPlusTitle">
    <w:name w:val="ConsPlusTitle"/>
    <w:qFormat/>
    <w:pPr>
      <w:widowControl w:val="0"/>
      <w:autoSpaceDE w:val="0"/>
    </w:pPr>
    <w:rPr>
      <w:rFonts w:ascii="Arial" w:eastAsia="Times New Roman" w:hAnsi="Arial"/>
      <w:b/>
      <w:bCs/>
      <w:szCs w:val="20"/>
      <w:lang w:bidi="ar-SA"/>
    </w:rPr>
  </w:style>
  <w:style w:type="paragraph" w:styleId="af3">
    <w:name w:val="No Spacing"/>
    <w:qFormat/>
    <w:pPr>
      <w:spacing w:line="276" w:lineRule="auto"/>
      <w:ind w:firstLine="567"/>
      <w:jc w:val="both"/>
    </w:pPr>
    <w:rPr>
      <w:rFonts w:ascii="Times New Roman" w:eastAsia="Times New Roman" w:hAnsi="Times New Roman" w:cs="Times New Roman"/>
      <w:sz w:val="28"/>
      <w:szCs w:val="22"/>
      <w:lang w:bidi="ar-SA"/>
    </w:rPr>
  </w:style>
  <w:style w:type="paragraph" w:customStyle="1" w:styleId="11">
    <w:name w:val="Знак1"/>
    <w:basedOn w:val="a"/>
    <w:qFormat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12">
    <w:name w:val="заголовок 1"/>
    <w:basedOn w:val="a"/>
    <w:next w:val="a"/>
    <w:qFormat/>
    <w:pPr>
      <w:autoSpaceDE w:val="0"/>
      <w:spacing w:before="240" w:after="6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ConsNormal">
    <w:name w:val="ConsNormal"/>
    <w:qFormat/>
    <w:pPr>
      <w:widowControl w:val="0"/>
      <w:suppressAutoHyphens/>
      <w:autoSpaceDE w:val="0"/>
      <w:ind w:right="19772" w:firstLine="720"/>
    </w:pPr>
    <w:rPr>
      <w:rFonts w:ascii="Arial" w:eastAsia="Arial" w:hAnsi="Arial"/>
      <w:szCs w:val="20"/>
      <w:lang w:bidi="ar-SA"/>
    </w:rPr>
  </w:style>
  <w:style w:type="paragraph" w:styleId="af4">
    <w:name w:val="Plain Text"/>
    <w:basedOn w:val="a"/>
    <w:qFormat/>
    <w:rPr>
      <w:rFonts w:ascii="Courier New" w:hAnsi="Courier New" w:cs="Courier New"/>
      <w:sz w:val="20"/>
      <w:szCs w:val="20"/>
    </w:rPr>
  </w:style>
  <w:style w:type="paragraph" w:customStyle="1" w:styleId="Heading">
    <w:name w:val="Heading"/>
    <w:qFormat/>
    <w:pPr>
      <w:widowControl w:val="0"/>
      <w:autoSpaceDE w:val="0"/>
    </w:pPr>
    <w:rPr>
      <w:rFonts w:ascii="Arial" w:eastAsia="Times New Roman" w:hAnsi="Arial"/>
      <w:b/>
      <w:bCs/>
      <w:sz w:val="22"/>
      <w:szCs w:val="22"/>
      <w:lang w:bidi="ar-SA"/>
    </w:rPr>
  </w:style>
  <w:style w:type="paragraph" w:styleId="af5">
    <w:name w:val="footnote text"/>
    <w:basedOn w:val="a"/>
    <w:pPr>
      <w:autoSpaceDE w:val="0"/>
    </w:pPr>
    <w:rPr>
      <w:sz w:val="20"/>
      <w:szCs w:val="20"/>
    </w:rPr>
  </w:style>
  <w:style w:type="paragraph" w:styleId="af6">
    <w:name w:val="endnote text"/>
    <w:basedOn w:val="a"/>
    <w:pPr>
      <w:autoSpaceDE w:val="0"/>
    </w:pPr>
    <w:rPr>
      <w:sz w:val="20"/>
      <w:szCs w:val="20"/>
    </w:rPr>
  </w:style>
  <w:style w:type="paragraph" w:customStyle="1" w:styleId="af7">
    <w:name w:val="Визы"/>
    <w:basedOn w:val="a"/>
    <w:qFormat/>
    <w:pPr>
      <w:suppressAutoHyphens/>
      <w:jc w:val="both"/>
    </w:pPr>
    <w:rPr>
      <w:sz w:val="28"/>
      <w:szCs w:val="20"/>
    </w:rPr>
  </w:style>
  <w:style w:type="paragraph" w:customStyle="1" w:styleId="af8">
    <w:name w:val="разослать"/>
    <w:basedOn w:val="a"/>
    <w:qFormat/>
    <w:pPr>
      <w:spacing w:after="160"/>
      <w:ind w:left="1418" w:hanging="1418"/>
      <w:jc w:val="both"/>
    </w:pPr>
    <w:rPr>
      <w:sz w:val="28"/>
      <w:szCs w:val="20"/>
    </w:rPr>
  </w:style>
  <w:style w:type="paragraph" w:customStyle="1" w:styleId="13">
    <w:name w:val="1"/>
    <w:basedOn w:val="a"/>
    <w:qFormat/>
    <w:pPr>
      <w:spacing w:before="100" w:after="100" w:line="276" w:lineRule="auto"/>
      <w:ind w:firstLine="709"/>
      <w:jc w:val="both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4">
    <w:name w:val="Абзац1"/>
    <w:basedOn w:val="a"/>
    <w:qFormat/>
    <w:pPr>
      <w:widowControl w:val="0"/>
      <w:spacing w:after="60" w:line="360" w:lineRule="exact"/>
      <w:ind w:firstLine="709"/>
      <w:jc w:val="both"/>
    </w:pPr>
    <w:rPr>
      <w:sz w:val="28"/>
      <w:szCs w:val="20"/>
    </w:rPr>
  </w:style>
  <w:style w:type="paragraph" w:styleId="af9">
    <w:name w:val="Document Map"/>
    <w:basedOn w:val="a"/>
    <w:qFormat/>
    <w:rPr>
      <w:rFonts w:ascii="Tahoma" w:hAnsi="Tahoma" w:cs="Tahoma"/>
      <w:sz w:val="16"/>
      <w:szCs w:val="16"/>
    </w:rPr>
  </w:style>
  <w:style w:type="paragraph" w:styleId="afa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b">
    <w:name w:val="List Paragraph"/>
    <w:basedOn w:val="a"/>
    <w:qFormat/>
    <w:pPr>
      <w:ind w:left="708"/>
    </w:pPr>
  </w:style>
  <w:style w:type="paragraph" w:customStyle="1" w:styleId="P19">
    <w:name w:val="P19"/>
    <w:basedOn w:val="a"/>
    <w:qFormat/>
    <w:pPr>
      <w:autoSpaceDE w:val="0"/>
      <w:ind w:firstLine="540"/>
      <w:jc w:val="both"/>
    </w:pPr>
    <w:rPr>
      <w:rFonts w:eastAsia="SimSun1;Times New Roman"/>
      <w:szCs w:val="20"/>
    </w:rPr>
  </w:style>
  <w:style w:type="paragraph" w:customStyle="1" w:styleId="afc">
    <w:name w:val="Содержимое таблицы"/>
    <w:basedOn w:val="a"/>
    <w:qFormat/>
    <w:pPr>
      <w:suppressLineNumbers/>
    </w:pPr>
  </w:style>
  <w:style w:type="paragraph" w:customStyle="1" w:styleId="afd">
    <w:name w:val="Заголовок таблицы"/>
    <w:basedOn w:val="afc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1260"/>
        <w:tab w:val="left" w:pos="1440"/>
      </w:tabs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1260"/>
        <w:tab w:val="left" w:pos="1440"/>
      </w:tabs>
      <w:ind w:firstLine="720"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1260"/>
        <w:tab w:val="left" w:pos="1440"/>
      </w:tabs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tabs>
        <w:tab w:val="left" w:pos="-3420"/>
      </w:tabs>
      <w:ind w:firstLine="720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color w:val="auto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8z0">
    <w:name w:val="WW8Num18z0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  <w:rPr>
      <w:b/>
      <w:sz w:val="28"/>
      <w:szCs w:val="28"/>
    </w:rPr>
  </w:style>
  <w:style w:type="character" w:customStyle="1" w:styleId="WW8Num27z0">
    <w:name w:val="WW8Num27z0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bCs/>
      <w:sz w:val="28"/>
      <w:szCs w:val="28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styleId="a3">
    <w:name w:val="page number"/>
    <w:basedOn w:val="a0"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-0">
    <w:name w:val="Ж-курсив"/>
    <w:qFormat/>
    <w:rPr>
      <w:b/>
      <w:i/>
    </w:rPr>
  </w:style>
  <w:style w:type="character" w:customStyle="1" w:styleId="a4">
    <w:name w:val="Символ сноски"/>
    <w:qFormat/>
    <w:rPr>
      <w:vertAlign w:val="superscript"/>
    </w:rPr>
  </w:style>
  <w:style w:type="character" w:customStyle="1" w:styleId="a5">
    <w:name w:val="Символ концевой сноски"/>
    <w:qFormat/>
    <w:rPr>
      <w:vertAlign w:val="superscript"/>
    </w:rPr>
  </w:style>
  <w:style w:type="character" w:customStyle="1" w:styleId="10">
    <w:name w:val="Заголовок 1 Знак"/>
    <w:qFormat/>
    <w:rPr>
      <w:sz w:val="28"/>
      <w:szCs w:val="24"/>
      <w:lang w:val="ru-RU" w:bidi="ar-SA"/>
    </w:rPr>
  </w:style>
  <w:style w:type="character" w:customStyle="1" w:styleId="a6">
    <w:name w:val="Название Знак"/>
    <w:qFormat/>
    <w:rPr>
      <w:sz w:val="28"/>
      <w:szCs w:val="24"/>
      <w:lang w:val="ru-RU" w:bidi="ar-SA"/>
    </w:rPr>
  </w:style>
  <w:style w:type="character" w:customStyle="1" w:styleId="a7">
    <w:name w:val="Схема документа Знак"/>
    <w:qFormat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qFormat/>
    <w:rPr>
      <w:rFonts w:ascii="Arial" w:hAnsi="Arial" w:cs="Arial"/>
      <w:lang w:val="ru-RU" w:bidi="ar-SA"/>
    </w:rPr>
  </w:style>
  <w:style w:type="character" w:customStyle="1" w:styleId="20">
    <w:name w:val="Основной текст (2)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7"/>
      <w:w w:val="100"/>
      <w:position w:val="0"/>
      <w:sz w:val="24"/>
      <w:szCs w:val="24"/>
      <w:u w:val="none"/>
      <w:vertAlign w:val="baseline"/>
      <w:lang w:val="ru-RU" w:bidi="ru-RU"/>
    </w:rPr>
  </w:style>
  <w:style w:type="paragraph" w:customStyle="1" w:styleId="a9">
    <w:name w:val="Заголовок"/>
    <w:basedOn w:val="a"/>
    <w:next w:val="aa"/>
    <w:qFormat/>
    <w:pPr>
      <w:jc w:val="center"/>
    </w:pPr>
    <w:rPr>
      <w:sz w:val="28"/>
    </w:rPr>
  </w:style>
  <w:style w:type="paragraph" w:styleId="aa">
    <w:name w:val="Body Text"/>
    <w:basedOn w:val="a"/>
    <w:pPr>
      <w:tabs>
        <w:tab w:val="left" w:pos="1260"/>
        <w:tab w:val="left" w:pos="1440"/>
      </w:tabs>
      <w:jc w:val="both"/>
    </w:pPr>
    <w:rPr>
      <w:b/>
    </w:r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styleId="ae">
    <w:name w:val="Body Text Indent"/>
    <w:basedOn w:val="a"/>
    <w:pPr>
      <w:tabs>
        <w:tab w:val="left" w:pos="1260"/>
        <w:tab w:val="left" w:pos="1440"/>
      </w:tabs>
      <w:ind w:left="1080" w:hanging="360"/>
      <w:jc w:val="both"/>
    </w:pPr>
    <w:rPr>
      <w:b/>
      <w:sz w:val="28"/>
    </w:rPr>
  </w:style>
  <w:style w:type="paragraph" w:styleId="21">
    <w:name w:val="Body Text Indent 2"/>
    <w:basedOn w:val="a"/>
    <w:qFormat/>
    <w:pPr>
      <w:tabs>
        <w:tab w:val="left" w:pos="1260"/>
        <w:tab w:val="left" w:pos="1440"/>
      </w:tabs>
      <w:ind w:left="1060" w:hanging="340"/>
      <w:jc w:val="both"/>
    </w:pPr>
    <w:rPr>
      <w:b/>
      <w:sz w:val="28"/>
    </w:rPr>
  </w:style>
  <w:style w:type="paragraph" w:styleId="af">
    <w:name w:val="header"/>
    <w:basedOn w:val="a"/>
    <w:pPr>
      <w:tabs>
        <w:tab w:val="center" w:pos="4153"/>
        <w:tab w:val="right" w:pos="8306"/>
      </w:tabs>
    </w:pPr>
  </w:style>
  <w:style w:type="paragraph" w:styleId="af0">
    <w:name w:val="footer"/>
    <w:basedOn w:val="a"/>
    <w:pPr>
      <w:tabs>
        <w:tab w:val="center" w:pos="4153"/>
        <w:tab w:val="right" w:pos="8306"/>
      </w:tabs>
    </w:pPr>
  </w:style>
  <w:style w:type="paragraph" w:styleId="22">
    <w:name w:val="Body Text 2"/>
    <w:basedOn w:val="a"/>
    <w:qFormat/>
    <w:pPr>
      <w:tabs>
        <w:tab w:val="left" w:pos="1260"/>
        <w:tab w:val="left" w:pos="1440"/>
      </w:tabs>
      <w:jc w:val="both"/>
    </w:pPr>
    <w:rPr>
      <w:sz w:val="26"/>
    </w:rPr>
  </w:style>
  <w:style w:type="paragraph" w:styleId="30">
    <w:name w:val="Body Text Indent 3"/>
    <w:basedOn w:val="a"/>
    <w:qFormat/>
    <w:pPr>
      <w:tabs>
        <w:tab w:val="left" w:pos="1260"/>
        <w:tab w:val="left" w:pos="1440"/>
      </w:tabs>
      <w:ind w:firstLine="720"/>
      <w:jc w:val="both"/>
    </w:pPr>
    <w:rPr>
      <w:b/>
      <w:sz w:val="28"/>
    </w:rPr>
  </w:style>
  <w:style w:type="paragraph" w:styleId="31">
    <w:name w:val="Body Text 3"/>
    <w:basedOn w:val="a"/>
    <w:qFormat/>
    <w:pPr>
      <w:tabs>
        <w:tab w:val="left" w:pos="1260"/>
        <w:tab w:val="left" w:pos="1440"/>
      </w:tabs>
      <w:jc w:val="center"/>
    </w:pPr>
    <w:rPr>
      <w:sz w:val="28"/>
    </w:rPr>
  </w:style>
  <w:style w:type="paragraph" w:customStyle="1" w:styleId="ConsPlusNormal0">
    <w:name w:val="ConsPlusNormal"/>
    <w:qFormat/>
    <w:pPr>
      <w:widowControl w:val="0"/>
      <w:autoSpaceDE w:val="0"/>
      <w:ind w:firstLine="720"/>
    </w:pPr>
    <w:rPr>
      <w:rFonts w:ascii="Arial" w:eastAsia="Times New Roman" w:hAnsi="Arial"/>
      <w:szCs w:val="20"/>
      <w:lang w:bidi="ar-SA"/>
    </w:rPr>
  </w:style>
  <w:style w:type="paragraph" w:customStyle="1" w:styleId="ConsPlusNonformat">
    <w:name w:val="ConsPlusNonformat"/>
    <w:qFormat/>
    <w:rPr>
      <w:rFonts w:ascii="Courier New" w:eastAsia="Times New Roman" w:hAnsi="Courier New" w:cs="Courier New"/>
      <w:szCs w:val="20"/>
      <w:lang w:bidi="ar-SA"/>
    </w:rPr>
  </w:style>
  <w:style w:type="paragraph" w:customStyle="1" w:styleId="af1">
    <w:name w:val="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styleId="af2">
    <w:name w:val="Normal (Web)"/>
    <w:basedOn w:val="a"/>
    <w:qFormat/>
    <w:pPr>
      <w:spacing w:before="120" w:after="24"/>
    </w:pPr>
  </w:style>
  <w:style w:type="paragraph" w:customStyle="1" w:styleId="ConsPlusTitle">
    <w:name w:val="ConsPlusTitle"/>
    <w:qFormat/>
    <w:pPr>
      <w:widowControl w:val="0"/>
      <w:autoSpaceDE w:val="0"/>
    </w:pPr>
    <w:rPr>
      <w:rFonts w:ascii="Arial" w:eastAsia="Times New Roman" w:hAnsi="Arial"/>
      <w:b/>
      <w:bCs/>
      <w:szCs w:val="20"/>
      <w:lang w:bidi="ar-SA"/>
    </w:rPr>
  </w:style>
  <w:style w:type="paragraph" w:styleId="af3">
    <w:name w:val="No Spacing"/>
    <w:qFormat/>
    <w:pPr>
      <w:spacing w:line="276" w:lineRule="auto"/>
      <w:ind w:firstLine="567"/>
      <w:jc w:val="both"/>
    </w:pPr>
    <w:rPr>
      <w:rFonts w:ascii="Times New Roman" w:eastAsia="Times New Roman" w:hAnsi="Times New Roman" w:cs="Times New Roman"/>
      <w:sz w:val="28"/>
      <w:szCs w:val="22"/>
      <w:lang w:bidi="ar-SA"/>
    </w:rPr>
  </w:style>
  <w:style w:type="paragraph" w:customStyle="1" w:styleId="11">
    <w:name w:val="Знак1"/>
    <w:basedOn w:val="a"/>
    <w:qFormat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12">
    <w:name w:val="заголовок 1"/>
    <w:basedOn w:val="a"/>
    <w:next w:val="a"/>
    <w:qFormat/>
    <w:pPr>
      <w:autoSpaceDE w:val="0"/>
      <w:spacing w:before="240" w:after="6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ConsNormal">
    <w:name w:val="ConsNormal"/>
    <w:qFormat/>
    <w:pPr>
      <w:widowControl w:val="0"/>
      <w:suppressAutoHyphens/>
      <w:autoSpaceDE w:val="0"/>
      <w:ind w:right="19772" w:firstLine="720"/>
    </w:pPr>
    <w:rPr>
      <w:rFonts w:ascii="Arial" w:eastAsia="Arial" w:hAnsi="Arial"/>
      <w:szCs w:val="20"/>
      <w:lang w:bidi="ar-SA"/>
    </w:rPr>
  </w:style>
  <w:style w:type="paragraph" w:styleId="af4">
    <w:name w:val="Plain Text"/>
    <w:basedOn w:val="a"/>
    <w:qFormat/>
    <w:rPr>
      <w:rFonts w:ascii="Courier New" w:hAnsi="Courier New" w:cs="Courier New"/>
      <w:sz w:val="20"/>
      <w:szCs w:val="20"/>
    </w:rPr>
  </w:style>
  <w:style w:type="paragraph" w:customStyle="1" w:styleId="Heading">
    <w:name w:val="Heading"/>
    <w:qFormat/>
    <w:pPr>
      <w:widowControl w:val="0"/>
      <w:autoSpaceDE w:val="0"/>
    </w:pPr>
    <w:rPr>
      <w:rFonts w:ascii="Arial" w:eastAsia="Times New Roman" w:hAnsi="Arial"/>
      <w:b/>
      <w:bCs/>
      <w:sz w:val="22"/>
      <w:szCs w:val="22"/>
      <w:lang w:bidi="ar-SA"/>
    </w:rPr>
  </w:style>
  <w:style w:type="paragraph" w:styleId="af5">
    <w:name w:val="footnote text"/>
    <w:basedOn w:val="a"/>
    <w:pPr>
      <w:autoSpaceDE w:val="0"/>
    </w:pPr>
    <w:rPr>
      <w:sz w:val="20"/>
      <w:szCs w:val="20"/>
    </w:rPr>
  </w:style>
  <w:style w:type="paragraph" w:styleId="af6">
    <w:name w:val="endnote text"/>
    <w:basedOn w:val="a"/>
    <w:pPr>
      <w:autoSpaceDE w:val="0"/>
    </w:pPr>
    <w:rPr>
      <w:sz w:val="20"/>
      <w:szCs w:val="20"/>
    </w:rPr>
  </w:style>
  <w:style w:type="paragraph" w:customStyle="1" w:styleId="af7">
    <w:name w:val="Визы"/>
    <w:basedOn w:val="a"/>
    <w:qFormat/>
    <w:pPr>
      <w:suppressAutoHyphens/>
      <w:jc w:val="both"/>
    </w:pPr>
    <w:rPr>
      <w:sz w:val="28"/>
      <w:szCs w:val="20"/>
    </w:rPr>
  </w:style>
  <w:style w:type="paragraph" w:customStyle="1" w:styleId="af8">
    <w:name w:val="разослать"/>
    <w:basedOn w:val="a"/>
    <w:qFormat/>
    <w:pPr>
      <w:spacing w:after="160"/>
      <w:ind w:left="1418" w:hanging="1418"/>
      <w:jc w:val="both"/>
    </w:pPr>
    <w:rPr>
      <w:sz w:val="28"/>
      <w:szCs w:val="20"/>
    </w:rPr>
  </w:style>
  <w:style w:type="paragraph" w:customStyle="1" w:styleId="13">
    <w:name w:val="1"/>
    <w:basedOn w:val="a"/>
    <w:qFormat/>
    <w:pPr>
      <w:spacing w:before="100" w:after="100" w:line="276" w:lineRule="auto"/>
      <w:ind w:firstLine="709"/>
      <w:jc w:val="both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4">
    <w:name w:val="Абзац1"/>
    <w:basedOn w:val="a"/>
    <w:qFormat/>
    <w:pPr>
      <w:widowControl w:val="0"/>
      <w:spacing w:after="60" w:line="360" w:lineRule="exact"/>
      <w:ind w:firstLine="709"/>
      <w:jc w:val="both"/>
    </w:pPr>
    <w:rPr>
      <w:sz w:val="28"/>
      <w:szCs w:val="20"/>
    </w:rPr>
  </w:style>
  <w:style w:type="paragraph" w:styleId="af9">
    <w:name w:val="Document Map"/>
    <w:basedOn w:val="a"/>
    <w:qFormat/>
    <w:rPr>
      <w:rFonts w:ascii="Tahoma" w:hAnsi="Tahoma" w:cs="Tahoma"/>
      <w:sz w:val="16"/>
      <w:szCs w:val="16"/>
    </w:rPr>
  </w:style>
  <w:style w:type="paragraph" w:styleId="afa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b">
    <w:name w:val="List Paragraph"/>
    <w:basedOn w:val="a"/>
    <w:qFormat/>
    <w:pPr>
      <w:ind w:left="708"/>
    </w:pPr>
  </w:style>
  <w:style w:type="paragraph" w:customStyle="1" w:styleId="P19">
    <w:name w:val="P19"/>
    <w:basedOn w:val="a"/>
    <w:qFormat/>
    <w:pPr>
      <w:autoSpaceDE w:val="0"/>
      <w:ind w:firstLine="540"/>
      <w:jc w:val="both"/>
    </w:pPr>
    <w:rPr>
      <w:rFonts w:eastAsia="SimSun1;Times New Roman"/>
      <w:szCs w:val="20"/>
    </w:rPr>
  </w:style>
  <w:style w:type="paragraph" w:customStyle="1" w:styleId="afc">
    <w:name w:val="Содержимое таблицы"/>
    <w:basedOn w:val="a"/>
    <w:qFormat/>
    <w:pPr>
      <w:suppressLineNumbers/>
    </w:pPr>
  </w:style>
  <w:style w:type="paragraph" w:customStyle="1" w:styleId="afd">
    <w:name w:val="Заголовок таблицы"/>
    <w:basedOn w:val="afc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B7C8548DDE2C855F704F5E310504452604E64C8765E5261BAD2DDF54029522E9351719B92F362F37F5545B6759BC630FFF0883B68AF0D99B4Dr5I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7C8548DDE2C855F704F5E310504452604E64C8765E5261BAD2DDF54029522E9351719B92D372766A61B5A3B1DEB700EFF0880B4954FrAI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2C0816D136EDBAD47C55EC0B7A326BE0C0051680A3C74ABC20F6FBD0991DE02EAAA45D2D501FFCf4K6J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5C16EFA49DF7A7E86685766CB34478C36492741462A3E07C23DDF0A9F2CF7A154816D4B2926BED645B6040s3UD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C16EFA49DF7A7E866856861A52826C9649B28116AAAEE2B7B82ABF4A5sCU6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12351</Words>
  <Characters>70403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/>
  <LinksUpToDate>false</LinksUpToDate>
  <CharactersWithSpaces>82589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User</dc:creator>
  <cp:lastModifiedBy>EKON-ZAKUPKI</cp:lastModifiedBy>
  <cp:revision>2</cp:revision>
  <cp:lastPrinted>2019-04-10T10:15:00Z</cp:lastPrinted>
  <dcterms:created xsi:type="dcterms:W3CDTF">2023-04-11T07:12:00Z</dcterms:created>
  <dcterms:modified xsi:type="dcterms:W3CDTF">2023-04-11T07:12:00Z</dcterms:modified>
  <dc:language>ru-RU</dc:language>
</cp:coreProperties>
</file>