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7"/>
        <w:gridCol w:w="4836"/>
      </w:tblGrid>
      <w:tr w:rsidR="000E1A06" w:rsidTr="005A124D">
        <w:tc>
          <w:tcPr>
            <w:tcW w:w="4998" w:type="dxa"/>
          </w:tcPr>
          <w:p w:rsidR="000E1A06" w:rsidRPr="00794354" w:rsidRDefault="00137D48" w:rsidP="005A124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19.01.2023</w:t>
            </w:r>
          </w:p>
        </w:tc>
        <w:tc>
          <w:tcPr>
            <w:tcW w:w="4998" w:type="dxa"/>
          </w:tcPr>
          <w:p w:rsidR="000E1A06" w:rsidRPr="00794354" w:rsidRDefault="00137D48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№ 40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="00A15145">
        <w:rPr>
          <w:b/>
          <w:sz w:val="28"/>
          <w:szCs w:val="28"/>
        </w:rPr>
        <w:t xml:space="preserve">№ </w:t>
      </w:r>
      <w:r w:rsidR="00DF1D1A">
        <w:rPr>
          <w:b/>
          <w:sz w:val="28"/>
          <w:szCs w:val="28"/>
        </w:rPr>
        <w:t>289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A15145">
        <w:rPr>
          <w:sz w:val="28"/>
          <w:szCs w:val="28"/>
        </w:rPr>
        <w:t xml:space="preserve">Направление уведомления о соответствии (о несоответствии) </w:t>
      </w:r>
      <w:r w:rsidR="005A124D">
        <w:rPr>
          <w:sz w:val="28"/>
          <w:szCs w:val="28"/>
        </w:rPr>
        <w:t>построенных или реконструированных объекта индивидуального жилищного строительства</w:t>
      </w:r>
      <w:r w:rsidR="00DF1D1A">
        <w:rPr>
          <w:sz w:val="28"/>
          <w:szCs w:val="28"/>
        </w:rPr>
        <w:t xml:space="preserve"> или садового дома требованиям законодательства о градостроительной деятельности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820140" w:rsidRPr="006D287A">
        <w:rPr>
          <w:sz w:val="28"/>
          <w:szCs w:val="28"/>
        </w:rPr>
        <w:t>09.04</w:t>
      </w:r>
      <w:r w:rsidR="00086D0C" w:rsidRPr="006D287A">
        <w:rPr>
          <w:sz w:val="28"/>
          <w:szCs w:val="28"/>
        </w:rPr>
        <w:t>.2</w:t>
      </w:r>
      <w:r w:rsidR="00A15145">
        <w:rPr>
          <w:sz w:val="28"/>
          <w:szCs w:val="28"/>
        </w:rPr>
        <w:t xml:space="preserve">019 № </w:t>
      </w:r>
      <w:r w:rsidR="005A124D">
        <w:rPr>
          <w:sz w:val="28"/>
          <w:szCs w:val="28"/>
        </w:rPr>
        <w:t>289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«Направление уведомления о соответствии</w:t>
      </w:r>
      <w:r w:rsidR="005A124D">
        <w:rPr>
          <w:rFonts w:eastAsia="Calibri"/>
          <w:sz w:val="28"/>
          <w:szCs w:val="28"/>
          <w:lang w:eastAsia="en-US"/>
        </w:rPr>
        <w:t xml:space="preserve"> построенных или реконструированных объектовиндивидуального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bookmarkStart w:id="0" w:name="_GoBack"/>
      <w:r w:rsidRPr="006D287A">
        <w:rPr>
          <w:sz w:val="28"/>
          <w:szCs w:val="28"/>
        </w:rPr>
        <w:t xml:space="preserve">Настоящее постановление разместить на официальном сайте </w:t>
      </w:r>
      <w:bookmarkEnd w:id="0"/>
      <w:r w:rsidRPr="006D287A">
        <w:rPr>
          <w:sz w:val="28"/>
          <w:szCs w:val="28"/>
        </w:rPr>
        <w:t>администрации Нолинского района.</w:t>
      </w:r>
    </w:p>
    <w:p w:rsidR="00137D48" w:rsidRDefault="00137D48" w:rsidP="00137D48">
      <w:pPr>
        <w:spacing w:line="360" w:lineRule="auto"/>
        <w:jc w:val="both"/>
        <w:rPr>
          <w:sz w:val="28"/>
          <w:szCs w:val="28"/>
        </w:rPr>
      </w:pPr>
    </w:p>
    <w:p w:rsidR="00137D48" w:rsidRPr="006D287A" w:rsidRDefault="00137D48" w:rsidP="00137D48">
      <w:pPr>
        <w:spacing w:line="360" w:lineRule="auto"/>
        <w:jc w:val="both"/>
        <w:rPr>
          <w:sz w:val="28"/>
          <w:szCs w:val="28"/>
        </w:rPr>
      </w:pPr>
    </w:p>
    <w:p w:rsidR="00F46A52" w:rsidRPr="00137D48" w:rsidRDefault="00137D48" w:rsidP="00F46A52">
      <w:pPr>
        <w:rPr>
          <w:sz w:val="72"/>
          <w:szCs w:val="72"/>
        </w:rPr>
      </w:pPr>
      <w:r w:rsidRPr="00137D48">
        <w:rPr>
          <w:sz w:val="28"/>
          <w:szCs w:val="72"/>
        </w:rPr>
        <w:t>Глава администрации</w:t>
      </w:r>
    </w:p>
    <w:p w:rsidR="008B7E1B" w:rsidRDefault="00137D48" w:rsidP="00137D48">
      <w:pPr>
        <w:rPr>
          <w:sz w:val="48"/>
          <w:szCs w:val="4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Грудцын</w:t>
      </w:r>
    </w:p>
    <w:p w:rsidR="00137D48" w:rsidRDefault="00137D48" w:rsidP="00F46A52">
      <w:pPr>
        <w:tabs>
          <w:tab w:val="left" w:pos="7088"/>
        </w:tabs>
        <w:jc w:val="both"/>
        <w:rPr>
          <w:sz w:val="28"/>
          <w:szCs w:val="2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C9" w:rsidRDefault="00C808C9" w:rsidP="00830963">
      <w:r>
        <w:separator/>
      </w:r>
    </w:p>
  </w:endnote>
  <w:endnote w:type="continuationSeparator" w:id="1">
    <w:p w:rsidR="00C808C9" w:rsidRDefault="00C808C9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C9" w:rsidRDefault="00C808C9" w:rsidP="00830963">
      <w:r>
        <w:separator/>
      </w:r>
    </w:p>
  </w:footnote>
  <w:footnote w:type="continuationSeparator" w:id="1">
    <w:p w:rsidR="00C808C9" w:rsidRDefault="00C808C9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183A"/>
    <w:rsid w:val="00112D1D"/>
    <w:rsid w:val="00137D48"/>
    <w:rsid w:val="00146F43"/>
    <w:rsid w:val="00164E74"/>
    <w:rsid w:val="001A3206"/>
    <w:rsid w:val="001A7120"/>
    <w:rsid w:val="001C229B"/>
    <w:rsid w:val="001C3CCE"/>
    <w:rsid w:val="001D1A42"/>
    <w:rsid w:val="001D3E8C"/>
    <w:rsid w:val="001D63E2"/>
    <w:rsid w:val="00201F17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A124D"/>
    <w:rsid w:val="005B6A08"/>
    <w:rsid w:val="00613D90"/>
    <w:rsid w:val="00622E67"/>
    <w:rsid w:val="006424FF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64D35"/>
    <w:rsid w:val="00777CDD"/>
    <w:rsid w:val="0078249A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08C9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1D1A"/>
    <w:rsid w:val="00DF215A"/>
    <w:rsid w:val="00E11C06"/>
    <w:rsid w:val="00E34A2D"/>
    <w:rsid w:val="00E43401"/>
    <w:rsid w:val="00E77580"/>
    <w:rsid w:val="00E8147E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9A58-473F-45EB-AC51-2E9B2EC9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6</cp:revision>
  <cp:lastPrinted>2023-01-20T12:12:00Z</cp:lastPrinted>
  <dcterms:created xsi:type="dcterms:W3CDTF">2022-12-20T08:19:00Z</dcterms:created>
  <dcterms:modified xsi:type="dcterms:W3CDTF">2023-01-20T12:13:00Z</dcterms:modified>
</cp:coreProperties>
</file>