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617294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23.08.2021</w:t>
      </w:r>
      <w:r w:rsidR="0022771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625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C25D1B">
        <w:rPr>
          <w:b/>
          <w:bCs/>
          <w:sz w:val="28"/>
          <w:szCs w:val="28"/>
        </w:rPr>
        <w:t>района от 30.12.2019 №1093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754C73" w:rsidP="00754C7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решения </w:t>
      </w:r>
      <w:proofErr w:type="spellStart"/>
      <w:r w:rsidR="00746AE5">
        <w:rPr>
          <w:sz w:val="28"/>
          <w:szCs w:val="28"/>
        </w:rPr>
        <w:t>Нолинской</w:t>
      </w:r>
      <w:proofErr w:type="spellEnd"/>
      <w:r w:rsidR="00746AE5">
        <w:rPr>
          <w:sz w:val="28"/>
          <w:szCs w:val="28"/>
        </w:rPr>
        <w:t xml:space="preserve"> районной Думы от 23.06</w:t>
      </w:r>
      <w:r>
        <w:rPr>
          <w:sz w:val="28"/>
          <w:szCs w:val="28"/>
        </w:rPr>
        <w:t xml:space="preserve">.2021 № 64/374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16.12.2020 № 58/332 «О бюджете муниципального образования Нолинский муниципальный район Кировской области на 2021 год и на плановый период 2022 и 2023 годов» 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</w:t>
      </w:r>
      <w:proofErr w:type="gramEnd"/>
      <w:r>
        <w:rPr>
          <w:sz w:val="28"/>
          <w:szCs w:val="28"/>
        </w:rPr>
        <w:t xml:space="preserve"> муниципального района Кировской области»,  администрация Нолинского района ПОСТАНОВЛЯЕТ:</w:t>
      </w:r>
    </w:p>
    <w:p w:rsidR="00754C73" w:rsidRDefault="00754C73" w:rsidP="00754C73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Нолинского района от 30.12.2019 № 109</w:t>
      </w:r>
      <w:r w:rsidR="00746AE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7466FE">
        <w:rPr>
          <w:sz w:val="28"/>
          <w:szCs w:val="28"/>
        </w:rPr>
        <w:t xml:space="preserve">Охрана </w:t>
      </w:r>
      <w:proofErr w:type="gramStart"/>
      <w:r w:rsidR="007466FE">
        <w:rPr>
          <w:sz w:val="28"/>
          <w:szCs w:val="28"/>
        </w:rPr>
        <w:t>окружающий</w:t>
      </w:r>
      <w:proofErr w:type="gramEnd"/>
      <w:r w:rsidR="007466FE">
        <w:rPr>
          <w:sz w:val="28"/>
          <w:szCs w:val="28"/>
        </w:rPr>
        <w:t xml:space="preserve"> среды</w:t>
      </w:r>
      <w:r>
        <w:rPr>
          <w:sz w:val="28"/>
          <w:szCs w:val="28"/>
        </w:rPr>
        <w:t>» согласно приложению.</w:t>
      </w:r>
    </w:p>
    <w:p w:rsidR="00754C73" w:rsidRPr="00617294" w:rsidRDefault="00754C73" w:rsidP="00754C73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sz w:val="40"/>
          <w:szCs w:val="72"/>
        </w:rPr>
      </w:pPr>
    </w:p>
    <w:p w:rsidR="00754C73" w:rsidRDefault="00754C73" w:rsidP="00754C7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54C73" w:rsidRDefault="00754C73" w:rsidP="00754C73">
      <w:pPr>
        <w:rPr>
          <w:sz w:val="28"/>
          <w:szCs w:val="28"/>
        </w:rPr>
      </w:pPr>
      <w:r>
        <w:rPr>
          <w:sz w:val="28"/>
          <w:szCs w:val="28"/>
        </w:rPr>
        <w:t>Но</w:t>
      </w:r>
      <w:r w:rsidR="00061F64">
        <w:rPr>
          <w:sz w:val="28"/>
          <w:szCs w:val="28"/>
        </w:rPr>
        <w:t>линского района</w:t>
      </w:r>
      <w:r w:rsidR="00061F64">
        <w:rPr>
          <w:sz w:val="28"/>
          <w:szCs w:val="28"/>
        </w:rPr>
        <w:tab/>
      </w:r>
      <w:r w:rsidR="00061F64">
        <w:rPr>
          <w:sz w:val="28"/>
          <w:szCs w:val="28"/>
        </w:rPr>
        <w:tab/>
      </w:r>
      <w:r w:rsidR="00061F64">
        <w:rPr>
          <w:sz w:val="28"/>
          <w:szCs w:val="28"/>
        </w:rPr>
        <w:tab/>
      </w:r>
      <w:r>
        <w:rPr>
          <w:sz w:val="28"/>
          <w:szCs w:val="28"/>
        </w:rPr>
        <w:t>Н.Н. Грудцын</w:t>
      </w:r>
    </w:p>
    <w:p w:rsidR="00617294" w:rsidRDefault="00617294" w:rsidP="00754C73">
      <w:pPr>
        <w:jc w:val="both"/>
        <w:rPr>
          <w:sz w:val="12"/>
          <w:szCs w:val="28"/>
        </w:rPr>
      </w:pPr>
    </w:p>
    <w:p w:rsidR="00617294" w:rsidRDefault="00617294" w:rsidP="00754C73">
      <w:pPr>
        <w:jc w:val="both"/>
        <w:rPr>
          <w:sz w:val="12"/>
          <w:szCs w:val="28"/>
        </w:rPr>
      </w:pPr>
    </w:p>
    <w:p w:rsidR="007466FE" w:rsidRPr="00061F64" w:rsidRDefault="00617294" w:rsidP="00061F64">
      <w:pPr>
        <w:rPr>
          <w:sz w:val="24"/>
          <w:szCs w:val="28"/>
        </w:rPr>
      </w:pPr>
      <w:r w:rsidRPr="00617294">
        <w:rPr>
          <w:sz w:val="24"/>
          <w:szCs w:val="28"/>
        </w:rPr>
        <w:t>Разослать: в дело, отдел экономики, финансовое управление, сектор ЖКХ</w:t>
      </w:r>
    </w:p>
    <w:p w:rsidR="00696315" w:rsidRDefault="00061F64" w:rsidP="00061F6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</w:t>
      </w:r>
      <w:r w:rsidR="00696315" w:rsidRPr="00B93643">
        <w:rPr>
          <w:sz w:val="28"/>
          <w:szCs w:val="28"/>
          <w:lang w:eastAsia="en-US"/>
        </w:rPr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>от</w:t>
      </w:r>
      <w:r w:rsidR="00061F64">
        <w:rPr>
          <w:sz w:val="28"/>
          <w:szCs w:val="28"/>
          <w:lang w:eastAsia="en-US"/>
        </w:rPr>
        <w:t xml:space="preserve">23.08.2021 </w:t>
      </w:r>
      <w:r>
        <w:rPr>
          <w:sz w:val="28"/>
        </w:rPr>
        <w:t xml:space="preserve"> №</w:t>
      </w:r>
      <w:r w:rsidR="002F79CE">
        <w:rPr>
          <w:sz w:val="28"/>
        </w:rPr>
        <w:t xml:space="preserve"> 625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52598A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r w:rsidRPr="00CC4EC4">
        <w:rPr>
          <w:b/>
          <w:bCs/>
          <w:sz w:val="28"/>
          <w:szCs w:val="28"/>
          <w:lang w:eastAsia="en-US"/>
        </w:rPr>
        <w:t>Охрана окружающей среды»</w:t>
      </w:r>
    </w:p>
    <w:p w:rsidR="00696315" w:rsidRDefault="00696315" w:rsidP="0069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7E5D3D" w:rsidRPr="007E5D3D" w:rsidRDefault="00A025AA" w:rsidP="007E5D3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>В Паспорте муниципальной П</w:t>
      </w:r>
      <w:r w:rsidR="0052598A">
        <w:rPr>
          <w:sz w:val="28"/>
          <w:szCs w:val="28"/>
        </w:rPr>
        <w:t>рограммы Нолинского района Кировской области</w:t>
      </w:r>
      <w:r w:rsidR="007E5D3D">
        <w:rPr>
          <w:sz w:val="28"/>
          <w:szCs w:val="28"/>
        </w:rPr>
        <w:t xml:space="preserve"> «Охрана окружающей среды» (далее – Программа) строку «Ресурсное обеспечение муниципальной программы» изложить в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696315" w:rsidRPr="00B93643" w:rsidTr="007E5D3D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15" w:rsidRPr="0041573A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73A">
              <w:rPr>
                <w:sz w:val="24"/>
                <w:szCs w:val="24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15" w:rsidRPr="0041573A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 w:rsidRPr="0041573A">
              <w:rPr>
                <w:color w:val="000000"/>
                <w:spacing w:val="-3"/>
                <w:sz w:val="24"/>
                <w:szCs w:val="24"/>
              </w:rPr>
              <w:t>Общий объем финансирования муниципальной программы составит –</w:t>
            </w:r>
            <w:r w:rsidR="004B1AF4">
              <w:rPr>
                <w:color w:val="000000"/>
                <w:spacing w:val="-3"/>
                <w:sz w:val="24"/>
                <w:szCs w:val="24"/>
              </w:rPr>
              <w:t>609</w:t>
            </w:r>
            <w:bookmarkStart w:id="5" w:name="_GoBack"/>
            <w:bookmarkEnd w:id="5"/>
            <w:r w:rsidR="001C27ED">
              <w:rPr>
                <w:color w:val="000000"/>
                <w:spacing w:val="-3"/>
                <w:sz w:val="24"/>
                <w:szCs w:val="24"/>
              </w:rPr>
              <w:t xml:space="preserve">,1 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всего в т.ч.:</w:t>
            </w:r>
          </w:p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федеральный бюджет 0,0 тыс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уб.</w:t>
            </w:r>
          </w:p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бластной бюджет –</w:t>
            </w:r>
            <w:r w:rsidR="001C27ED">
              <w:rPr>
                <w:color w:val="000000"/>
                <w:spacing w:val="-3"/>
                <w:sz w:val="24"/>
                <w:szCs w:val="24"/>
              </w:rPr>
              <w:t xml:space="preserve"> 559,9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  <w:p w:rsidR="00696315" w:rsidRPr="0041573A" w:rsidRDefault="001C27ED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бюджет  поселений– 49</w:t>
            </w:r>
            <w:r w:rsidR="00696315">
              <w:rPr>
                <w:color w:val="000000"/>
                <w:spacing w:val="-3"/>
                <w:sz w:val="24"/>
                <w:szCs w:val="24"/>
              </w:rPr>
              <w:t>,2 тыс. руб.</w:t>
            </w:r>
          </w:p>
          <w:p w:rsidR="00696315" w:rsidRPr="0041573A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 xml:space="preserve">юджет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Нолинского 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муниципального района –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0,0 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</w:tr>
    </w:tbl>
    <w:p w:rsidR="00696315" w:rsidRDefault="00696315" w:rsidP="0069631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  <w:lang w:eastAsia="en-US"/>
        </w:rPr>
      </w:pPr>
    </w:p>
    <w:p w:rsidR="00DC0943" w:rsidRDefault="00DC0943" w:rsidP="0035059C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</w:t>
      </w:r>
      <w:r w:rsidR="005700F8">
        <w:rPr>
          <w:sz w:val="28"/>
          <w:szCs w:val="28"/>
          <w:lang w:eastAsia="en-US"/>
        </w:rPr>
        <w:t xml:space="preserve">итать </w:t>
      </w:r>
      <w:r w:rsidR="0035059C">
        <w:rPr>
          <w:sz w:val="28"/>
          <w:szCs w:val="28"/>
          <w:lang w:eastAsia="en-US"/>
        </w:rPr>
        <w:t xml:space="preserve">в новой редакции раздел Программы: </w:t>
      </w:r>
    </w:p>
    <w:p w:rsidR="0035059C" w:rsidRDefault="0035059C" w:rsidP="0035059C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«Ресурсное обеспечение муниципальной программы»</w:t>
      </w:r>
    </w:p>
    <w:p w:rsidR="00696315" w:rsidRDefault="0035059C" w:rsidP="0035059C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муниципальной программы будет осуществляться за счет средств областного и местного бюджетов.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   Таблица 1 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50"/>
        <w:gridCol w:w="851"/>
        <w:gridCol w:w="850"/>
        <w:gridCol w:w="851"/>
        <w:gridCol w:w="850"/>
        <w:gridCol w:w="3119"/>
      </w:tblGrid>
      <w:tr w:rsidR="00696315" w:rsidRPr="00B93643" w:rsidTr="00F930DF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696315" w:rsidRPr="00B93643" w:rsidRDefault="00696315" w:rsidP="00F930D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696315" w:rsidRPr="00B93643" w:rsidTr="00F930D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1C27E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1C27E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559,9</w:t>
            </w:r>
          </w:p>
        </w:tc>
      </w:tr>
      <w:tr w:rsidR="00696315" w:rsidRPr="00B93643" w:rsidTr="00F930DF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696315" w:rsidRPr="00B93643" w:rsidTr="00F930DF">
        <w:trPr>
          <w:trHeight w:val="46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1C27E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1C27E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49,2</w:t>
            </w:r>
          </w:p>
        </w:tc>
      </w:tr>
      <w:tr w:rsidR="00696315" w:rsidRPr="00B93643" w:rsidTr="00F930D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189,4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C5359E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C5359E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609,1</w:t>
            </w:r>
          </w:p>
        </w:tc>
      </w:tr>
    </w:tbl>
    <w:p w:rsidR="00696315" w:rsidRDefault="00696315" w:rsidP="006963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C5359E">
        <w:rPr>
          <w:b/>
          <w:sz w:val="28"/>
          <w:szCs w:val="28"/>
        </w:rPr>
        <w:t>609,1</w:t>
      </w:r>
      <w:r w:rsidRPr="00B93643">
        <w:rPr>
          <w:sz w:val="28"/>
          <w:szCs w:val="28"/>
        </w:rPr>
        <w:t xml:space="preserve">тыс. рублей                 </w:t>
      </w:r>
    </w:p>
    <w:p w:rsidR="0006084F" w:rsidRPr="0006084F" w:rsidRDefault="00C5359E" w:rsidP="0006084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Приложения №1</w:t>
      </w:r>
      <w:r w:rsidR="0006084F">
        <w:rPr>
          <w:sz w:val="28"/>
          <w:szCs w:val="28"/>
          <w:lang w:eastAsia="en-US"/>
        </w:rPr>
        <w:t>, №3 к Программе читать в новой редакции: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eastAsia="en-US"/>
        </w:rPr>
      </w:pPr>
    </w:p>
    <w:p w:rsidR="00696315" w:rsidRPr="00E140A8" w:rsidRDefault="00696315" w:rsidP="00696315">
      <w:pPr>
        <w:widowControl w:val="0"/>
        <w:autoSpaceDE w:val="0"/>
        <w:autoSpaceDN w:val="0"/>
        <w:adjustRightInd w:val="0"/>
        <w:ind w:left="708"/>
        <w:jc w:val="both"/>
        <w:outlineLvl w:val="2"/>
        <w:rPr>
          <w:sz w:val="28"/>
          <w:szCs w:val="28"/>
          <w:lang w:eastAsia="en-US"/>
        </w:rPr>
      </w:pPr>
    </w:p>
    <w:p w:rsidR="00696315" w:rsidRDefault="00696315" w:rsidP="002F79CE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696315" w:rsidRPr="003A66FD" w:rsidRDefault="00696315" w:rsidP="00060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en-US"/>
        </w:rPr>
        <w:sectPr w:rsidR="00696315" w:rsidRPr="003A6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696315" w:rsidRPr="006B361B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6" w:name="Par671"/>
      <w:bookmarkEnd w:id="6"/>
      <w:r w:rsidRPr="006B361B">
        <w:rPr>
          <w:sz w:val="28"/>
          <w:szCs w:val="28"/>
          <w:lang w:eastAsia="en-US"/>
        </w:rPr>
        <w:t>СВЕДЕНИЯ</w:t>
      </w:r>
    </w:p>
    <w:p w:rsidR="00696315" w:rsidRPr="006B361B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B361B">
        <w:rPr>
          <w:sz w:val="28"/>
          <w:szCs w:val="28"/>
          <w:lang w:eastAsia="en-US"/>
        </w:rPr>
        <w:t>о целевых показателях эффективности реализации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6B361B">
        <w:rPr>
          <w:sz w:val="28"/>
          <w:szCs w:val="28"/>
          <w:lang w:eastAsia="en-US"/>
        </w:rPr>
        <w:t>муниципальной программы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78"/>
        <w:gridCol w:w="4253"/>
        <w:gridCol w:w="1548"/>
        <w:gridCol w:w="1276"/>
        <w:gridCol w:w="1276"/>
        <w:gridCol w:w="1276"/>
        <w:gridCol w:w="1275"/>
        <w:gridCol w:w="1276"/>
        <w:gridCol w:w="1276"/>
        <w:gridCol w:w="1276"/>
      </w:tblGrid>
      <w:tr w:rsidR="00696315" w:rsidRPr="00B93643" w:rsidTr="00F930DF">
        <w:trPr>
          <w:cantSplit/>
          <w:trHeight w:val="36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N </w:t>
            </w:r>
            <w:r w:rsidRPr="00B93643">
              <w:rPr>
                <w:sz w:val="24"/>
                <w:szCs w:val="24"/>
              </w:rPr>
              <w:br/>
            </w:r>
            <w:proofErr w:type="gramStart"/>
            <w:r w:rsidRPr="00B93643">
              <w:rPr>
                <w:sz w:val="24"/>
                <w:szCs w:val="24"/>
              </w:rPr>
              <w:t>п</w:t>
            </w:r>
            <w:proofErr w:type="gramEnd"/>
            <w:r w:rsidRPr="00B93643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511472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2018</w:t>
            </w:r>
            <w:r>
              <w:rPr>
                <w:bCs/>
                <w:sz w:val="24"/>
                <w:szCs w:val="24"/>
              </w:rPr>
              <w:t xml:space="preserve"> год (базовый)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511472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(оценка)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511472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2020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511472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511472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511472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511472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2024 год</w:t>
            </w:r>
          </w:p>
          <w:p w:rsidR="00696315" w:rsidRPr="00511472" w:rsidRDefault="00696315" w:rsidP="00F930D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96315" w:rsidRPr="00B93643" w:rsidTr="00F930DF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Нолинского района кировской области </w:t>
            </w:r>
            <w:r w:rsidRPr="00B93643">
              <w:rPr>
                <w:sz w:val="24"/>
                <w:szCs w:val="24"/>
                <w:lang w:eastAsia="en-US"/>
              </w:rPr>
              <w:t>«Охрана окружающей среды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6315" w:rsidRPr="00B93643" w:rsidTr="00F930DF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«Формирование экологической культуры населения и обеспечение охраны окружающей среды и экологической безопасности»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6315" w:rsidRPr="00B93643" w:rsidTr="00F930DF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Задача: «Развитие системы непрерывного экологического образования населения и осуществление экологического просвещения и информирования»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Показатель: «</w:t>
            </w:r>
            <w:r w:rsidRPr="00B93643">
              <w:rPr>
                <w:sz w:val="24"/>
                <w:szCs w:val="24"/>
                <w:lang w:eastAsia="en-US"/>
              </w:rPr>
              <w:t>Количество школьников, студентов, работающего населения, принявших участие в мероприятиях по экологическому образованию и просвещению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</w:t>
            </w:r>
            <w:r w:rsidRPr="00B9364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</w:tr>
      <w:tr w:rsidR="00696315" w:rsidRPr="00B93643" w:rsidTr="00F930DF">
        <w:trPr>
          <w:cantSplit/>
          <w:trHeight w:val="155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Показатель: «К</w:t>
            </w:r>
            <w:r w:rsidRPr="00F66D1A">
              <w:rPr>
                <w:sz w:val="24"/>
                <w:szCs w:val="24"/>
                <w:lang w:eastAsia="en-US"/>
              </w:rPr>
              <w:t>оличество населения, участвующего в работах по благоустройству и санитарному содержанию территорий поселений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B93643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96315" w:rsidRPr="00B93643" w:rsidTr="00F930DF">
        <w:trPr>
          <w:cantSplit/>
          <w:trHeight w:val="1059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560ECC" w:rsidRDefault="00696315" w:rsidP="00F930DF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Цель: «</w:t>
            </w:r>
            <w:r w:rsidRPr="00560ECC">
              <w:rPr>
                <w:color w:val="000000"/>
                <w:spacing w:val="-1"/>
                <w:sz w:val="24"/>
                <w:szCs w:val="24"/>
                <w:lang w:eastAsia="en-US"/>
              </w:rPr>
              <w:t>Сокращение вре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дного воздействия отходов произ</w:t>
            </w:r>
            <w:r w:rsidRPr="00560ECC">
              <w:rPr>
                <w:color w:val="000000"/>
                <w:spacing w:val="-1"/>
                <w:sz w:val="24"/>
                <w:szCs w:val="24"/>
                <w:lang w:eastAsia="en-US"/>
              </w:rPr>
              <w:t>водства и потребления на окружающую сред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у»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6315" w:rsidRPr="00B93643" w:rsidTr="00F930DF">
        <w:trPr>
          <w:cantSplit/>
          <w:trHeight w:val="173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560ECC" w:rsidRDefault="00696315" w:rsidP="00F930DF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Задача: «Решение вопросов охраны окружающей среды и осуществление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соблюдением действующего законодательства в сфере охраны окружающей среды и природопользования»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Размер платы за негативное воздействие на окружающую среду, поступающий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Объем поступлений штрафов за нарушение законодательства в сфере охраны окружающей среды и природопользования и иных сумм возмещения ущерба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4D167D"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 xml:space="preserve">оличество закрытых (в том числе ликвидированных или </w:t>
            </w:r>
            <w:proofErr w:type="spellStart"/>
            <w:r w:rsidRPr="00FF120D">
              <w:rPr>
                <w:sz w:val="24"/>
                <w:szCs w:val="24"/>
              </w:rPr>
              <w:t>рекультивированных</w:t>
            </w:r>
            <w:proofErr w:type="spellEnd"/>
            <w:r w:rsidRPr="00FF120D">
              <w:rPr>
                <w:sz w:val="24"/>
                <w:szCs w:val="24"/>
              </w:rPr>
              <w:t>) свалок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F23E44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E44">
              <w:rPr>
                <w:sz w:val="24"/>
                <w:szCs w:val="24"/>
              </w:rPr>
              <w:t>Цель: «</w:t>
            </w:r>
            <w:r>
              <w:rPr>
                <w:sz w:val="24"/>
                <w:szCs w:val="24"/>
              </w:rPr>
              <w:t>Создание экологической безопасности и эффективной системы обращения с ТКО»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F23E44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«Организация системы и модернизации инфраструктуры по сбору и вывозу ТКО»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ТКО»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05564C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>оличество контейнеров для сбора ТКО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FF120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«О</w:t>
            </w:r>
            <w:r w:rsidRPr="00B10D06">
              <w:rPr>
                <w:sz w:val="24"/>
                <w:szCs w:val="24"/>
              </w:rPr>
              <w:t>бустро</w:t>
            </w:r>
            <w:r>
              <w:rPr>
                <w:sz w:val="24"/>
                <w:szCs w:val="24"/>
              </w:rPr>
              <w:t>йство</w:t>
            </w:r>
            <w:r w:rsidRPr="00B10D06">
              <w:rPr>
                <w:sz w:val="24"/>
                <w:szCs w:val="24"/>
              </w:rPr>
              <w:t xml:space="preserve">  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обустроенных </w:t>
            </w:r>
            <w:r w:rsidRPr="00EA6218">
              <w:rPr>
                <w:sz w:val="24"/>
                <w:szCs w:val="24"/>
              </w:rPr>
              <w:t>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950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>:</w:t>
            </w:r>
            <w:r w:rsidRPr="00622950">
              <w:rPr>
                <w:sz w:val="24"/>
                <w:szCs w:val="24"/>
              </w:rPr>
              <w:t xml:space="preserve">  «Обеспечение развития системы экологического образования и просвещения населения»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 xml:space="preserve">во мероприятий районного уровня </w:t>
            </w:r>
            <w:r w:rsidRPr="00657D11">
              <w:rPr>
                <w:sz w:val="24"/>
                <w:szCs w:val="24"/>
              </w:rPr>
              <w:t>посвященных актуальной проблеме безопасного обращения с ТКО, способствующих экологическому воспитанию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</w:t>
            </w:r>
            <w:r w:rsidRPr="00B93643">
              <w:rPr>
                <w:sz w:val="24"/>
                <w:szCs w:val="24"/>
              </w:rPr>
              <w:t>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Показатель: «</w:t>
            </w:r>
            <w:r w:rsidRPr="00B93643">
              <w:rPr>
                <w:sz w:val="24"/>
                <w:szCs w:val="24"/>
                <w:lang w:eastAsia="en-US"/>
              </w:rPr>
              <w:t>Количество школьников, студентов, работающего населения, принявших участие в мероприятиях по экологическому образованию и просвещению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</w:t>
            </w:r>
            <w:r w:rsidRPr="00B9364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Показатель: «К</w:t>
            </w:r>
            <w:r w:rsidRPr="00F66D1A">
              <w:rPr>
                <w:sz w:val="24"/>
                <w:szCs w:val="24"/>
                <w:lang w:eastAsia="en-US"/>
              </w:rPr>
              <w:t>оличество населения, участвующего в работах по благоустройству и санитарному содержанию территорий поселений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B93643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FF120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Отдельное мероприятие: «Проведение</w:t>
            </w:r>
            <w:r>
              <w:rPr>
                <w:sz w:val="24"/>
                <w:szCs w:val="24"/>
              </w:rPr>
              <w:t xml:space="preserve"> субботников в</w:t>
            </w:r>
            <w:r w:rsidRPr="005E50E8">
              <w:rPr>
                <w:sz w:val="24"/>
                <w:szCs w:val="24"/>
              </w:rPr>
              <w:t>населенных пунктов Нолинского района».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5E50E8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5E50E8">
              <w:rPr>
                <w:sz w:val="24"/>
                <w:szCs w:val="24"/>
              </w:rPr>
              <w:t xml:space="preserve">оличество  населения, участвующего в </w:t>
            </w:r>
            <w:r>
              <w:rPr>
                <w:sz w:val="24"/>
                <w:szCs w:val="24"/>
              </w:rPr>
              <w:t>субботниках»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5E50E8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5E50E8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5E50E8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2130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5E50E8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5E50E8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5E50E8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5E50E8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5E50E8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2230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Размер платы за негативное воздействие на окружающую среду, поступающий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Объем поступлений штрафов за нарушение законодательства в сфере охраны окружающей среды и природопользования и иных сумм возмещения ущерба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 w:rsidRPr="004D167D"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31017B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 xml:space="preserve">оличество закрытых (в том числе ликвидированных или </w:t>
            </w:r>
            <w:proofErr w:type="spellStart"/>
            <w:r w:rsidRPr="00FF120D">
              <w:rPr>
                <w:sz w:val="24"/>
                <w:szCs w:val="24"/>
              </w:rPr>
              <w:t>рекультивированных</w:t>
            </w:r>
            <w:proofErr w:type="spellEnd"/>
            <w:r w:rsidRPr="00FF120D">
              <w:rPr>
                <w:sz w:val="24"/>
                <w:szCs w:val="24"/>
              </w:rPr>
              <w:t>) свалок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6315" w:rsidRPr="00B93643" w:rsidTr="00F930DF">
        <w:trPr>
          <w:cantSplit/>
          <w:trHeight w:val="1335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FE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>:</w:t>
            </w:r>
            <w:r w:rsidRPr="00324FED">
              <w:rPr>
                <w:sz w:val="24"/>
                <w:szCs w:val="24"/>
              </w:rPr>
              <w:t xml:space="preserve">  «Обеспечение развития системы </w:t>
            </w:r>
            <w:r>
              <w:rPr>
                <w:sz w:val="24"/>
                <w:szCs w:val="24"/>
              </w:rPr>
              <w:t>сбора и вывоза ТКО</w:t>
            </w:r>
            <w:r w:rsidRPr="00324FED"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6315" w:rsidRPr="00B93643" w:rsidTr="00F930DF">
        <w:trPr>
          <w:cantSplit/>
          <w:trHeight w:val="390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324FE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твердых коммунальных отходов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A37300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«Количество созданных контейнерных площадок для сбора и вывоза ТКО от населения»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ТКО»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>оличество контейнеров для сбора ТКО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FF120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«О</w:t>
            </w:r>
            <w:r w:rsidRPr="00B10D06">
              <w:rPr>
                <w:sz w:val="24"/>
                <w:szCs w:val="24"/>
              </w:rPr>
              <w:t>бустро</w:t>
            </w:r>
            <w:r>
              <w:rPr>
                <w:sz w:val="24"/>
                <w:szCs w:val="24"/>
              </w:rPr>
              <w:t>йство</w:t>
            </w:r>
            <w:r w:rsidRPr="00B10D06">
              <w:rPr>
                <w:sz w:val="24"/>
                <w:szCs w:val="24"/>
              </w:rPr>
              <w:t xml:space="preserve">  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6315" w:rsidRPr="00B93643" w:rsidTr="00F930DF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обустроенных </w:t>
            </w:r>
            <w:r w:rsidRPr="00EA6218">
              <w:rPr>
                <w:sz w:val="24"/>
                <w:szCs w:val="24"/>
              </w:rPr>
              <w:t>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315" w:rsidRPr="00B93643" w:rsidRDefault="00696315" w:rsidP="00F930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696315" w:rsidRDefault="00696315" w:rsidP="00696315">
      <w:pPr>
        <w:autoSpaceDE w:val="0"/>
        <w:autoSpaceDN w:val="0"/>
        <w:adjustRightInd w:val="0"/>
        <w:rPr>
          <w:sz w:val="24"/>
          <w:szCs w:val="24"/>
        </w:rPr>
      </w:pPr>
    </w:p>
    <w:p w:rsidR="00720A85" w:rsidRPr="00B93643" w:rsidRDefault="00720A85" w:rsidP="00696315">
      <w:pPr>
        <w:autoSpaceDE w:val="0"/>
        <w:autoSpaceDN w:val="0"/>
        <w:adjustRightInd w:val="0"/>
        <w:rPr>
          <w:sz w:val="24"/>
          <w:szCs w:val="24"/>
        </w:rPr>
        <w:sectPr w:rsidR="00720A85" w:rsidRPr="00B93643" w:rsidSect="00F930DF">
          <w:pgSz w:w="16838" w:h="11905" w:orient="landscape"/>
          <w:pgMar w:top="567" w:right="851" w:bottom="851" w:left="902" w:header="720" w:footer="720" w:gutter="0"/>
          <w:cols w:space="720"/>
          <w:noEndnote/>
        </w:sectPr>
      </w:pPr>
    </w:p>
    <w:p w:rsidR="00696315" w:rsidRPr="0004111D" w:rsidRDefault="002F79CE" w:rsidP="002F79C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696315">
        <w:rPr>
          <w:sz w:val="24"/>
          <w:szCs w:val="24"/>
        </w:rPr>
        <w:t>Приложение №</w:t>
      </w:r>
      <w:r w:rsidR="00696315" w:rsidRPr="0004111D">
        <w:rPr>
          <w:sz w:val="24"/>
          <w:szCs w:val="24"/>
        </w:rPr>
        <w:t xml:space="preserve"> 3</w:t>
      </w:r>
    </w:p>
    <w:p w:rsidR="00696315" w:rsidRPr="006914A6" w:rsidRDefault="00696315" w:rsidP="00696315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442B34">
        <w:rPr>
          <w:i/>
          <w:color w:val="984806"/>
          <w:sz w:val="28"/>
          <w:szCs w:val="28"/>
        </w:rPr>
        <w:tab/>
      </w:r>
      <w:r>
        <w:rPr>
          <w:sz w:val="24"/>
          <w:szCs w:val="24"/>
        </w:rPr>
        <w:tab/>
      </w:r>
      <w:r w:rsidRPr="0043331F">
        <w:rPr>
          <w:sz w:val="24"/>
          <w:szCs w:val="24"/>
        </w:rPr>
        <w:t>к муниципальной программе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РЕСУРСНОЕ ОБЕСПЕЧЕНИЕ 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 муниципальной программы 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3118"/>
        <w:gridCol w:w="1276"/>
        <w:gridCol w:w="1134"/>
        <w:gridCol w:w="1134"/>
        <w:gridCol w:w="1134"/>
        <w:gridCol w:w="1134"/>
        <w:gridCol w:w="1417"/>
      </w:tblGrid>
      <w:tr w:rsidR="00696315" w:rsidRPr="0034774D" w:rsidTr="00F930DF">
        <w:tc>
          <w:tcPr>
            <w:tcW w:w="567" w:type="dxa"/>
            <w:vMerge w:val="restart"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8" w:type="dxa"/>
            <w:vMerge w:val="restart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229" w:type="dxa"/>
            <w:gridSpan w:val="6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696315" w:rsidRPr="0034774D" w:rsidTr="00F930DF">
        <w:tc>
          <w:tcPr>
            <w:tcW w:w="567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696315" w:rsidRPr="0034774D" w:rsidTr="00F930DF">
        <w:trPr>
          <w:trHeight w:val="249"/>
        </w:trPr>
        <w:tc>
          <w:tcPr>
            <w:tcW w:w="567" w:type="dxa"/>
            <w:vMerge w:val="restart"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696315" w:rsidRPr="0034774D" w:rsidRDefault="00696315" w:rsidP="00F930DF">
            <w:pPr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Муниципальная программа Нолинского района Кировской области ««Охрана окружающе</w:t>
            </w:r>
            <w:r>
              <w:rPr>
                <w:rFonts w:eastAsia="Calibri"/>
                <w:sz w:val="24"/>
                <w:szCs w:val="24"/>
              </w:rPr>
              <w:t xml:space="preserve">й среды» </w:t>
            </w: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1134" w:type="dxa"/>
          </w:tcPr>
          <w:p w:rsidR="00696315" w:rsidRPr="008F064E" w:rsidRDefault="00DB4A3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96315" w:rsidRPr="008F064E" w:rsidRDefault="00DB4A3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696315" w:rsidRPr="0034774D" w:rsidTr="00F930DF">
        <w:trPr>
          <w:trHeight w:val="298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320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34" w:type="dxa"/>
          </w:tcPr>
          <w:p w:rsidR="00696315" w:rsidRPr="00B93643" w:rsidRDefault="00DB4A37" w:rsidP="00DB4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DB4A3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696315" w:rsidRPr="0034774D" w:rsidTr="00F930DF">
        <w:trPr>
          <w:trHeight w:val="518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309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780B45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134" w:type="dxa"/>
          </w:tcPr>
          <w:p w:rsidR="00696315" w:rsidRPr="00B93643" w:rsidRDefault="00DB4A3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DB4A3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696315" w:rsidRPr="0034774D" w:rsidTr="00F930DF">
        <w:trPr>
          <w:trHeight w:val="518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9"/>
        </w:trPr>
        <w:tc>
          <w:tcPr>
            <w:tcW w:w="567" w:type="dxa"/>
            <w:vMerge w:val="restart"/>
          </w:tcPr>
          <w:p w:rsidR="00696315" w:rsidRPr="0034774D" w:rsidRDefault="00696315" w:rsidP="00F930D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vMerge w:val="restart"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  <w:r w:rsidRPr="006E4B9E">
              <w:rPr>
                <w:rFonts w:eastAsia="Calibri"/>
                <w:sz w:val="24"/>
                <w:szCs w:val="24"/>
              </w:rPr>
              <w:t>Отдельное мероприятие:  «Обеспечение развития системы экологического образования и просвещения населения»</w:t>
            </w: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6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6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6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6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780B45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6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9"/>
        </w:trPr>
        <w:tc>
          <w:tcPr>
            <w:tcW w:w="567" w:type="dxa"/>
            <w:vMerge w:val="restart"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</w:tcPr>
          <w:p w:rsidR="00696315" w:rsidRPr="005B479C" w:rsidRDefault="00696315" w:rsidP="00F930DF">
            <w:pPr>
              <w:jc w:val="both"/>
              <w:rPr>
                <w:color w:val="000000"/>
                <w:sz w:val="24"/>
                <w:szCs w:val="24"/>
              </w:rPr>
            </w:pPr>
            <w:r w:rsidRPr="005B479C">
              <w:rPr>
                <w:color w:val="000000"/>
                <w:sz w:val="24"/>
                <w:szCs w:val="24"/>
              </w:rPr>
              <w:t xml:space="preserve">Отдельное мероприятие: «Проведение субботников </w:t>
            </w:r>
            <w:proofErr w:type="gramStart"/>
            <w:r w:rsidRPr="005B479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5B479C">
              <w:rPr>
                <w:color w:val="000000"/>
                <w:sz w:val="24"/>
                <w:szCs w:val="24"/>
              </w:rPr>
              <w:t xml:space="preserve"> населенных пунктов Нолинского района».</w:t>
            </w:r>
          </w:p>
          <w:p w:rsidR="00696315" w:rsidRPr="0034774D" w:rsidRDefault="00696315" w:rsidP="00F930D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6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6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6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6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780B45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156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 xml:space="preserve">иные внебюджетные </w:t>
            </w:r>
            <w:r w:rsidRPr="00780B45">
              <w:rPr>
                <w:rFonts w:eastAsia="Calibri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278"/>
        </w:trPr>
        <w:tc>
          <w:tcPr>
            <w:tcW w:w="567" w:type="dxa"/>
            <w:vMerge w:val="restart"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vMerge w:val="restart"/>
          </w:tcPr>
          <w:p w:rsidR="00696315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  <w:r w:rsidRPr="005B479C">
              <w:rPr>
                <w:color w:val="000000"/>
                <w:sz w:val="24"/>
                <w:szCs w:val="24"/>
                <w:lang/>
              </w:rPr>
              <w:t>Отдельное мероприятие:  «Обеспечение развития системы сбора и вывоза ТКО»</w:t>
            </w:r>
            <w:r>
              <w:rPr>
                <w:color w:val="000000"/>
                <w:sz w:val="24"/>
                <w:szCs w:val="24"/>
                <w:lang/>
              </w:rPr>
              <w:t xml:space="preserve"> в том числе:</w:t>
            </w:r>
          </w:p>
          <w:p w:rsidR="00696315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696315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696315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696315" w:rsidRPr="008C74D0" w:rsidRDefault="00696315" w:rsidP="00F930DF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cyan"/>
                <w:lang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1134" w:type="dxa"/>
          </w:tcPr>
          <w:p w:rsidR="00696315" w:rsidRPr="008F064E" w:rsidRDefault="00A3730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96315" w:rsidRPr="008F064E" w:rsidRDefault="00A9247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696315" w:rsidRPr="0034774D" w:rsidTr="00F930DF">
        <w:trPr>
          <w:trHeight w:val="269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283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34" w:type="dxa"/>
          </w:tcPr>
          <w:p w:rsidR="00696315" w:rsidRPr="00B93643" w:rsidRDefault="00A3730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A9247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696315" w:rsidRPr="0034774D" w:rsidTr="00F930DF">
        <w:trPr>
          <w:trHeight w:val="621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</w:tcPr>
          <w:p w:rsidR="00696315" w:rsidRPr="0034774D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3118" w:type="dxa"/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510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696315" w:rsidRPr="0034774D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96315" w:rsidRPr="00780B45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15" w:rsidRPr="00B93643" w:rsidRDefault="00A3730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15" w:rsidRPr="008F064E" w:rsidRDefault="00A9247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696315" w:rsidRPr="0034774D" w:rsidTr="00F930DF">
        <w:trPr>
          <w:trHeight w:val="510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696315" w:rsidRPr="0034774D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525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696315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696315" w:rsidRPr="0034774D" w:rsidRDefault="00696315" w:rsidP="00F930DF">
            <w:pPr>
              <w:tabs>
                <w:tab w:val="left" w:pos="0"/>
                <w:tab w:val="left" w:pos="261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-</w:t>
            </w:r>
            <w:r w:rsidRPr="008C74D0">
              <w:rPr>
                <w:color w:val="000000"/>
                <w:sz w:val="24"/>
                <w:szCs w:val="24"/>
                <w:lang/>
              </w:rPr>
              <w:t>создание мест (пло</w:t>
            </w:r>
            <w:r>
              <w:rPr>
                <w:color w:val="000000"/>
                <w:sz w:val="24"/>
                <w:szCs w:val="24"/>
                <w:lang/>
              </w:rPr>
              <w:t>щадок) накопления твердых коммунальных отходов</w:t>
            </w:r>
            <w:r w:rsidRPr="008C74D0">
              <w:rPr>
                <w:color w:val="000000"/>
                <w:sz w:val="24"/>
                <w:szCs w:val="24"/>
                <w:lang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8F064E" w:rsidRDefault="00A3730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96315" w:rsidRPr="008F064E" w:rsidRDefault="00A9247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696315" w:rsidRPr="0034774D" w:rsidTr="00F930DF">
        <w:trPr>
          <w:trHeight w:val="525"/>
        </w:trPr>
        <w:tc>
          <w:tcPr>
            <w:tcW w:w="567" w:type="dxa"/>
            <w:vMerge w:val="restart"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</w:tcPr>
          <w:p w:rsidR="00696315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525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</w:tcPr>
          <w:p w:rsidR="00696315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A3730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96315" w:rsidRPr="008F064E" w:rsidRDefault="00A9247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696315" w:rsidRPr="0034774D" w:rsidTr="00F930DF">
        <w:trPr>
          <w:trHeight w:val="525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</w:tcPr>
          <w:p w:rsidR="00696315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F930DF">
        <w:trPr>
          <w:trHeight w:val="525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</w:tcPr>
          <w:p w:rsidR="00696315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96315" w:rsidRPr="00780B45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A3730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96315" w:rsidRPr="008F064E" w:rsidRDefault="00A9247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696315" w:rsidRPr="0034774D" w:rsidTr="00F930DF">
        <w:trPr>
          <w:trHeight w:val="525"/>
        </w:trPr>
        <w:tc>
          <w:tcPr>
            <w:tcW w:w="567" w:type="dxa"/>
            <w:vMerge/>
          </w:tcPr>
          <w:p w:rsidR="00696315" w:rsidRPr="0034774D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696315" w:rsidRDefault="00696315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96315" w:rsidRPr="0034774D" w:rsidRDefault="00696315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96315" w:rsidRPr="008F064E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2E3D31">
      <w:pPr>
        <w:ind w:left="5103"/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0AB1C53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33371"/>
    <w:rsid w:val="0005564C"/>
    <w:rsid w:val="0006084F"/>
    <w:rsid w:val="00061F64"/>
    <w:rsid w:val="00063AF4"/>
    <w:rsid w:val="00086A92"/>
    <w:rsid w:val="000904AF"/>
    <w:rsid w:val="000A4707"/>
    <w:rsid w:val="00100044"/>
    <w:rsid w:val="00181A9E"/>
    <w:rsid w:val="001C27ED"/>
    <w:rsid w:val="001E0EEF"/>
    <w:rsid w:val="001F016F"/>
    <w:rsid w:val="001F2152"/>
    <w:rsid w:val="0022771F"/>
    <w:rsid w:val="00245BFB"/>
    <w:rsid w:val="00246275"/>
    <w:rsid w:val="002654F9"/>
    <w:rsid w:val="00267091"/>
    <w:rsid w:val="002B71CF"/>
    <w:rsid w:val="002E3D31"/>
    <w:rsid w:val="002F5783"/>
    <w:rsid w:val="002F79CE"/>
    <w:rsid w:val="00302CD1"/>
    <w:rsid w:val="0031017B"/>
    <w:rsid w:val="00315C31"/>
    <w:rsid w:val="00326117"/>
    <w:rsid w:val="0035059C"/>
    <w:rsid w:val="0035564B"/>
    <w:rsid w:val="0036607E"/>
    <w:rsid w:val="00370B78"/>
    <w:rsid w:val="003722EF"/>
    <w:rsid w:val="00381680"/>
    <w:rsid w:val="003E1E53"/>
    <w:rsid w:val="00404C28"/>
    <w:rsid w:val="0043190C"/>
    <w:rsid w:val="0043577C"/>
    <w:rsid w:val="00471301"/>
    <w:rsid w:val="004947B6"/>
    <w:rsid w:val="004B1AF4"/>
    <w:rsid w:val="004D6BFB"/>
    <w:rsid w:val="0052598A"/>
    <w:rsid w:val="005700F8"/>
    <w:rsid w:val="00580295"/>
    <w:rsid w:val="005C3934"/>
    <w:rsid w:val="005F1BD2"/>
    <w:rsid w:val="005F208D"/>
    <w:rsid w:val="005F3DE0"/>
    <w:rsid w:val="00607311"/>
    <w:rsid w:val="00617294"/>
    <w:rsid w:val="00636136"/>
    <w:rsid w:val="00643138"/>
    <w:rsid w:val="00671CB3"/>
    <w:rsid w:val="0067339A"/>
    <w:rsid w:val="0068484F"/>
    <w:rsid w:val="00696315"/>
    <w:rsid w:val="006C2407"/>
    <w:rsid w:val="006C698D"/>
    <w:rsid w:val="006D75AB"/>
    <w:rsid w:val="00720A85"/>
    <w:rsid w:val="007466FE"/>
    <w:rsid w:val="00746AE5"/>
    <w:rsid w:val="00754C73"/>
    <w:rsid w:val="00775DA4"/>
    <w:rsid w:val="007842CE"/>
    <w:rsid w:val="007B5C6D"/>
    <w:rsid w:val="007C4FCF"/>
    <w:rsid w:val="007D13B2"/>
    <w:rsid w:val="007E5D3D"/>
    <w:rsid w:val="00800535"/>
    <w:rsid w:val="0080617C"/>
    <w:rsid w:val="008079C2"/>
    <w:rsid w:val="0081486C"/>
    <w:rsid w:val="00820866"/>
    <w:rsid w:val="00854605"/>
    <w:rsid w:val="00867B48"/>
    <w:rsid w:val="008E518B"/>
    <w:rsid w:val="00966D0D"/>
    <w:rsid w:val="009C1245"/>
    <w:rsid w:val="00A025AA"/>
    <w:rsid w:val="00A37300"/>
    <w:rsid w:val="00A536C4"/>
    <w:rsid w:val="00A72D84"/>
    <w:rsid w:val="00A9247D"/>
    <w:rsid w:val="00AD52D6"/>
    <w:rsid w:val="00B004CD"/>
    <w:rsid w:val="00B20009"/>
    <w:rsid w:val="00B230E2"/>
    <w:rsid w:val="00B51217"/>
    <w:rsid w:val="00B97B28"/>
    <w:rsid w:val="00C14FC8"/>
    <w:rsid w:val="00C25D1B"/>
    <w:rsid w:val="00C32656"/>
    <w:rsid w:val="00C5359E"/>
    <w:rsid w:val="00C751E1"/>
    <w:rsid w:val="00CD2AF9"/>
    <w:rsid w:val="00D00119"/>
    <w:rsid w:val="00D50504"/>
    <w:rsid w:val="00D537EC"/>
    <w:rsid w:val="00D74032"/>
    <w:rsid w:val="00DB4A37"/>
    <w:rsid w:val="00DC0943"/>
    <w:rsid w:val="00DC7E46"/>
    <w:rsid w:val="00E07C09"/>
    <w:rsid w:val="00E1522B"/>
    <w:rsid w:val="00E42A7D"/>
    <w:rsid w:val="00E859DC"/>
    <w:rsid w:val="00EA3CE9"/>
    <w:rsid w:val="00EA7285"/>
    <w:rsid w:val="00EB4147"/>
    <w:rsid w:val="00EC1ED4"/>
    <w:rsid w:val="00EC53D9"/>
    <w:rsid w:val="00ED0614"/>
    <w:rsid w:val="00ED33AA"/>
    <w:rsid w:val="00F06925"/>
    <w:rsid w:val="00F4065E"/>
    <w:rsid w:val="00F65805"/>
    <w:rsid w:val="00F70905"/>
    <w:rsid w:val="00F930DF"/>
    <w:rsid w:val="00F963D5"/>
    <w:rsid w:val="00FB0F19"/>
    <w:rsid w:val="00FC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C85E-375E-437C-8F20-7F3DFF0A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2</cp:revision>
  <cp:lastPrinted>2021-08-25T07:23:00Z</cp:lastPrinted>
  <dcterms:created xsi:type="dcterms:W3CDTF">2021-08-25T07:27:00Z</dcterms:created>
  <dcterms:modified xsi:type="dcterms:W3CDTF">2021-08-25T07:27:00Z</dcterms:modified>
</cp:coreProperties>
</file>