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CB" w:rsidRDefault="00F41FCB" w:rsidP="00F41FCB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6EF392C4" wp14:editId="11526031">
            <wp:extent cx="461010" cy="57277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CB" w:rsidRDefault="00F41FCB" w:rsidP="00F41FCB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41FCB" w:rsidRDefault="00F41FCB" w:rsidP="00F41FC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F41FCB" w:rsidRDefault="00F41FCB" w:rsidP="00F41FC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41FCB" w:rsidRDefault="00F41FCB" w:rsidP="00F41FC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41FCB" w:rsidRDefault="00F41FCB" w:rsidP="00F4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1FCB" w:rsidRDefault="00F41FCB" w:rsidP="00F4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41FCB" w:rsidRDefault="00F41FCB" w:rsidP="00F4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1FCB" w:rsidRPr="00A41EB4" w:rsidRDefault="00A41EB4" w:rsidP="00F41F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26.05.2021</w:t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1FCB" w:rsidRPr="00A41E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395</w:t>
      </w:r>
    </w:p>
    <w:p w:rsidR="00F41FCB" w:rsidRDefault="00F41FCB" w:rsidP="00F4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41FCB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41FCB" w:rsidRPr="00C73005" w:rsidRDefault="00F41FCB" w:rsidP="00F41F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005">
        <w:rPr>
          <w:rFonts w:ascii="Times New Roman" w:hAnsi="Times New Roman" w:cs="Times New Roman"/>
          <w:b/>
          <w:sz w:val="28"/>
          <w:szCs w:val="28"/>
        </w:rPr>
        <w:t>О</w:t>
      </w:r>
      <w:r w:rsidR="00C732C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2C1" w:rsidRPr="00C732C1">
        <w:rPr>
          <w:rFonts w:ascii="Times New Roman" w:hAnsi="Times New Roman" w:cs="Times New Roman"/>
          <w:b/>
          <w:sz w:val="28"/>
          <w:szCs w:val="28"/>
        </w:rPr>
        <w:t>Декларации отсутствия конфликта интересов</w:t>
      </w:r>
    </w:p>
    <w:p w:rsidR="00F41FCB" w:rsidRPr="00C73005" w:rsidRDefault="00F41FCB" w:rsidP="00F41F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56"/>
          <w:szCs w:val="56"/>
        </w:rPr>
      </w:pPr>
    </w:p>
    <w:p w:rsidR="00F41FCB" w:rsidRDefault="00C732C1" w:rsidP="00A41EB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 «О противодействии коррупции»,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2C1">
        <w:rPr>
          <w:rFonts w:ascii="Times New Roman" w:hAnsi="Times New Roman" w:cs="Times New Roman"/>
          <w:sz w:val="28"/>
          <w:szCs w:val="28"/>
        </w:rPr>
        <w:t xml:space="preserve"> законом от 05.04.2013 № 44-ФЗ «О контрактной системе в сфере закупок товаров, работ, услуг отдельными видами юридических лиц»</w:t>
      </w:r>
      <w:r w:rsidR="00F41FCB">
        <w:rPr>
          <w:rFonts w:ascii="Times New Roman" w:hAnsi="Times New Roman" w:cs="Times New Roman"/>
          <w:sz w:val="28"/>
          <w:szCs w:val="28"/>
        </w:rPr>
        <w:t>, администрация Нолинского района ПОСТАНОВЛЯЕТ:</w:t>
      </w:r>
    </w:p>
    <w:p w:rsidR="00F41FCB" w:rsidRDefault="00F41FCB" w:rsidP="00A41EB4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1FCB">
        <w:rPr>
          <w:rFonts w:ascii="Times New Roman" w:hAnsi="Times New Roman" w:cs="Times New Roman"/>
          <w:sz w:val="28"/>
          <w:szCs w:val="28"/>
        </w:rPr>
        <w:t>Утвердить форму Декларации отсутствия конфликта интересов для заполнения членами комиссии по осуществлению закупок администрации 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F41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CB" w:rsidRDefault="00F41FCB" w:rsidP="00A41EB4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C732C1" w:rsidRDefault="00C732C1" w:rsidP="00F4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2C1" w:rsidRDefault="00C732C1" w:rsidP="00F4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2C1" w:rsidRDefault="00C732C1" w:rsidP="00F41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CB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F41FCB" w:rsidRPr="00C732C1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32C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C732C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732C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732C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  <w:r w:rsidRPr="00C732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Pr="00C732C1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F41FCB" w:rsidRPr="008D3276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1FCB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F41FCB" w:rsidRPr="008D3276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41FCB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юрист.</w:t>
      </w:r>
    </w:p>
    <w:p w:rsidR="00F41FCB" w:rsidRPr="008D3276" w:rsidRDefault="00F41FCB" w:rsidP="00F41FC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sectPr w:rsidR="00F41FCB" w:rsidRPr="008D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CB"/>
    <w:rsid w:val="004B660A"/>
    <w:rsid w:val="00A41EB4"/>
    <w:rsid w:val="00C732C1"/>
    <w:rsid w:val="00F4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приемная</cp:lastModifiedBy>
  <cp:revision>2</cp:revision>
  <cp:lastPrinted>2021-05-24T13:40:00Z</cp:lastPrinted>
  <dcterms:created xsi:type="dcterms:W3CDTF">2021-05-27T08:20:00Z</dcterms:created>
  <dcterms:modified xsi:type="dcterms:W3CDTF">2021-05-27T08:20:00Z</dcterms:modified>
</cp:coreProperties>
</file>