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51422E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  <w:u w:val="single"/>
        </w:rPr>
        <w:t>29.12.2020</w:t>
      </w:r>
      <w:r w:rsidR="0022771F">
        <w:rPr>
          <w:snapToGrid w:val="0"/>
          <w:sz w:val="32"/>
          <w:szCs w:val="32"/>
        </w:rPr>
        <w:tab/>
      </w:r>
      <w:r w:rsidR="006F76F9">
        <w:rPr>
          <w:snapToGrid w:val="0"/>
          <w:sz w:val="32"/>
          <w:szCs w:val="32"/>
        </w:rPr>
        <w:tab/>
      </w:r>
      <w:r w:rsidR="006F76F9">
        <w:rPr>
          <w:snapToGrid w:val="0"/>
          <w:sz w:val="32"/>
          <w:szCs w:val="32"/>
        </w:rPr>
        <w:tab/>
      </w:r>
      <w:r w:rsidR="006F76F9">
        <w:rPr>
          <w:snapToGrid w:val="0"/>
          <w:sz w:val="32"/>
          <w:szCs w:val="32"/>
        </w:rPr>
        <w:tab/>
      </w:r>
      <w:r w:rsidR="006F76F9">
        <w:rPr>
          <w:snapToGrid w:val="0"/>
          <w:sz w:val="32"/>
          <w:szCs w:val="32"/>
        </w:rPr>
        <w:tab/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1039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FF4027">
        <w:rPr>
          <w:b/>
          <w:bCs/>
          <w:sz w:val="28"/>
          <w:szCs w:val="28"/>
        </w:rPr>
        <w:t>30</w:t>
      </w:r>
      <w:r w:rsidRPr="00B70529">
        <w:rPr>
          <w:b/>
          <w:bCs/>
          <w:sz w:val="28"/>
          <w:szCs w:val="28"/>
        </w:rPr>
        <w:t>.12.2019 №1095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22771F" w:rsidRPr="00B70529" w:rsidRDefault="0022771F" w:rsidP="0051422E">
      <w:pPr>
        <w:spacing w:line="283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 xml:space="preserve">На основании решения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районной Думы от </w:t>
      </w:r>
      <w:r w:rsidR="00A869D5">
        <w:rPr>
          <w:sz w:val="28"/>
          <w:szCs w:val="28"/>
        </w:rPr>
        <w:t>16.12.2020 № 58/332 «О бюджете муниципального образования Нолинский муниципальный район Кировской области на 2021 год и на плановый период 2022 и 2023 годов»</w:t>
      </w:r>
      <w:r w:rsidR="00F5049A">
        <w:rPr>
          <w:sz w:val="28"/>
          <w:szCs w:val="28"/>
        </w:rPr>
        <w:t xml:space="preserve">, решения </w:t>
      </w:r>
      <w:proofErr w:type="spellStart"/>
      <w:r w:rsidR="00F5049A">
        <w:rPr>
          <w:sz w:val="28"/>
          <w:szCs w:val="28"/>
        </w:rPr>
        <w:t>Нолинской</w:t>
      </w:r>
      <w:proofErr w:type="spellEnd"/>
      <w:r w:rsidR="00F5049A">
        <w:rPr>
          <w:sz w:val="28"/>
          <w:szCs w:val="28"/>
        </w:rPr>
        <w:t xml:space="preserve"> районной Думы от 16.12.2020 № 58/333 «О внесении изменений в решение </w:t>
      </w:r>
      <w:proofErr w:type="spellStart"/>
      <w:r w:rsidR="00F5049A">
        <w:rPr>
          <w:sz w:val="28"/>
          <w:szCs w:val="28"/>
        </w:rPr>
        <w:t>Нолинской</w:t>
      </w:r>
      <w:proofErr w:type="spellEnd"/>
      <w:r w:rsidR="00F5049A">
        <w:rPr>
          <w:sz w:val="28"/>
          <w:szCs w:val="28"/>
        </w:rPr>
        <w:t xml:space="preserve"> районной Думы от 20.12.2019 № 48/271 «О бюджете муниципального образования Нолинский муниципальный район Кировской области на</w:t>
      </w:r>
      <w:proofErr w:type="gramEnd"/>
      <w:r w:rsidR="00F5049A">
        <w:rPr>
          <w:sz w:val="28"/>
          <w:szCs w:val="28"/>
        </w:rPr>
        <w:t xml:space="preserve"> 2020 и плановый период 2021 и 2022 годов</w:t>
      </w:r>
      <w:proofErr w:type="gramStart"/>
      <w:r w:rsidR="00F5049A">
        <w:rPr>
          <w:sz w:val="28"/>
          <w:szCs w:val="28"/>
        </w:rPr>
        <w:t>»</w:t>
      </w:r>
      <w:r w:rsidRPr="00B70529">
        <w:rPr>
          <w:sz w:val="28"/>
          <w:szCs w:val="28"/>
        </w:rPr>
        <w:t>и</w:t>
      </w:r>
      <w:proofErr w:type="gramEnd"/>
      <w:r w:rsidRPr="00B70529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22771F" w:rsidRPr="00B70529" w:rsidRDefault="0022771F" w:rsidP="0051422E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коммунальной и жилищной инфраструктуры» согласно приложению.</w:t>
      </w: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315C31" w:rsidTr="00063AF4">
        <w:trPr>
          <w:trHeight w:val="705"/>
        </w:trPr>
        <w:tc>
          <w:tcPr>
            <w:tcW w:w="9713" w:type="dxa"/>
          </w:tcPr>
          <w:p w:rsidR="0051422E" w:rsidRDefault="0051422E" w:rsidP="0051422E">
            <w:pPr>
              <w:jc w:val="both"/>
              <w:rPr>
                <w:sz w:val="28"/>
                <w:szCs w:val="28"/>
              </w:rPr>
            </w:pPr>
          </w:p>
          <w:p w:rsidR="0051422E" w:rsidRDefault="0051422E" w:rsidP="0051422E">
            <w:pPr>
              <w:jc w:val="both"/>
              <w:rPr>
                <w:sz w:val="28"/>
                <w:szCs w:val="28"/>
              </w:rPr>
            </w:pPr>
          </w:p>
          <w:p w:rsidR="00315C31" w:rsidRDefault="00315C31" w:rsidP="0051422E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F76F9">
          <w:pgSz w:w="11907" w:h="16840" w:code="9"/>
          <w:pgMar w:top="567" w:right="851" w:bottom="851" w:left="1559" w:header="0" w:footer="0" w:gutter="0"/>
          <w:cols w:space="720"/>
          <w:noEndnote/>
        </w:sectPr>
      </w:pP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Pr="0051422E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1422E">
        <w:rPr>
          <w:sz w:val="28"/>
          <w:szCs w:val="28"/>
          <w:u w:val="single"/>
        </w:rPr>
        <w:t>29.12.2020 № 1039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E3D31" w:rsidRDefault="002E3D31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D119AE">
        <w:rPr>
          <w:b/>
          <w:sz w:val="28"/>
          <w:szCs w:val="28"/>
        </w:rPr>
        <w:t xml:space="preserve">Изменения в муниципальную </w:t>
      </w:r>
      <w:r>
        <w:rPr>
          <w:b/>
          <w:sz w:val="28"/>
          <w:szCs w:val="28"/>
        </w:rPr>
        <w:t xml:space="preserve">программу 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коммунальной и жилищной инфраструктуры»</w:t>
      </w:r>
    </w:p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F963D5" w:rsidRDefault="00F65805" w:rsidP="0043577C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в новой редакции раздел 5</w:t>
      </w:r>
      <w:r w:rsidR="00F963D5">
        <w:rPr>
          <w:sz w:val="28"/>
          <w:szCs w:val="28"/>
        </w:rPr>
        <w:t xml:space="preserve"> Программы: </w:t>
      </w:r>
    </w:p>
    <w:p w:rsidR="00B230E2" w:rsidRDefault="00F963D5" w:rsidP="004357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F65805">
        <w:rPr>
          <w:sz w:val="28"/>
          <w:szCs w:val="28"/>
          <w:lang w:eastAsia="en-US"/>
        </w:rPr>
        <w:t>4</w:t>
      </w:r>
      <w:r w:rsidRPr="00AB1250">
        <w:rPr>
          <w:sz w:val="28"/>
          <w:szCs w:val="28"/>
          <w:lang w:eastAsia="en-US"/>
        </w:rPr>
        <w:t>. Ресурсное обес</w:t>
      </w:r>
      <w:r w:rsidR="0043190C">
        <w:rPr>
          <w:sz w:val="28"/>
          <w:szCs w:val="28"/>
          <w:lang w:eastAsia="en-US"/>
        </w:rPr>
        <w:t>печение муниципальной программы</w:t>
      </w:r>
      <w:r w:rsidR="00B230E2">
        <w:rPr>
          <w:sz w:val="28"/>
          <w:szCs w:val="28"/>
          <w:lang w:eastAsia="en-US"/>
        </w:rPr>
        <w:t>»</w:t>
      </w:r>
    </w:p>
    <w:p w:rsidR="00ED0614" w:rsidRPr="00B93643" w:rsidRDefault="00ED0614" w:rsidP="0043577C">
      <w:pPr>
        <w:widowControl w:val="0"/>
        <w:autoSpaceDE w:val="0"/>
        <w:autoSpaceDN w:val="0"/>
        <w:adjustRightInd w:val="0"/>
        <w:spacing w:line="276" w:lineRule="auto"/>
        <w:ind w:left="709" w:hanging="1"/>
        <w:jc w:val="both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Финансирование муниципальной програм</w:t>
      </w:r>
      <w:r w:rsidR="0043577C">
        <w:rPr>
          <w:sz w:val="28"/>
          <w:szCs w:val="28"/>
          <w:lang w:eastAsia="en-US"/>
        </w:rPr>
        <w:t xml:space="preserve">мы будет осуществляться за счет </w:t>
      </w:r>
      <w:r w:rsidRPr="00B93643">
        <w:rPr>
          <w:sz w:val="28"/>
          <w:szCs w:val="28"/>
          <w:lang w:eastAsia="en-US"/>
        </w:rPr>
        <w:t>средств</w:t>
      </w:r>
      <w:r>
        <w:rPr>
          <w:sz w:val="28"/>
          <w:szCs w:val="28"/>
          <w:lang w:eastAsia="en-US"/>
        </w:rPr>
        <w:t xml:space="preserve"> областного и местного</w:t>
      </w:r>
      <w:r w:rsidRPr="00B93643">
        <w:rPr>
          <w:sz w:val="28"/>
          <w:szCs w:val="28"/>
          <w:lang w:eastAsia="en-US"/>
        </w:rPr>
        <w:t xml:space="preserve"> бюджета.</w:t>
      </w:r>
    </w:p>
    <w:p w:rsidR="00ED0614" w:rsidRPr="00B93643" w:rsidRDefault="00ED0614" w:rsidP="00ED0614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        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064"/>
        <w:gridCol w:w="920"/>
        <w:gridCol w:w="993"/>
        <w:gridCol w:w="992"/>
        <w:gridCol w:w="992"/>
        <w:gridCol w:w="2410"/>
      </w:tblGrid>
      <w:tr w:rsidR="00ED0614" w:rsidRPr="00B93643" w:rsidTr="003722EF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ED0614" w:rsidRPr="00B93643" w:rsidRDefault="00ED0614" w:rsidP="009E795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4C4989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8A1A71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806,00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A461B0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1920,478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4C4989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232C31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806,00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A461B0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1920,478</w:t>
            </w:r>
          </w:p>
        </w:tc>
      </w:tr>
    </w:tbl>
    <w:p w:rsidR="00ED0614" w:rsidRDefault="00ED0614" w:rsidP="00ED06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0614" w:rsidRDefault="00ED061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A461B0">
        <w:rPr>
          <w:b/>
          <w:sz w:val="28"/>
          <w:szCs w:val="28"/>
        </w:rPr>
        <w:t>1920,478</w:t>
      </w:r>
      <w:r w:rsidRPr="00B93643">
        <w:rPr>
          <w:sz w:val="28"/>
          <w:szCs w:val="28"/>
        </w:rPr>
        <w:t xml:space="preserve">тыс. рублей                 </w:t>
      </w:r>
    </w:p>
    <w:p w:rsidR="00D50504" w:rsidRPr="00D50504" w:rsidRDefault="00D5050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181A9E" w:rsidRDefault="00181A9E" w:rsidP="00ED0614">
      <w:pPr>
        <w:pStyle w:val="ConsPlusNormal"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83" w:lineRule="auto"/>
        <w:jc w:val="both"/>
        <w:rPr>
          <w:sz w:val="28"/>
          <w:szCs w:val="28"/>
        </w:rPr>
      </w:pPr>
      <w:r w:rsidRPr="004C68D3">
        <w:rPr>
          <w:sz w:val="28"/>
          <w:szCs w:val="28"/>
        </w:rPr>
        <w:t>Чита</w:t>
      </w:r>
      <w:r>
        <w:rPr>
          <w:sz w:val="28"/>
          <w:szCs w:val="28"/>
        </w:rPr>
        <w:t>ть в новой редакции Приложени</w:t>
      </w:r>
      <w:r w:rsidR="00636136">
        <w:rPr>
          <w:sz w:val="28"/>
          <w:szCs w:val="28"/>
        </w:rPr>
        <w:t>е 1 и Приложение 3 Программы:</w:t>
      </w: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D537EC" w:rsidRDefault="00D537EC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D537EC" w:rsidRPr="00B93643" w:rsidRDefault="00D537EC" w:rsidP="00302CD1">
      <w:pPr>
        <w:widowControl w:val="0"/>
        <w:autoSpaceDE w:val="0"/>
        <w:autoSpaceDN w:val="0"/>
        <w:adjustRightInd w:val="0"/>
        <w:ind w:firstLine="11340"/>
        <w:jc w:val="right"/>
        <w:outlineLvl w:val="1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Приложение N 1</w:t>
      </w:r>
    </w:p>
    <w:p w:rsidR="00D537EC" w:rsidRPr="00B93643" w:rsidRDefault="00D537EC" w:rsidP="00302CD1">
      <w:pPr>
        <w:widowControl w:val="0"/>
        <w:autoSpaceDE w:val="0"/>
        <w:autoSpaceDN w:val="0"/>
        <w:adjustRightInd w:val="0"/>
        <w:ind w:firstLine="11340"/>
        <w:jc w:val="right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D537EC" w:rsidRPr="006B361B" w:rsidRDefault="00D537EC" w:rsidP="00D537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Par671"/>
      <w:bookmarkEnd w:id="0"/>
      <w:r w:rsidRPr="006B361B">
        <w:rPr>
          <w:sz w:val="28"/>
          <w:szCs w:val="28"/>
          <w:lang w:eastAsia="en-US"/>
        </w:rPr>
        <w:t>СВЕДЕНИЯ</w:t>
      </w:r>
    </w:p>
    <w:p w:rsidR="00D537EC" w:rsidRPr="006B361B" w:rsidRDefault="00D537EC" w:rsidP="00D537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B361B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6B361B">
        <w:rPr>
          <w:sz w:val="28"/>
          <w:szCs w:val="28"/>
          <w:lang w:eastAsia="en-US"/>
        </w:rPr>
        <w:t>муниципальной программы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4253"/>
        <w:gridCol w:w="1548"/>
        <w:gridCol w:w="1276"/>
        <w:gridCol w:w="1276"/>
        <w:gridCol w:w="1276"/>
        <w:gridCol w:w="1275"/>
        <w:gridCol w:w="1276"/>
        <w:gridCol w:w="1276"/>
        <w:gridCol w:w="1276"/>
      </w:tblGrid>
      <w:tr w:rsidR="00D537EC" w:rsidRPr="00B93643" w:rsidTr="009E795A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gramEnd"/>
            <w:r w:rsidRPr="00B93643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 xml:space="preserve">Отчетный год 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Текущий год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</w:t>
            </w:r>
            <w:r w:rsidRPr="009D08D8">
              <w:rPr>
                <w:sz w:val="24"/>
                <w:szCs w:val="24"/>
                <w:lang w:eastAsia="en-US"/>
              </w:rPr>
              <w:t xml:space="preserve">Развитие коммунальной и жилищной </w:t>
            </w:r>
            <w:r>
              <w:rPr>
                <w:sz w:val="24"/>
                <w:szCs w:val="24"/>
                <w:lang w:eastAsia="en-US"/>
              </w:rPr>
              <w:t>инфраструктуры»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«О</w:t>
            </w:r>
            <w:r w:rsidRPr="003F4F00">
              <w:rPr>
                <w:sz w:val="24"/>
                <w:szCs w:val="24"/>
                <w:lang w:eastAsia="en-US"/>
              </w:rPr>
              <w:t>беспечение сохранности жилищного фонда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Задача: «К</w:t>
            </w:r>
            <w:r w:rsidRPr="00846F8D">
              <w:rPr>
                <w:sz w:val="24"/>
                <w:szCs w:val="24"/>
                <w:lang w:eastAsia="en-US"/>
              </w:rPr>
              <w:t>апитальный ремонт общего имущества многоквартирных домов, расположенных на территории муниципального образования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84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Показатель: </w:t>
            </w:r>
            <w:r w:rsidRPr="00AB1FB6">
              <w:rPr>
                <w:sz w:val="24"/>
                <w:szCs w:val="24"/>
                <w:lang w:eastAsia="en-US"/>
              </w:rPr>
              <w:t>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47,6</w:t>
            </w: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560ECC" w:rsidRDefault="00D537EC" w:rsidP="009E795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«О</w:t>
            </w:r>
            <w:r w:rsidRPr="00911168">
              <w:rPr>
                <w:color w:val="000000"/>
                <w:spacing w:val="-1"/>
                <w:sz w:val="24"/>
                <w:szCs w:val="24"/>
                <w:lang w:eastAsia="en-US"/>
              </w:rPr>
              <w:t>беспечение повышения качества жилищно-коммунальных услуг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82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60ECC" w:rsidRDefault="00D537EC" w:rsidP="009E795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Задача: «Э</w:t>
            </w:r>
            <w:r w:rsidRPr="00911168">
              <w:rPr>
                <w:color w:val="000000"/>
                <w:spacing w:val="-1"/>
                <w:sz w:val="24"/>
                <w:szCs w:val="24"/>
                <w:lang w:eastAsia="en-US"/>
              </w:rPr>
              <w:t>ффективное и качественное функционирование объектов жилищно-коммунального комплекса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DE5A1A">
              <w:rPr>
                <w:sz w:val="24"/>
                <w:szCs w:val="24"/>
              </w:rPr>
              <w:t>количество аварий и инцидентов в год на 1 км сетей организаций коммунального комплекса в сфере тепло-, водоснабжения и водоотведения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753FC4">
              <w:rPr>
                <w:sz w:val="24"/>
                <w:szCs w:val="24"/>
              </w:rPr>
              <w:t>7</w:t>
            </w:r>
            <w:r w:rsidRPr="00753FC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68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</w:t>
            </w:r>
            <w:r w:rsidRPr="003265AB">
              <w:rPr>
                <w:sz w:val="24"/>
                <w:szCs w:val="24"/>
              </w:rPr>
              <w:t xml:space="preserve">Размер платы за </w:t>
            </w:r>
            <w:r>
              <w:rPr>
                <w:sz w:val="24"/>
                <w:szCs w:val="24"/>
              </w:rPr>
              <w:t>капитальный ремонт общего имущества МКД по муниципальному жилищному фонду района</w:t>
            </w:r>
            <w:r w:rsidRPr="003265AB">
              <w:rPr>
                <w:sz w:val="24"/>
                <w:szCs w:val="24"/>
              </w:rPr>
              <w:t xml:space="preserve">, поступающий </w:t>
            </w:r>
            <w:r>
              <w:rPr>
                <w:sz w:val="24"/>
                <w:szCs w:val="24"/>
              </w:rPr>
              <w:t xml:space="preserve">из бюджета </w:t>
            </w:r>
            <w:r w:rsidRPr="003265AB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в бюджет фонда капитального ремонта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Сумма освоенных денежных средств на ремонт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FB8">
              <w:rPr>
                <w:sz w:val="24"/>
                <w:szCs w:val="24"/>
              </w:rPr>
              <w:t xml:space="preserve">тыс. </w:t>
            </w:r>
            <w:proofErr w:type="spellStart"/>
            <w:r w:rsidRPr="00774FB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A461B0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A461B0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D537EC" w:rsidRPr="00B93643" w:rsidRDefault="00D537EC" w:rsidP="00D537EC">
      <w:pPr>
        <w:autoSpaceDE w:val="0"/>
        <w:autoSpaceDN w:val="0"/>
        <w:adjustRightInd w:val="0"/>
        <w:rPr>
          <w:sz w:val="24"/>
          <w:szCs w:val="24"/>
        </w:rPr>
        <w:sectPr w:rsidR="00D537EC" w:rsidRPr="00B93643" w:rsidSect="00063AF4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02CD1" w:rsidRPr="0004111D" w:rsidRDefault="00302CD1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4111D">
        <w:rPr>
          <w:sz w:val="24"/>
          <w:szCs w:val="24"/>
        </w:rPr>
        <w:t>Приложение N 3</w:t>
      </w:r>
    </w:p>
    <w:p w:rsidR="00302CD1" w:rsidRPr="0043331F" w:rsidRDefault="00302CD1" w:rsidP="00302CD1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302CD1" w:rsidRPr="0043331F" w:rsidRDefault="00302CD1" w:rsidP="00302CD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302CD1" w:rsidRDefault="00302CD1" w:rsidP="00302CD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3118"/>
        <w:gridCol w:w="1276"/>
        <w:gridCol w:w="1134"/>
        <w:gridCol w:w="1134"/>
        <w:gridCol w:w="1134"/>
        <w:gridCol w:w="1134"/>
        <w:gridCol w:w="1417"/>
      </w:tblGrid>
      <w:tr w:rsidR="00302CD1" w:rsidRPr="0034774D" w:rsidTr="009E795A">
        <w:tc>
          <w:tcPr>
            <w:tcW w:w="567" w:type="dxa"/>
            <w:vMerge w:val="restart"/>
          </w:tcPr>
          <w:p w:rsidR="00302CD1" w:rsidRPr="0034774D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8" w:type="dxa"/>
            <w:vMerge w:val="restart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29" w:type="dxa"/>
            <w:gridSpan w:val="6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302CD1" w:rsidRPr="0034774D" w:rsidTr="009E795A"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302CD1" w:rsidRPr="0034774D" w:rsidTr="009E795A">
        <w:trPr>
          <w:trHeight w:val="249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482112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302CD1" w:rsidRPr="00223255" w:rsidRDefault="00482112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1920,478</w:t>
            </w:r>
          </w:p>
        </w:tc>
      </w:tr>
      <w:tr w:rsidR="00302CD1" w:rsidRPr="0034774D" w:rsidTr="009E795A">
        <w:trPr>
          <w:trHeight w:val="29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320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A461B0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302CD1" w:rsidRPr="00B93643" w:rsidRDefault="00482112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482112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1920,478</w:t>
            </w:r>
          </w:p>
        </w:tc>
      </w:tr>
      <w:tr w:rsidR="00302CD1" w:rsidRPr="0034774D" w:rsidTr="009E795A">
        <w:trPr>
          <w:trHeight w:val="51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51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8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5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59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62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302CD1" w:rsidRPr="0034774D" w:rsidTr="009E795A">
        <w:trPr>
          <w:trHeight w:val="266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0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393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8F064E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302CD1" w:rsidRPr="008F064E" w:rsidRDefault="00AB6F98" w:rsidP="00AB6F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1920,478</w:t>
            </w:r>
          </w:p>
        </w:tc>
      </w:tr>
      <w:tr w:rsidR="00302CD1" w:rsidRPr="0034774D" w:rsidTr="009E795A">
        <w:trPr>
          <w:trHeight w:val="28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A461B0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1134" w:type="dxa"/>
          </w:tcPr>
          <w:p w:rsidR="00302CD1" w:rsidRPr="00B93643" w:rsidRDefault="00AB6F98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A461B0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1920,478</w:t>
            </w:r>
            <w:bookmarkStart w:id="1" w:name="_GoBack"/>
            <w:bookmarkEnd w:id="1"/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820866" w:rsidRPr="00820866" w:rsidRDefault="00820866" w:rsidP="00820866">
      <w:pPr>
        <w:autoSpaceDE w:val="0"/>
        <w:autoSpaceDN w:val="0"/>
        <w:adjustRightInd w:val="0"/>
        <w:rPr>
          <w:sz w:val="24"/>
          <w:szCs w:val="24"/>
        </w:rPr>
        <w:sectPr w:rsidR="00820866" w:rsidRPr="00820866" w:rsidSect="00063AF4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181A9E" w:rsidRPr="0043190C" w:rsidRDefault="00181A9E" w:rsidP="0043190C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63AF4"/>
    <w:rsid w:val="00100044"/>
    <w:rsid w:val="00181A9E"/>
    <w:rsid w:val="001E0EEF"/>
    <w:rsid w:val="00217F01"/>
    <w:rsid w:val="0022771F"/>
    <w:rsid w:val="00232C31"/>
    <w:rsid w:val="00245BFB"/>
    <w:rsid w:val="00246275"/>
    <w:rsid w:val="00267091"/>
    <w:rsid w:val="002B71CF"/>
    <w:rsid w:val="002E3D31"/>
    <w:rsid w:val="002F5783"/>
    <w:rsid w:val="00302CD1"/>
    <w:rsid w:val="00315C31"/>
    <w:rsid w:val="0035564B"/>
    <w:rsid w:val="00370B78"/>
    <w:rsid w:val="003722EF"/>
    <w:rsid w:val="003B5024"/>
    <w:rsid w:val="003E1E53"/>
    <w:rsid w:val="00404C28"/>
    <w:rsid w:val="0043190C"/>
    <w:rsid w:val="0043577C"/>
    <w:rsid w:val="00471301"/>
    <w:rsid w:val="00482112"/>
    <w:rsid w:val="004C4989"/>
    <w:rsid w:val="0051422E"/>
    <w:rsid w:val="00580295"/>
    <w:rsid w:val="00590D23"/>
    <w:rsid w:val="005F1BD2"/>
    <w:rsid w:val="005F3DE0"/>
    <w:rsid w:val="00636136"/>
    <w:rsid w:val="00671CB3"/>
    <w:rsid w:val="0067339A"/>
    <w:rsid w:val="006C2407"/>
    <w:rsid w:val="006D75AB"/>
    <w:rsid w:val="006F76F9"/>
    <w:rsid w:val="007842CE"/>
    <w:rsid w:val="007B5C6D"/>
    <w:rsid w:val="007C3442"/>
    <w:rsid w:val="007C4FCF"/>
    <w:rsid w:val="00800535"/>
    <w:rsid w:val="0080617C"/>
    <w:rsid w:val="008079C2"/>
    <w:rsid w:val="00820866"/>
    <w:rsid w:val="00821B2D"/>
    <w:rsid w:val="0087018D"/>
    <w:rsid w:val="008A1A71"/>
    <w:rsid w:val="00966D0D"/>
    <w:rsid w:val="00A461B0"/>
    <w:rsid w:val="00A536C4"/>
    <w:rsid w:val="00A869D5"/>
    <w:rsid w:val="00AB6F98"/>
    <w:rsid w:val="00AD52D6"/>
    <w:rsid w:val="00B004CD"/>
    <w:rsid w:val="00B20009"/>
    <w:rsid w:val="00B230E2"/>
    <w:rsid w:val="00B51217"/>
    <w:rsid w:val="00B97B28"/>
    <w:rsid w:val="00BD0CEE"/>
    <w:rsid w:val="00C14FC8"/>
    <w:rsid w:val="00C32656"/>
    <w:rsid w:val="00C751E1"/>
    <w:rsid w:val="00D00119"/>
    <w:rsid w:val="00D50504"/>
    <w:rsid w:val="00D537EC"/>
    <w:rsid w:val="00D74032"/>
    <w:rsid w:val="00DB504B"/>
    <w:rsid w:val="00DC7E46"/>
    <w:rsid w:val="00E42A7D"/>
    <w:rsid w:val="00E565B8"/>
    <w:rsid w:val="00EA3CE9"/>
    <w:rsid w:val="00EA7285"/>
    <w:rsid w:val="00EB4147"/>
    <w:rsid w:val="00EC1ED4"/>
    <w:rsid w:val="00EC53D9"/>
    <w:rsid w:val="00ED0614"/>
    <w:rsid w:val="00ED33AA"/>
    <w:rsid w:val="00F33886"/>
    <w:rsid w:val="00F5049A"/>
    <w:rsid w:val="00F54EB8"/>
    <w:rsid w:val="00F65805"/>
    <w:rsid w:val="00F963D5"/>
    <w:rsid w:val="00FB0F19"/>
    <w:rsid w:val="00FC5D9C"/>
    <w:rsid w:val="00F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551A-B2BB-4421-95AA-ED62D58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2020-12-30T06:28:00Z</cp:lastPrinted>
  <dcterms:created xsi:type="dcterms:W3CDTF">2020-12-30T06:28:00Z</dcterms:created>
  <dcterms:modified xsi:type="dcterms:W3CDTF">2020-12-30T06:28:00Z</dcterms:modified>
</cp:coreProperties>
</file>