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0AE" w:rsidRDefault="004C10AE" w:rsidP="000D14A2">
      <w:pPr>
        <w:autoSpaceDE w:val="0"/>
        <w:autoSpaceDN w:val="0"/>
        <w:adjustRightInd w:val="0"/>
        <w:jc w:val="center"/>
        <w:rPr>
          <w:b/>
          <w:bCs/>
          <w:sz w:val="28"/>
          <w:szCs w:val="28"/>
        </w:rPr>
      </w:pPr>
      <w:r>
        <w:rPr>
          <w:b/>
          <w:bCs/>
          <w:sz w:val="28"/>
          <w:szCs w:val="28"/>
        </w:rPr>
        <w:t>Муниципальная</w:t>
      </w:r>
      <w:r w:rsidRPr="00143AFC">
        <w:rPr>
          <w:b/>
          <w:bCs/>
          <w:sz w:val="28"/>
          <w:szCs w:val="28"/>
        </w:rPr>
        <w:t xml:space="preserve"> программ</w:t>
      </w:r>
      <w:r>
        <w:rPr>
          <w:b/>
          <w:bCs/>
          <w:sz w:val="28"/>
          <w:szCs w:val="28"/>
        </w:rPr>
        <w:t>а Нолинского района Кировской области</w:t>
      </w:r>
    </w:p>
    <w:p w:rsidR="004C10AE" w:rsidRPr="00143AFC" w:rsidRDefault="004C10AE" w:rsidP="000D14A2">
      <w:pPr>
        <w:autoSpaceDE w:val="0"/>
        <w:autoSpaceDN w:val="0"/>
        <w:adjustRightInd w:val="0"/>
        <w:jc w:val="center"/>
        <w:rPr>
          <w:b/>
          <w:bCs/>
          <w:sz w:val="28"/>
          <w:szCs w:val="28"/>
        </w:rPr>
      </w:pPr>
      <w:r w:rsidRPr="00143AFC">
        <w:rPr>
          <w:b/>
          <w:bCs/>
          <w:sz w:val="28"/>
          <w:szCs w:val="28"/>
        </w:rPr>
        <w:t xml:space="preserve"> «Управление </w:t>
      </w:r>
      <w:r>
        <w:rPr>
          <w:b/>
          <w:bCs/>
          <w:sz w:val="28"/>
          <w:szCs w:val="28"/>
        </w:rPr>
        <w:t>муниципальными</w:t>
      </w:r>
      <w:r w:rsidRPr="00143AFC">
        <w:rPr>
          <w:b/>
          <w:bCs/>
          <w:sz w:val="28"/>
          <w:szCs w:val="28"/>
        </w:rPr>
        <w:t xml:space="preserve"> финансами и регулирование межбюджетных отношений»</w:t>
      </w:r>
    </w:p>
    <w:p w:rsidR="004C10AE" w:rsidRPr="00576CB7" w:rsidRDefault="004C10AE" w:rsidP="00F708B3">
      <w:pPr>
        <w:autoSpaceDE w:val="0"/>
        <w:autoSpaceDN w:val="0"/>
        <w:adjustRightInd w:val="0"/>
        <w:jc w:val="center"/>
        <w:rPr>
          <w:b/>
          <w:bCs/>
          <w:sz w:val="24"/>
          <w:szCs w:val="24"/>
        </w:rPr>
      </w:pPr>
    </w:p>
    <w:p w:rsidR="004C10AE" w:rsidRPr="00143AFC" w:rsidRDefault="004C10AE" w:rsidP="00F708B3">
      <w:pPr>
        <w:autoSpaceDE w:val="0"/>
        <w:autoSpaceDN w:val="0"/>
        <w:adjustRightInd w:val="0"/>
        <w:jc w:val="center"/>
        <w:rPr>
          <w:b/>
          <w:bCs/>
        </w:rPr>
      </w:pPr>
      <w:r w:rsidRPr="00143AFC">
        <w:rPr>
          <w:b/>
          <w:bCs/>
          <w:sz w:val="28"/>
          <w:szCs w:val="28"/>
        </w:rPr>
        <w:t>ПАСПОРТ</w:t>
      </w:r>
    </w:p>
    <w:p w:rsidR="004C10AE" w:rsidRPr="00143AFC" w:rsidRDefault="004C10AE" w:rsidP="00F708B3">
      <w:pPr>
        <w:autoSpaceDE w:val="0"/>
        <w:autoSpaceDN w:val="0"/>
        <w:adjustRightInd w:val="0"/>
        <w:jc w:val="center"/>
        <w:rPr>
          <w:b/>
          <w:bCs/>
        </w:rPr>
      </w:pPr>
      <w:r>
        <w:rPr>
          <w:b/>
          <w:bCs/>
          <w:sz w:val="28"/>
          <w:szCs w:val="28"/>
        </w:rPr>
        <w:t>муниципальной</w:t>
      </w:r>
      <w:r w:rsidRPr="00143AFC">
        <w:rPr>
          <w:b/>
          <w:bCs/>
          <w:sz w:val="28"/>
          <w:szCs w:val="28"/>
        </w:rPr>
        <w:t xml:space="preserve"> программы</w:t>
      </w:r>
      <w:r>
        <w:rPr>
          <w:b/>
          <w:bCs/>
          <w:sz w:val="28"/>
          <w:szCs w:val="28"/>
        </w:rPr>
        <w:t xml:space="preserve"> Нолинского района Кировской области</w:t>
      </w:r>
    </w:p>
    <w:p w:rsidR="004C10AE" w:rsidRPr="00143AFC" w:rsidRDefault="004C10AE" w:rsidP="007C6F1E">
      <w:pPr>
        <w:jc w:val="center"/>
        <w:rPr>
          <w:b/>
          <w:bCs/>
          <w:sz w:val="28"/>
          <w:szCs w:val="28"/>
        </w:rPr>
      </w:pPr>
      <w:r w:rsidRPr="00143AFC">
        <w:rPr>
          <w:b/>
          <w:bCs/>
          <w:sz w:val="28"/>
          <w:szCs w:val="28"/>
        </w:rPr>
        <w:t xml:space="preserve"> «Управление </w:t>
      </w:r>
      <w:r>
        <w:rPr>
          <w:b/>
          <w:bCs/>
          <w:sz w:val="28"/>
          <w:szCs w:val="28"/>
        </w:rPr>
        <w:t>муниципальными</w:t>
      </w:r>
      <w:r w:rsidRPr="00143AFC">
        <w:rPr>
          <w:b/>
          <w:bCs/>
          <w:sz w:val="28"/>
          <w:szCs w:val="28"/>
        </w:rPr>
        <w:t xml:space="preserve"> финансами и регулирование межбюджетных отношений»</w:t>
      </w:r>
    </w:p>
    <w:p w:rsidR="004C10AE" w:rsidRPr="00622CCC" w:rsidRDefault="004C10AE" w:rsidP="00F708B3">
      <w:pPr>
        <w:autoSpaceDE w:val="0"/>
        <w:autoSpaceDN w:val="0"/>
        <w:adjustRightInd w:val="0"/>
        <w:ind w:firstLine="540"/>
        <w:jc w:val="both"/>
        <w:rPr>
          <w:sz w:val="24"/>
          <w:szCs w:val="24"/>
          <w:highlight w:val="yellow"/>
        </w:rPr>
      </w:pPr>
    </w:p>
    <w:tbl>
      <w:tblPr>
        <w:tblW w:w="9540" w:type="dxa"/>
        <w:tblInd w:w="-68" w:type="dxa"/>
        <w:tblLayout w:type="fixed"/>
        <w:tblCellMar>
          <w:left w:w="70" w:type="dxa"/>
          <w:right w:w="70" w:type="dxa"/>
        </w:tblCellMar>
        <w:tblLook w:val="0000"/>
      </w:tblPr>
      <w:tblGrid>
        <w:gridCol w:w="2835"/>
        <w:gridCol w:w="6705"/>
      </w:tblGrid>
      <w:tr w:rsidR="004C10AE" w:rsidRPr="00143AFC">
        <w:trPr>
          <w:trHeight w:val="240"/>
        </w:trPr>
        <w:tc>
          <w:tcPr>
            <w:tcW w:w="2835" w:type="dxa"/>
            <w:tcBorders>
              <w:top w:val="single" w:sz="6" w:space="0" w:color="auto"/>
              <w:left w:val="single" w:sz="6" w:space="0" w:color="auto"/>
              <w:bottom w:val="single" w:sz="6" w:space="0" w:color="auto"/>
              <w:right w:val="single" w:sz="6" w:space="0" w:color="auto"/>
            </w:tcBorders>
          </w:tcPr>
          <w:p w:rsidR="004C10AE" w:rsidRPr="00143AFC" w:rsidRDefault="004C10AE" w:rsidP="000D14A2">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 xml:space="preserve">Ответственный исполнитель </w:t>
            </w:r>
            <w:r>
              <w:rPr>
                <w:rFonts w:ascii="Times New Roman" w:hAnsi="Times New Roman" w:cs="Times New Roman"/>
                <w:sz w:val="28"/>
                <w:szCs w:val="28"/>
              </w:rPr>
              <w:t xml:space="preserve">Муниципальной </w:t>
            </w:r>
            <w:r w:rsidRPr="00143AFC">
              <w:rPr>
                <w:rFonts w:ascii="Times New Roman" w:hAnsi="Times New Roman" w:cs="Times New Roman"/>
                <w:sz w:val="28"/>
                <w:szCs w:val="28"/>
              </w:rPr>
              <w:t>программы</w:t>
            </w:r>
          </w:p>
        </w:tc>
        <w:tc>
          <w:tcPr>
            <w:tcW w:w="6705" w:type="dxa"/>
            <w:tcBorders>
              <w:top w:val="single" w:sz="6" w:space="0" w:color="auto"/>
              <w:left w:val="single" w:sz="6" w:space="0" w:color="auto"/>
              <w:bottom w:val="single" w:sz="6" w:space="0" w:color="auto"/>
              <w:right w:val="single" w:sz="6" w:space="0" w:color="auto"/>
            </w:tcBorders>
          </w:tcPr>
          <w:p w:rsidR="004C10AE" w:rsidRPr="00143AFC" w:rsidRDefault="004C10AE" w:rsidP="003C6425">
            <w:pPr>
              <w:pStyle w:val="ConsPlusCell"/>
              <w:widowControl/>
              <w:rPr>
                <w:rFonts w:ascii="Times New Roman" w:hAnsi="Times New Roman" w:cs="Times New Roman"/>
                <w:sz w:val="28"/>
                <w:szCs w:val="28"/>
              </w:rPr>
            </w:pPr>
            <w:r>
              <w:rPr>
                <w:rFonts w:ascii="Times New Roman" w:hAnsi="Times New Roman" w:cs="Times New Roman"/>
                <w:sz w:val="28"/>
                <w:szCs w:val="28"/>
              </w:rPr>
              <w:t>финансовое управление администрации Нолинского района</w:t>
            </w:r>
          </w:p>
        </w:tc>
      </w:tr>
      <w:tr w:rsidR="004C10AE" w:rsidRPr="00143AFC">
        <w:trPr>
          <w:trHeight w:val="240"/>
        </w:trPr>
        <w:tc>
          <w:tcPr>
            <w:tcW w:w="2835" w:type="dxa"/>
            <w:tcBorders>
              <w:top w:val="single" w:sz="6" w:space="0" w:color="auto"/>
              <w:left w:val="single" w:sz="6" w:space="0" w:color="auto"/>
              <w:bottom w:val="single" w:sz="6" w:space="0" w:color="auto"/>
              <w:right w:val="single" w:sz="6" w:space="0" w:color="auto"/>
            </w:tcBorders>
          </w:tcPr>
          <w:p w:rsidR="004C10AE" w:rsidRPr="00143AFC" w:rsidRDefault="004C10AE" w:rsidP="000D14A2">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 xml:space="preserve">Соисполнитель </w:t>
            </w:r>
            <w:r>
              <w:rPr>
                <w:rFonts w:ascii="Times New Roman" w:hAnsi="Times New Roman" w:cs="Times New Roman"/>
                <w:sz w:val="28"/>
                <w:szCs w:val="28"/>
              </w:rPr>
              <w:t>Муниципальной</w:t>
            </w:r>
            <w:r w:rsidRPr="00143AFC">
              <w:rPr>
                <w:rFonts w:ascii="Times New Roman" w:hAnsi="Times New Roman" w:cs="Times New Roman"/>
                <w:sz w:val="28"/>
                <w:szCs w:val="28"/>
              </w:rPr>
              <w:t xml:space="preserve"> программы</w:t>
            </w:r>
          </w:p>
        </w:tc>
        <w:tc>
          <w:tcPr>
            <w:tcW w:w="6705" w:type="dxa"/>
            <w:tcBorders>
              <w:top w:val="single" w:sz="6" w:space="0" w:color="auto"/>
              <w:left w:val="single" w:sz="6" w:space="0" w:color="auto"/>
              <w:bottom w:val="single" w:sz="6" w:space="0" w:color="auto"/>
              <w:right w:val="single" w:sz="6" w:space="0" w:color="auto"/>
            </w:tcBorders>
          </w:tcPr>
          <w:p w:rsidR="004C10AE" w:rsidRPr="00143AFC" w:rsidRDefault="004C10AE" w:rsidP="003C6425">
            <w:pPr>
              <w:pStyle w:val="ConsPlusCell"/>
              <w:widowControl/>
              <w:rPr>
                <w:rFonts w:ascii="Times New Roman" w:hAnsi="Times New Roman" w:cs="Times New Roman"/>
                <w:sz w:val="28"/>
                <w:szCs w:val="28"/>
              </w:rPr>
            </w:pPr>
            <w:r>
              <w:rPr>
                <w:rFonts w:ascii="Times New Roman" w:hAnsi="Times New Roman" w:cs="Times New Roman"/>
                <w:sz w:val="28"/>
                <w:szCs w:val="28"/>
              </w:rPr>
              <w:t>администрация Нолинского района</w:t>
            </w:r>
          </w:p>
        </w:tc>
      </w:tr>
      <w:tr w:rsidR="004C10AE" w:rsidRPr="00143AFC">
        <w:trPr>
          <w:trHeight w:val="480"/>
        </w:trPr>
        <w:tc>
          <w:tcPr>
            <w:tcW w:w="2835" w:type="dxa"/>
            <w:tcBorders>
              <w:top w:val="single" w:sz="6" w:space="0" w:color="auto"/>
              <w:left w:val="single" w:sz="6" w:space="0" w:color="auto"/>
              <w:bottom w:val="single" w:sz="6" w:space="0" w:color="auto"/>
              <w:right w:val="single" w:sz="6" w:space="0" w:color="auto"/>
            </w:tcBorders>
          </w:tcPr>
          <w:p w:rsidR="004C10AE" w:rsidRPr="00143AFC" w:rsidRDefault="004C10AE" w:rsidP="000904E2">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Наименование подпрограмм</w:t>
            </w:r>
          </w:p>
        </w:tc>
        <w:tc>
          <w:tcPr>
            <w:tcW w:w="6705" w:type="dxa"/>
            <w:tcBorders>
              <w:top w:val="single" w:sz="6" w:space="0" w:color="auto"/>
              <w:left w:val="single" w:sz="6" w:space="0" w:color="auto"/>
              <w:bottom w:val="single" w:sz="6" w:space="0" w:color="auto"/>
              <w:right w:val="single" w:sz="6" w:space="0" w:color="auto"/>
            </w:tcBorders>
          </w:tcPr>
          <w:p w:rsidR="004C10AE" w:rsidRPr="00143AFC" w:rsidRDefault="004C10AE" w:rsidP="00564D72">
            <w:pPr>
              <w:autoSpaceDE w:val="0"/>
              <w:autoSpaceDN w:val="0"/>
              <w:adjustRightInd w:val="0"/>
              <w:jc w:val="both"/>
              <w:rPr>
                <w:sz w:val="28"/>
                <w:szCs w:val="28"/>
              </w:rPr>
            </w:pPr>
            <w:r w:rsidRPr="00143AFC">
              <w:rPr>
                <w:sz w:val="28"/>
                <w:szCs w:val="28"/>
              </w:rPr>
              <w:t>отсутствуют</w:t>
            </w:r>
          </w:p>
        </w:tc>
      </w:tr>
      <w:tr w:rsidR="004C10AE" w:rsidRPr="00143AFC">
        <w:trPr>
          <w:trHeight w:val="240"/>
        </w:trPr>
        <w:tc>
          <w:tcPr>
            <w:tcW w:w="2835" w:type="dxa"/>
            <w:tcBorders>
              <w:top w:val="single" w:sz="6" w:space="0" w:color="auto"/>
              <w:left w:val="single" w:sz="6" w:space="0" w:color="auto"/>
              <w:bottom w:val="single" w:sz="6" w:space="0" w:color="auto"/>
              <w:right w:val="single" w:sz="6" w:space="0" w:color="auto"/>
            </w:tcBorders>
          </w:tcPr>
          <w:p w:rsidR="004C10AE" w:rsidRPr="00143AFC" w:rsidRDefault="004C10AE" w:rsidP="00C20F43">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Наименование проектов</w:t>
            </w:r>
          </w:p>
        </w:tc>
        <w:tc>
          <w:tcPr>
            <w:tcW w:w="6705" w:type="dxa"/>
            <w:tcBorders>
              <w:top w:val="single" w:sz="6" w:space="0" w:color="auto"/>
              <w:left w:val="single" w:sz="6" w:space="0" w:color="auto"/>
              <w:bottom w:val="single" w:sz="6" w:space="0" w:color="auto"/>
              <w:right w:val="single" w:sz="6" w:space="0" w:color="auto"/>
            </w:tcBorders>
          </w:tcPr>
          <w:p w:rsidR="004C10AE" w:rsidRPr="00143AFC" w:rsidRDefault="004C10AE" w:rsidP="003C6425">
            <w:pPr>
              <w:autoSpaceDE w:val="0"/>
              <w:autoSpaceDN w:val="0"/>
              <w:adjustRightInd w:val="0"/>
              <w:jc w:val="both"/>
              <w:rPr>
                <w:sz w:val="28"/>
                <w:szCs w:val="28"/>
              </w:rPr>
            </w:pPr>
            <w:r w:rsidRPr="00143AFC">
              <w:rPr>
                <w:sz w:val="28"/>
                <w:szCs w:val="28"/>
              </w:rPr>
              <w:t>отсутствуют</w:t>
            </w:r>
          </w:p>
        </w:tc>
      </w:tr>
      <w:tr w:rsidR="004C10AE" w:rsidRPr="00143AFC">
        <w:trPr>
          <w:trHeight w:val="240"/>
        </w:trPr>
        <w:tc>
          <w:tcPr>
            <w:tcW w:w="2835" w:type="dxa"/>
            <w:tcBorders>
              <w:top w:val="single" w:sz="6" w:space="0" w:color="auto"/>
              <w:left w:val="single" w:sz="6" w:space="0" w:color="auto"/>
              <w:bottom w:val="single" w:sz="6" w:space="0" w:color="auto"/>
              <w:right w:val="single" w:sz="6" w:space="0" w:color="auto"/>
            </w:tcBorders>
          </w:tcPr>
          <w:p w:rsidR="004C10AE" w:rsidRDefault="004C10AE" w:rsidP="001154E8">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 xml:space="preserve">Цели </w:t>
            </w:r>
          </w:p>
          <w:p w:rsidR="004C10AE" w:rsidRPr="00143AFC" w:rsidRDefault="004C10AE" w:rsidP="001154E8">
            <w:pPr>
              <w:pStyle w:val="ConsPlusCell"/>
              <w:widowControl/>
              <w:rPr>
                <w:rFonts w:ascii="Times New Roman" w:hAnsi="Times New Roman" w:cs="Times New Roman"/>
                <w:sz w:val="28"/>
                <w:szCs w:val="28"/>
              </w:rPr>
            </w:pPr>
            <w:r>
              <w:rPr>
                <w:rFonts w:ascii="Times New Roman" w:hAnsi="Times New Roman" w:cs="Times New Roman"/>
                <w:sz w:val="28"/>
                <w:szCs w:val="28"/>
              </w:rPr>
              <w:t>Муниципальной</w:t>
            </w:r>
            <w:r w:rsidRPr="00143AFC">
              <w:rPr>
                <w:rFonts w:ascii="Times New Roman" w:hAnsi="Times New Roman" w:cs="Times New Roman"/>
                <w:sz w:val="28"/>
                <w:szCs w:val="28"/>
              </w:rPr>
              <w:t xml:space="preserve"> программы </w:t>
            </w:r>
          </w:p>
        </w:tc>
        <w:tc>
          <w:tcPr>
            <w:tcW w:w="6705" w:type="dxa"/>
            <w:tcBorders>
              <w:top w:val="single" w:sz="6" w:space="0" w:color="auto"/>
              <w:left w:val="single" w:sz="6" w:space="0" w:color="auto"/>
              <w:bottom w:val="single" w:sz="6" w:space="0" w:color="auto"/>
              <w:right w:val="single" w:sz="6" w:space="0" w:color="auto"/>
            </w:tcBorders>
          </w:tcPr>
          <w:p w:rsidR="004C10AE" w:rsidRPr="00143AFC" w:rsidRDefault="004C10AE" w:rsidP="001154E8">
            <w:pPr>
              <w:autoSpaceDE w:val="0"/>
              <w:autoSpaceDN w:val="0"/>
              <w:adjustRightInd w:val="0"/>
              <w:jc w:val="both"/>
              <w:rPr>
                <w:sz w:val="28"/>
                <w:szCs w:val="28"/>
              </w:rPr>
            </w:pPr>
            <w:r w:rsidRPr="00143AFC">
              <w:rPr>
                <w:sz w:val="28"/>
                <w:szCs w:val="28"/>
              </w:rPr>
              <w:t xml:space="preserve">проведение финансовой, бюджетной, налоговой политики на территории </w:t>
            </w:r>
            <w:r>
              <w:rPr>
                <w:sz w:val="28"/>
                <w:szCs w:val="28"/>
              </w:rPr>
              <w:t>Нолинского района</w:t>
            </w:r>
          </w:p>
        </w:tc>
      </w:tr>
      <w:tr w:rsidR="004C10AE" w:rsidRPr="00143AFC">
        <w:trPr>
          <w:trHeight w:val="240"/>
        </w:trPr>
        <w:tc>
          <w:tcPr>
            <w:tcW w:w="2835" w:type="dxa"/>
            <w:tcBorders>
              <w:top w:val="single" w:sz="6" w:space="0" w:color="auto"/>
              <w:left w:val="single" w:sz="6" w:space="0" w:color="auto"/>
              <w:bottom w:val="single" w:sz="6" w:space="0" w:color="auto"/>
              <w:right w:val="single" w:sz="6" w:space="0" w:color="auto"/>
            </w:tcBorders>
          </w:tcPr>
          <w:p w:rsidR="004C10AE" w:rsidRDefault="004C10AE" w:rsidP="001154E8">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 xml:space="preserve">Задачи </w:t>
            </w:r>
            <w:r>
              <w:rPr>
                <w:rFonts w:ascii="Times New Roman" w:hAnsi="Times New Roman" w:cs="Times New Roman"/>
                <w:sz w:val="28"/>
                <w:szCs w:val="28"/>
              </w:rPr>
              <w:t>Муниципальной</w:t>
            </w:r>
          </w:p>
          <w:p w:rsidR="004C10AE" w:rsidRPr="00143AFC" w:rsidRDefault="004C10AE" w:rsidP="001154E8">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программы</w:t>
            </w:r>
          </w:p>
        </w:tc>
        <w:tc>
          <w:tcPr>
            <w:tcW w:w="6705" w:type="dxa"/>
            <w:tcBorders>
              <w:top w:val="single" w:sz="6" w:space="0" w:color="auto"/>
              <w:left w:val="single" w:sz="6" w:space="0" w:color="auto"/>
              <w:bottom w:val="single" w:sz="6" w:space="0" w:color="auto"/>
              <w:right w:val="single" w:sz="6" w:space="0" w:color="auto"/>
            </w:tcBorders>
          </w:tcPr>
          <w:p w:rsidR="004C10AE" w:rsidRPr="00143AFC" w:rsidRDefault="004C10AE" w:rsidP="008A591B">
            <w:pPr>
              <w:jc w:val="both"/>
              <w:rPr>
                <w:sz w:val="28"/>
                <w:szCs w:val="28"/>
              </w:rPr>
            </w:pPr>
            <w:r w:rsidRPr="00143AFC">
              <w:rPr>
                <w:sz w:val="28"/>
                <w:szCs w:val="28"/>
              </w:rPr>
              <w:t>организация бюджетного процесса;</w:t>
            </w:r>
          </w:p>
          <w:p w:rsidR="004C10AE" w:rsidRPr="00143AFC" w:rsidRDefault="004C10AE" w:rsidP="008A591B">
            <w:pPr>
              <w:jc w:val="both"/>
              <w:rPr>
                <w:sz w:val="28"/>
                <w:szCs w:val="28"/>
              </w:rPr>
            </w:pPr>
            <w:r w:rsidRPr="00143AFC">
              <w:rPr>
                <w:sz w:val="28"/>
                <w:szCs w:val="28"/>
              </w:rPr>
              <w:t>обеспечение сбалансированности и устойчивости бюджетной системы;</w:t>
            </w:r>
          </w:p>
          <w:p w:rsidR="004C10AE" w:rsidRPr="004A2BB5" w:rsidRDefault="004C10AE" w:rsidP="008A591B">
            <w:pPr>
              <w:jc w:val="both"/>
              <w:rPr>
                <w:sz w:val="28"/>
                <w:szCs w:val="28"/>
              </w:rPr>
            </w:pPr>
            <w:r w:rsidRPr="004A2BB5">
              <w:rPr>
                <w:sz w:val="28"/>
                <w:szCs w:val="28"/>
              </w:rPr>
              <w:t>развитие системы межбюджетных отношений</w:t>
            </w:r>
          </w:p>
        </w:tc>
      </w:tr>
      <w:tr w:rsidR="004C10AE" w:rsidRPr="00143AFC">
        <w:trPr>
          <w:trHeight w:val="240"/>
        </w:trPr>
        <w:tc>
          <w:tcPr>
            <w:tcW w:w="2835" w:type="dxa"/>
            <w:tcBorders>
              <w:top w:val="single" w:sz="6" w:space="0" w:color="auto"/>
              <w:left w:val="single" w:sz="6" w:space="0" w:color="auto"/>
              <w:bottom w:val="single" w:sz="6" w:space="0" w:color="auto"/>
              <w:right w:val="single" w:sz="6" w:space="0" w:color="auto"/>
            </w:tcBorders>
          </w:tcPr>
          <w:p w:rsidR="004C10AE" w:rsidRPr="00143AFC" w:rsidRDefault="004C10AE" w:rsidP="001154E8">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 xml:space="preserve">Сроки реализации </w:t>
            </w:r>
            <w:r>
              <w:rPr>
                <w:rFonts w:ascii="Times New Roman" w:hAnsi="Times New Roman" w:cs="Times New Roman"/>
                <w:sz w:val="28"/>
                <w:szCs w:val="28"/>
              </w:rPr>
              <w:t xml:space="preserve">Муниципальной </w:t>
            </w:r>
            <w:r w:rsidRPr="00143AFC">
              <w:rPr>
                <w:rFonts w:ascii="Times New Roman" w:hAnsi="Times New Roman" w:cs="Times New Roman"/>
                <w:sz w:val="28"/>
                <w:szCs w:val="28"/>
              </w:rPr>
              <w:t>программы</w:t>
            </w:r>
          </w:p>
        </w:tc>
        <w:tc>
          <w:tcPr>
            <w:tcW w:w="6705" w:type="dxa"/>
            <w:tcBorders>
              <w:top w:val="single" w:sz="6" w:space="0" w:color="auto"/>
              <w:left w:val="single" w:sz="6" w:space="0" w:color="auto"/>
              <w:bottom w:val="single" w:sz="6" w:space="0" w:color="auto"/>
              <w:right w:val="single" w:sz="6" w:space="0" w:color="auto"/>
            </w:tcBorders>
          </w:tcPr>
          <w:p w:rsidR="004C10AE" w:rsidRPr="00143AFC" w:rsidRDefault="004C10AE" w:rsidP="00143AFC">
            <w:pPr>
              <w:pStyle w:val="ConsPlusCell"/>
              <w:widowControl/>
              <w:jc w:val="both"/>
              <w:rPr>
                <w:rFonts w:ascii="Times New Roman" w:hAnsi="Times New Roman" w:cs="Times New Roman"/>
                <w:sz w:val="28"/>
                <w:szCs w:val="28"/>
              </w:rPr>
            </w:pPr>
            <w:r w:rsidRPr="00143AFC">
              <w:rPr>
                <w:rFonts w:ascii="Times New Roman" w:hAnsi="Times New Roman" w:cs="Times New Roman"/>
                <w:sz w:val="28"/>
                <w:szCs w:val="28"/>
              </w:rPr>
              <w:t>202</w:t>
            </w:r>
            <w:r>
              <w:rPr>
                <w:rFonts w:ascii="Times New Roman" w:hAnsi="Times New Roman" w:cs="Times New Roman"/>
                <w:sz w:val="28"/>
                <w:szCs w:val="28"/>
              </w:rPr>
              <w:t>0</w:t>
            </w:r>
            <w:r w:rsidRPr="00143AFC">
              <w:rPr>
                <w:rFonts w:ascii="Times New Roman" w:hAnsi="Times New Roman" w:cs="Times New Roman"/>
                <w:sz w:val="28"/>
                <w:szCs w:val="28"/>
              </w:rPr>
              <w:t xml:space="preserve"> – 20</w:t>
            </w:r>
            <w:r>
              <w:rPr>
                <w:rFonts w:ascii="Times New Roman" w:hAnsi="Times New Roman" w:cs="Times New Roman"/>
                <w:sz w:val="28"/>
                <w:szCs w:val="28"/>
                <w:lang w:val="en-US"/>
              </w:rPr>
              <w:t>2</w:t>
            </w:r>
            <w:r w:rsidRPr="00143AFC">
              <w:rPr>
                <w:rFonts w:ascii="Times New Roman" w:hAnsi="Times New Roman" w:cs="Times New Roman"/>
                <w:sz w:val="28"/>
                <w:szCs w:val="28"/>
              </w:rPr>
              <w:t xml:space="preserve">4 годы  </w:t>
            </w:r>
          </w:p>
          <w:p w:rsidR="004C10AE" w:rsidRPr="00143AFC" w:rsidRDefault="004C10AE" w:rsidP="004A0161">
            <w:pPr>
              <w:autoSpaceDE w:val="0"/>
              <w:autoSpaceDN w:val="0"/>
              <w:adjustRightInd w:val="0"/>
              <w:jc w:val="both"/>
              <w:rPr>
                <w:sz w:val="28"/>
                <w:szCs w:val="28"/>
              </w:rPr>
            </w:pPr>
          </w:p>
        </w:tc>
      </w:tr>
      <w:tr w:rsidR="004C10AE" w:rsidRPr="00143AFC">
        <w:trPr>
          <w:trHeight w:val="240"/>
        </w:trPr>
        <w:tc>
          <w:tcPr>
            <w:tcW w:w="2835" w:type="dxa"/>
            <w:tcBorders>
              <w:top w:val="single" w:sz="6" w:space="0" w:color="auto"/>
              <w:left w:val="single" w:sz="6" w:space="0" w:color="auto"/>
              <w:bottom w:val="single" w:sz="6" w:space="0" w:color="auto"/>
              <w:right w:val="single" w:sz="6" w:space="0" w:color="auto"/>
            </w:tcBorders>
          </w:tcPr>
          <w:p w:rsidR="004C10AE" w:rsidRPr="00FF2B1A" w:rsidRDefault="004C10AE" w:rsidP="001154E8">
            <w:pPr>
              <w:pStyle w:val="ConsPlusCell"/>
              <w:widowControl/>
              <w:rPr>
                <w:rFonts w:ascii="Times New Roman" w:hAnsi="Times New Roman" w:cs="Times New Roman"/>
                <w:sz w:val="28"/>
                <w:szCs w:val="28"/>
              </w:rPr>
            </w:pPr>
            <w:r w:rsidRPr="00FF2B1A">
              <w:rPr>
                <w:rFonts w:ascii="Times New Roman" w:hAnsi="Times New Roman" w:cs="Times New Roman"/>
                <w:sz w:val="28"/>
                <w:szCs w:val="28"/>
              </w:rPr>
              <w:t xml:space="preserve">Целевые показатели эффективности реализации </w:t>
            </w:r>
            <w:r>
              <w:rPr>
                <w:rFonts w:ascii="Times New Roman" w:hAnsi="Times New Roman" w:cs="Times New Roman"/>
                <w:sz w:val="28"/>
                <w:szCs w:val="28"/>
              </w:rPr>
              <w:t>Муниципальной</w:t>
            </w:r>
            <w:r w:rsidRPr="00FF2B1A">
              <w:rPr>
                <w:rFonts w:ascii="Times New Roman" w:hAnsi="Times New Roman" w:cs="Times New Roman"/>
                <w:sz w:val="28"/>
                <w:szCs w:val="28"/>
              </w:rPr>
              <w:t xml:space="preserve"> программы</w:t>
            </w:r>
          </w:p>
        </w:tc>
        <w:tc>
          <w:tcPr>
            <w:tcW w:w="6705" w:type="dxa"/>
            <w:tcBorders>
              <w:top w:val="single" w:sz="6" w:space="0" w:color="auto"/>
              <w:left w:val="single" w:sz="6" w:space="0" w:color="auto"/>
              <w:bottom w:val="single" w:sz="6" w:space="0" w:color="auto"/>
              <w:right w:val="single" w:sz="6" w:space="0" w:color="auto"/>
            </w:tcBorders>
          </w:tcPr>
          <w:p w:rsidR="004C10AE" w:rsidRPr="005739F8" w:rsidRDefault="004C10AE" w:rsidP="0024765D">
            <w:pPr>
              <w:pStyle w:val="Default"/>
              <w:jc w:val="both"/>
              <w:rPr>
                <w:sz w:val="28"/>
                <w:szCs w:val="28"/>
              </w:rPr>
            </w:pPr>
            <w:r w:rsidRPr="005739F8">
              <w:rPr>
                <w:sz w:val="28"/>
                <w:szCs w:val="28"/>
              </w:rPr>
              <w:t>соблюдение установленных законодательством требований к бюджету муниципального района и отчету об его исполнении;</w:t>
            </w:r>
          </w:p>
          <w:p w:rsidR="004C10AE" w:rsidRPr="005739F8" w:rsidRDefault="004C10AE" w:rsidP="0024765D">
            <w:pPr>
              <w:pStyle w:val="Default"/>
              <w:jc w:val="both"/>
              <w:rPr>
                <w:sz w:val="28"/>
                <w:szCs w:val="28"/>
              </w:rPr>
            </w:pPr>
            <w:r w:rsidRPr="005739F8">
              <w:rPr>
                <w:sz w:val="28"/>
                <w:szCs w:val="28"/>
              </w:rPr>
              <w:t>соблюдение требований бюджетного законодательства к объему муниципального долга муниципального района;</w:t>
            </w:r>
          </w:p>
          <w:p w:rsidR="004C10AE" w:rsidRPr="005739F8" w:rsidRDefault="004C10AE" w:rsidP="00047A09">
            <w:pPr>
              <w:pStyle w:val="Default"/>
              <w:jc w:val="both"/>
              <w:rPr>
                <w:color w:val="FF0000"/>
                <w:sz w:val="28"/>
                <w:szCs w:val="28"/>
                <w:highlight w:val="yellow"/>
              </w:rPr>
            </w:pPr>
            <w:r w:rsidRPr="005739F8">
              <w:rPr>
                <w:sz w:val="28"/>
                <w:szCs w:val="28"/>
              </w:rPr>
              <w:t xml:space="preserve">обеспечение условий для реализации муниципальными образованиями района закрепленных </w:t>
            </w:r>
            <w:r w:rsidR="00047A09">
              <w:rPr>
                <w:sz w:val="28"/>
                <w:szCs w:val="28"/>
              </w:rPr>
              <w:t>региональным</w:t>
            </w:r>
            <w:r w:rsidRPr="005739F8">
              <w:rPr>
                <w:sz w:val="28"/>
                <w:szCs w:val="28"/>
              </w:rPr>
              <w:t xml:space="preserve"> законодательством полномочий.</w:t>
            </w:r>
          </w:p>
        </w:tc>
      </w:tr>
      <w:tr w:rsidR="004C10AE" w:rsidRPr="00143AFC">
        <w:trPr>
          <w:trHeight w:val="240"/>
        </w:trPr>
        <w:tc>
          <w:tcPr>
            <w:tcW w:w="2835" w:type="dxa"/>
            <w:tcBorders>
              <w:top w:val="single" w:sz="6" w:space="0" w:color="auto"/>
              <w:left w:val="single" w:sz="6" w:space="0" w:color="auto"/>
              <w:bottom w:val="single" w:sz="6" w:space="0" w:color="auto"/>
              <w:right w:val="single" w:sz="6" w:space="0" w:color="auto"/>
            </w:tcBorders>
          </w:tcPr>
          <w:p w:rsidR="004C10AE" w:rsidRPr="00143AFC" w:rsidRDefault="004C10AE" w:rsidP="00022EB4">
            <w:pPr>
              <w:jc w:val="both"/>
              <w:rPr>
                <w:sz w:val="28"/>
                <w:szCs w:val="28"/>
                <w:highlight w:val="yellow"/>
              </w:rPr>
            </w:pPr>
            <w:r w:rsidRPr="00143AFC">
              <w:rPr>
                <w:sz w:val="28"/>
                <w:szCs w:val="28"/>
              </w:rPr>
              <w:t>Ресурсное обеспечение</w:t>
            </w:r>
            <w:r>
              <w:rPr>
                <w:sz w:val="28"/>
                <w:szCs w:val="28"/>
              </w:rPr>
              <w:t xml:space="preserve"> Муниципальной</w:t>
            </w:r>
            <w:r w:rsidRPr="00143AFC">
              <w:rPr>
                <w:sz w:val="28"/>
                <w:szCs w:val="28"/>
              </w:rPr>
              <w:t xml:space="preserve"> программы</w:t>
            </w:r>
          </w:p>
        </w:tc>
        <w:tc>
          <w:tcPr>
            <w:tcW w:w="6705" w:type="dxa"/>
            <w:tcBorders>
              <w:top w:val="single" w:sz="6" w:space="0" w:color="auto"/>
              <w:left w:val="single" w:sz="6" w:space="0" w:color="auto"/>
              <w:bottom w:val="single" w:sz="6" w:space="0" w:color="auto"/>
              <w:right w:val="single" w:sz="6" w:space="0" w:color="auto"/>
            </w:tcBorders>
          </w:tcPr>
          <w:p w:rsidR="004C10AE" w:rsidRPr="00576CB7" w:rsidRDefault="004C10AE" w:rsidP="00345B0B">
            <w:pPr>
              <w:jc w:val="both"/>
              <w:rPr>
                <w:sz w:val="28"/>
                <w:szCs w:val="28"/>
              </w:rPr>
            </w:pPr>
            <w:r w:rsidRPr="00C96C91">
              <w:rPr>
                <w:sz w:val="28"/>
                <w:szCs w:val="28"/>
              </w:rPr>
              <w:t xml:space="preserve">общий объем финансирования </w:t>
            </w:r>
            <w:r>
              <w:rPr>
                <w:sz w:val="28"/>
                <w:szCs w:val="28"/>
              </w:rPr>
              <w:t xml:space="preserve">Муниципальной </w:t>
            </w:r>
            <w:r w:rsidRPr="00576CB7">
              <w:rPr>
                <w:sz w:val="28"/>
                <w:szCs w:val="28"/>
              </w:rPr>
              <w:t>программы –117 114,32 тыс. рублей, в том числе:</w:t>
            </w:r>
          </w:p>
          <w:p w:rsidR="004C10AE" w:rsidRPr="00576CB7" w:rsidRDefault="004C10AE" w:rsidP="00345B0B">
            <w:pPr>
              <w:jc w:val="both"/>
              <w:rPr>
                <w:sz w:val="28"/>
                <w:szCs w:val="28"/>
              </w:rPr>
            </w:pPr>
            <w:r w:rsidRPr="00576CB7">
              <w:rPr>
                <w:sz w:val="28"/>
                <w:szCs w:val="28"/>
              </w:rPr>
              <w:t xml:space="preserve">средства федерального бюджета–5 662,20 тыс. рублей, </w:t>
            </w:r>
          </w:p>
          <w:p w:rsidR="004C10AE" w:rsidRPr="00576CB7" w:rsidRDefault="004C10AE" w:rsidP="00022EB4">
            <w:pPr>
              <w:jc w:val="both"/>
              <w:rPr>
                <w:sz w:val="28"/>
                <w:szCs w:val="28"/>
              </w:rPr>
            </w:pPr>
            <w:r w:rsidRPr="00576CB7">
              <w:rPr>
                <w:sz w:val="28"/>
                <w:szCs w:val="28"/>
              </w:rPr>
              <w:t>средства областного бюджета–17 070,50 тыс.рублей,</w:t>
            </w:r>
          </w:p>
          <w:p w:rsidR="004C10AE" w:rsidRPr="00C96C91" w:rsidRDefault="004C10AE" w:rsidP="00022EB4">
            <w:pPr>
              <w:jc w:val="both"/>
              <w:rPr>
                <w:sz w:val="28"/>
                <w:szCs w:val="28"/>
              </w:rPr>
            </w:pPr>
            <w:r w:rsidRPr="00576CB7">
              <w:rPr>
                <w:sz w:val="28"/>
                <w:szCs w:val="28"/>
              </w:rPr>
              <w:t>средства бюджета муниципального района – 94 381,62 тыс. рублей.</w:t>
            </w:r>
          </w:p>
        </w:tc>
      </w:tr>
    </w:tbl>
    <w:p w:rsidR="004C10AE" w:rsidRPr="00143AFC" w:rsidRDefault="004C10AE" w:rsidP="00046A3B">
      <w:pPr>
        <w:autoSpaceDE w:val="0"/>
        <w:autoSpaceDN w:val="0"/>
        <w:adjustRightInd w:val="0"/>
        <w:spacing w:line="283" w:lineRule="auto"/>
        <w:ind w:firstLine="709"/>
        <w:contextualSpacing/>
        <w:jc w:val="both"/>
        <w:outlineLvl w:val="1"/>
        <w:rPr>
          <w:b/>
          <w:bCs/>
          <w:sz w:val="28"/>
          <w:szCs w:val="28"/>
        </w:rPr>
      </w:pPr>
      <w:r w:rsidRPr="00143AFC">
        <w:rPr>
          <w:b/>
          <w:bCs/>
          <w:sz w:val="28"/>
          <w:szCs w:val="28"/>
        </w:rPr>
        <w:lastRenderedPageBreak/>
        <w:t xml:space="preserve">1.Общая характеристика сферы реализации </w:t>
      </w:r>
      <w:r>
        <w:rPr>
          <w:b/>
          <w:bCs/>
          <w:sz w:val="28"/>
          <w:szCs w:val="28"/>
        </w:rPr>
        <w:t xml:space="preserve">Муниципальной </w:t>
      </w:r>
      <w:r w:rsidRPr="00143AFC">
        <w:rPr>
          <w:b/>
          <w:bCs/>
          <w:sz w:val="28"/>
          <w:szCs w:val="28"/>
        </w:rPr>
        <w:t xml:space="preserve">программы, в том числе формулировки основных проблем в указанной сфере и прогноз ее развития  </w:t>
      </w:r>
    </w:p>
    <w:p w:rsidR="004C10AE" w:rsidRPr="002A15A5" w:rsidRDefault="004C10AE" w:rsidP="00046A3B">
      <w:pPr>
        <w:spacing w:line="283" w:lineRule="auto"/>
        <w:ind w:firstLine="709"/>
        <w:contextualSpacing/>
        <w:jc w:val="both"/>
        <w:rPr>
          <w:sz w:val="28"/>
          <w:szCs w:val="28"/>
        </w:rPr>
      </w:pPr>
      <w:r w:rsidRPr="002A15A5">
        <w:rPr>
          <w:sz w:val="28"/>
          <w:szCs w:val="28"/>
        </w:rPr>
        <w:t>Устойчивая система муниципальных финансов является одним из важнейших факторов эффективного функционирования муниципального управления и имеет ключевое значение для долгосрочного устойчивого развития района, повышения качества жизни населения.</w:t>
      </w:r>
    </w:p>
    <w:p w:rsidR="004C10AE" w:rsidRPr="002A15A5" w:rsidRDefault="004C10AE" w:rsidP="00046A3B">
      <w:pPr>
        <w:spacing w:line="283" w:lineRule="auto"/>
        <w:ind w:firstLine="709"/>
        <w:contextualSpacing/>
        <w:jc w:val="both"/>
        <w:rPr>
          <w:sz w:val="28"/>
          <w:szCs w:val="28"/>
        </w:rPr>
      </w:pPr>
      <w:r w:rsidRPr="002A15A5">
        <w:rPr>
          <w:sz w:val="28"/>
          <w:szCs w:val="28"/>
        </w:rPr>
        <w:t>За последние годы в муниципальном образовании Нолинский муниципальный район осуществлен целый ряд мероприятий, направленных на совершенствование системы управления муниципальными финансами.</w:t>
      </w:r>
    </w:p>
    <w:p w:rsidR="004C10AE" w:rsidRPr="002A15A5" w:rsidRDefault="004C10AE" w:rsidP="00046A3B">
      <w:pPr>
        <w:spacing w:line="283" w:lineRule="auto"/>
        <w:ind w:firstLine="709"/>
        <w:contextualSpacing/>
        <w:jc w:val="both"/>
        <w:rPr>
          <w:sz w:val="28"/>
          <w:szCs w:val="28"/>
        </w:rPr>
      </w:pPr>
      <w:r w:rsidRPr="002A15A5">
        <w:rPr>
          <w:sz w:val="28"/>
          <w:szCs w:val="28"/>
        </w:rPr>
        <w:t>К началу 2020 года в рамках бюджетной реформы в районе выстроена современная система управления муниципальными финансами и осуществлен переход от годового к среднесрочному финансовому планированию, бюджет района формируется на очередной финансовый год и плановый период в формате «скользящей трехлетки».</w:t>
      </w:r>
    </w:p>
    <w:p w:rsidR="004C10AE" w:rsidRPr="002A15A5" w:rsidRDefault="004C10AE" w:rsidP="00046A3B">
      <w:pPr>
        <w:spacing w:line="283" w:lineRule="auto"/>
        <w:ind w:firstLine="709"/>
        <w:contextualSpacing/>
        <w:jc w:val="both"/>
        <w:rPr>
          <w:sz w:val="28"/>
          <w:szCs w:val="28"/>
        </w:rPr>
      </w:pPr>
      <w:r w:rsidRPr="002A15A5">
        <w:rPr>
          <w:sz w:val="28"/>
          <w:szCs w:val="28"/>
        </w:rPr>
        <w:t>В районе внедрен программный комплекс «Бюджет-КС» - единая информационная система, к которой подключены главные распорядители и получатели бюджетных средств, которая обеспечила автоматизированный учет доходов, бюджетных ассигнований и лимитов бюджетных обязательств, кассового плана выплат и финансирования из бюджета, включая работу с лицевыми счетами участников бюджетного процесса.</w:t>
      </w:r>
    </w:p>
    <w:p w:rsidR="004C10AE" w:rsidRPr="002A15A5" w:rsidRDefault="004C10AE" w:rsidP="00046A3B">
      <w:pPr>
        <w:spacing w:line="283" w:lineRule="auto"/>
        <w:ind w:firstLine="709"/>
        <w:contextualSpacing/>
        <w:jc w:val="both"/>
        <w:rPr>
          <w:sz w:val="28"/>
          <w:szCs w:val="28"/>
        </w:rPr>
      </w:pPr>
      <w:r w:rsidRPr="002A15A5">
        <w:rPr>
          <w:sz w:val="28"/>
          <w:szCs w:val="28"/>
        </w:rPr>
        <w:t>Осуществление единого подхода к формированию и составлению отчетности главными распорядителями средств бюджета района, главными администраторами доходов бюджета района, органами местного самоуправления поселений реализовано путем внедрения программного комплекса «Свод-Смарт», позволяющего обеспечить формирование консолидированной отчетности всеми участниками бюджетного процесса в масштабе главного распорядителя, поселения, муниципального района.</w:t>
      </w:r>
    </w:p>
    <w:p w:rsidR="004C10AE" w:rsidRPr="002A15A5" w:rsidRDefault="004C10AE" w:rsidP="00046A3B">
      <w:pPr>
        <w:spacing w:line="283" w:lineRule="auto"/>
        <w:ind w:firstLine="709"/>
        <w:contextualSpacing/>
        <w:jc w:val="both"/>
        <w:rPr>
          <w:sz w:val="28"/>
          <w:szCs w:val="28"/>
        </w:rPr>
      </w:pPr>
      <w:r w:rsidRPr="002A15A5">
        <w:rPr>
          <w:sz w:val="28"/>
          <w:szCs w:val="28"/>
        </w:rPr>
        <w:t>Сформированы основы для повышения долгосрочной сбалансированности и устойчивости бюджетной системы района, подготовлена нормативная правовая и методическая база для работы с муниципальными программами, утверждены22 муниципальные программы.</w:t>
      </w:r>
    </w:p>
    <w:p w:rsidR="004C10AE" w:rsidRPr="002A15A5" w:rsidRDefault="004C10AE" w:rsidP="00046A3B">
      <w:pPr>
        <w:spacing w:line="283" w:lineRule="auto"/>
        <w:ind w:firstLine="709"/>
        <w:contextualSpacing/>
        <w:jc w:val="both"/>
        <w:rPr>
          <w:sz w:val="28"/>
          <w:szCs w:val="28"/>
        </w:rPr>
      </w:pPr>
      <w:r w:rsidRPr="002A15A5">
        <w:rPr>
          <w:sz w:val="28"/>
          <w:szCs w:val="28"/>
        </w:rPr>
        <w:t>Управление муниципальными финансами представляет собой важную часть бюджетной политики и определяется состоянием бюджетного процесса, порядком планирования, утверждения и исполнения бюджета, а также контролем за его исполнением.</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Сбалансированность бюджетамуниципального района, выполнение расходных обязательств, эффективное управление муниципальным долгом и </w:t>
      </w:r>
      <w:r w:rsidRPr="002A15A5">
        <w:rPr>
          <w:sz w:val="28"/>
          <w:szCs w:val="28"/>
        </w:rPr>
        <w:lastRenderedPageBreak/>
        <w:t>соблюдение бюджетного законодательства являются основными показателя-ми качества состояния и перспектив развития бюджетной системы.</w:t>
      </w:r>
    </w:p>
    <w:p w:rsidR="004C10AE" w:rsidRPr="002A15A5" w:rsidRDefault="004C10AE" w:rsidP="00046A3B">
      <w:pPr>
        <w:spacing w:line="283" w:lineRule="auto"/>
        <w:ind w:firstLine="709"/>
        <w:contextualSpacing/>
        <w:jc w:val="both"/>
        <w:rPr>
          <w:sz w:val="28"/>
          <w:szCs w:val="28"/>
        </w:rPr>
      </w:pPr>
      <w:r w:rsidRPr="002A15A5">
        <w:rPr>
          <w:sz w:val="28"/>
          <w:szCs w:val="28"/>
        </w:rPr>
        <w:t>Бюджетно-финансовая система муниципального района развивается вусловиях непрерывно меняющегося федерального законодательства, чтоприводит к неустойчивости системы и невозможности осуществления достоверных среднесрочных и долгосрочных финансовых прогнозов.Всвязи с этим втечение года происходит корректировка показателейбюджета муниципального района на текущий финансовый год.</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 Вцелях соблюдения единых подходов для составления бюджета муниципального района по расходам финансовым управлением утверждается Методика планирования бюджетных ассигнований бюджетамуниципального района, которая учитывает изменения, вносимыев бюджетное законодательство.</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В период формирования проекта бюджета муниципального района составляется реестррасходных обязательств муниципального района(далее – реестр). Включение расходного обязательства в реестр подтверждает егосоответствие установленным полномочиям муниципального района, служит основанием для планирования бюджетных обязательств. </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Проведение предсказуемой и ответственной бюджетной политики в районедля обеспечения стабильности и сбалансированности бюджета муниципального района невозможно без соблюдения бюджетных ограничений по уровню дефицита бюджета муниципального района. </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В соответствии со статьей 92.1Бюджетного кодекса Российской Федерации дефицит бюджета муниципального района не должен превышать 10%утвержденного общего годового объема доходов бюджета муниципального района без учета утвержденного объема безвозмездных поступлений. Для соблюдения требований бюджетного законодательства необходим постоянный контроль уровня дефицита бюджетамуниципального района. </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В этих целях финансовым управлением ежегодно </w:t>
      </w:r>
      <w:r w:rsidR="00676189">
        <w:rPr>
          <w:sz w:val="28"/>
          <w:szCs w:val="28"/>
        </w:rPr>
        <w:t>рассчитывается</w:t>
      </w:r>
      <w:r w:rsidRPr="00B30D99">
        <w:rPr>
          <w:sz w:val="28"/>
          <w:szCs w:val="28"/>
        </w:rPr>
        <w:t>верхний</w:t>
      </w:r>
      <w:r w:rsidRPr="002A15A5">
        <w:rPr>
          <w:sz w:val="28"/>
          <w:szCs w:val="28"/>
        </w:rPr>
        <w:t xml:space="preserve"> объем муниципального долга муниципального района, формируется и исполняется программа муниципальных внутренних заимствований, осуществляется привлечение заимствований на конкурсной основе.</w:t>
      </w:r>
    </w:p>
    <w:p w:rsidR="004C10AE" w:rsidRPr="002A15A5" w:rsidRDefault="004C10AE" w:rsidP="00046A3B">
      <w:pPr>
        <w:spacing w:line="283" w:lineRule="auto"/>
        <w:ind w:firstLine="709"/>
        <w:contextualSpacing/>
        <w:jc w:val="both"/>
        <w:rPr>
          <w:sz w:val="28"/>
          <w:szCs w:val="28"/>
        </w:rPr>
      </w:pPr>
      <w:r w:rsidRPr="002A15A5">
        <w:rPr>
          <w:sz w:val="28"/>
          <w:szCs w:val="28"/>
        </w:rPr>
        <w:t>Объем муниципальногодолгамуниципального района на 01.01.2019 составлял 4,5 млн. рублей. Уровень муниципального долгак фактическому объёму доходов бюджета муниципального района без учёта безвозмездных поступлений выразился: на 01.01.2017 –</w:t>
      </w:r>
      <w:r w:rsidR="00676189" w:rsidRPr="00B30D99">
        <w:rPr>
          <w:sz w:val="28"/>
          <w:szCs w:val="28"/>
        </w:rPr>
        <w:t xml:space="preserve">6,0 </w:t>
      </w:r>
      <w:r w:rsidRPr="00B30D99">
        <w:rPr>
          <w:sz w:val="28"/>
          <w:szCs w:val="28"/>
        </w:rPr>
        <w:t>%</w:t>
      </w:r>
      <w:r w:rsidRPr="002A15A5">
        <w:rPr>
          <w:sz w:val="28"/>
          <w:szCs w:val="28"/>
        </w:rPr>
        <w:t xml:space="preserve"> или составлял</w:t>
      </w:r>
      <w:r w:rsidR="00676189">
        <w:rPr>
          <w:sz w:val="28"/>
          <w:szCs w:val="28"/>
        </w:rPr>
        <w:t xml:space="preserve"> 5,5</w:t>
      </w:r>
      <w:r w:rsidRPr="002A15A5">
        <w:rPr>
          <w:sz w:val="28"/>
          <w:szCs w:val="28"/>
        </w:rPr>
        <w:t xml:space="preserve"> млн. рублей, на 01.01.2018 – </w:t>
      </w:r>
      <w:r w:rsidR="00676189">
        <w:rPr>
          <w:sz w:val="28"/>
          <w:szCs w:val="28"/>
        </w:rPr>
        <w:t>4,9</w:t>
      </w:r>
      <w:r w:rsidRPr="002A15A5">
        <w:rPr>
          <w:sz w:val="28"/>
          <w:szCs w:val="28"/>
        </w:rPr>
        <w:t xml:space="preserve">% или в сумме </w:t>
      </w:r>
      <w:r w:rsidR="00676189">
        <w:rPr>
          <w:sz w:val="28"/>
          <w:szCs w:val="28"/>
        </w:rPr>
        <w:t>4,8</w:t>
      </w:r>
      <w:r w:rsidRPr="002A15A5">
        <w:rPr>
          <w:sz w:val="28"/>
          <w:szCs w:val="28"/>
        </w:rPr>
        <w:t xml:space="preserve"> млн. рублей, на 01.01.2019 </w:t>
      </w:r>
      <w:r w:rsidR="00676189">
        <w:rPr>
          <w:sz w:val="28"/>
          <w:szCs w:val="28"/>
        </w:rPr>
        <w:t>–4,5</w:t>
      </w:r>
      <w:r w:rsidRPr="002A15A5">
        <w:rPr>
          <w:sz w:val="28"/>
          <w:szCs w:val="28"/>
        </w:rPr>
        <w:t xml:space="preserve">%.В </w:t>
      </w:r>
      <w:r w:rsidRPr="002A15A5">
        <w:rPr>
          <w:sz w:val="28"/>
          <w:szCs w:val="28"/>
        </w:rPr>
        <w:lastRenderedPageBreak/>
        <w:t xml:space="preserve">структуремуниципальногодолга на 01.01.2019 100% занимаюткредиты кредитных организаций. </w:t>
      </w:r>
    </w:p>
    <w:p w:rsidR="007A3048" w:rsidRPr="0024222F" w:rsidRDefault="004C10AE" w:rsidP="00046A3B">
      <w:pPr>
        <w:spacing w:line="283" w:lineRule="auto"/>
        <w:ind w:firstLine="709"/>
        <w:contextualSpacing/>
        <w:jc w:val="both"/>
        <w:rPr>
          <w:sz w:val="28"/>
          <w:szCs w:val="28"/>
        </w:rPr>
      </w:pPr>
      <w:r w:rsidRPr="002A15A5">
        <w:rPr>
          <w:sz w:val="28"/>
          <w:szCs w:val="28"/>
        </w:rPr>
        <w:t xml:space="preserve">Расходы на обслуживание муниципального внутреннего долга муниципального района составилисоответственно в 2016 году – </w:t>
      </w:r>
      <w:r w:rsidR="00924C07">
        <w:rPr>
          <w:sz w:val="28"/>
          <w:szCs w:val="28"/>
        </w:rPr>
        <w:t>281,8</w:t>
      </w:r>
      <w:r w:rsidRPr="002A15A5">
        <w:rPr>
          <w:sz w:val="28"/>
          <w:szCs w:val="28"/>
        </w:rPr>
        <w:t xml:space="preserve"> тыс. рублей, в 2017 году </w:t>
      </w:r>
      <w:r w:rsidR="00924C07">
        <w:rPr>
          <w:sz w:val="28"/>
          <w:szCs w:val="28"/>
        </w:rPr>
        <w:t>–444,9</w:t>
      </w:r>
      <w:r w:rsidRPr="002A15A5">
        <w:rPr>
          <w:sz w:val="28"/>
          <w:szCs w:val="28"/>
        </w:rPr>
        <w:t xml:space="preserve"> тыс. рублей, в 2018 году </w:t>
      </w:r>
      <w:r w:rsidR="00924C07">
        <w:rPr>
          <w:sz w:val="28"/>
          <w:szCs w:val="28"/>
        </w:rPr>
        <w:t xml:space="preserve">–291,7 </w:t>
      </w:r>
      <w:r w:rsidRPr="002A15A5">
        <w:rPr>
          <w:sz w:val="28"/>
          <w:szCs w:val="28"/>
        </w:rPr>
        <w:t xml:space="preserve">тыс. рублей, или </w:t>
      </w:r>
      <w:r w:rsidR="00924C07">
        <w:rPr>
          <w:sz w:val="28"/>
          <w:szCs w:val="28"/>
        </w:rPr>
        <w:t>0,09</w:t>
      </w:r>
      <w:r w:rsidRPr="002A15A5">
        <w:rPr>
          <w:sz w:val="28"/>
          <w:szCs w:val="28"/>
        </w:rPr>
        <w:t>% от общего объёма проведенныхрасходов бюджетамуниципального района</w:t>
      </w:r>
      <w:r w:rsidRPr="0024222F">
        <w:rPr>
          <w:sz w:val="28"/>
          <w:szCs w:val="28"/>
        </w:rPr>
        <w:t>. Из анализа трёх последних лет видно, что ежегодно происходит</w:t>
      </w:r>
      <w:r w:rsidR="00E8367C" w:rsidRPr="0024222F">
        <w:rPr>
          <w:sz w:val="28"/>
          <w:szCs w:val="28"/>
        </w:rPr>
        <w:t xml:space="preserve"> сокращение муниципального долга</w:t>
      </w:r>
      <w:r w:rsidR="00422ECA" w:rsidRPr="0024222F">
        <w:rPr>
          <w:sz w:val="28"/>
          <w:szCs w:val="28"/>
        </w:rPr>
        <w:t>, нопри этом расходы</w:t>
      </w:r>
      <w:r w:rsidRPr="0024222F">
        <w:rPr>
          <w:sz w:val="28"/>
          <w:szCs w:val="28"/>
        </w:rPr>
        <w:t xml:space="preserve"> на обслуживание муниципального долга</w:t>
      </w:r>
      <w:r w:rsidR="00422ECA" w:rsidRPr="0024222F">
        <w:rPr>
          <w:sz w:val="28"/>
          <w:szCs w:val="28"/>
        </w:rPr>
        <w:t xml:space="preserve"> возросли в 1,6 раза </w:t>
      </w:r>
      <w:r w:rsidR="007A3048" w:rsidRPr="0024222F">
        <w:rPr>
          <w:sz w:val="28"/>
          <w:szCs w:val="28"/>
        </w:rPr>
        <w:t xml:space="preserve">в 2017 году </w:t>
      </w:r>
      <w:r w:rsidR="00422ECA" w:rsidRPr="0024222F">
        <w:rPr>
          <w:sz w:val="28"/>
          <w:szCs w:val="28"/>
        </w:rPr>
        <w:t>относительно 2016 года, а в 2018 году сократились на 34,5%</w:t>
      </w:r>
      <w:r w:rsidRPr="0024222F">
        <w:rPr>
          <w:sz w:val="28"/>
          <w:szCs w:val="28"/>
        </w:rPr>
        <w:t>,</w:t>
      </w:r>
      <w:r w:rsidR="00422ECA" w:rsidRPr="0024222F">
        <w:rPr>
          <w:sz w:val="28"/>
          <w:szCs w:val="28"/>
        </w:rPr>
        <w:t xml:space="preserve"> это</w:t>
      </w:r>
      <w:r w:rsidRPr="0024222F">
        <w:rPr>
          <w:sz w:val="28"/>
          <w:szCs w:val="28"/>
        </w:rPr>
        <w:t xml:space="preserve"> связано с</w:t>
      </w:r>
      <w:r w:rsidR="00422ECA" w:rsidRPr="0024222F">
        <w:rPr>
          <w:sz w:val="28"/>
          <w:szCs w:val="28"/>
        </w:rPr>
        <w:t xml:space="preserve"> ценой привлекаемых заемных средств</w:t>
      </w:r>
      <w:r w:rsidRPr="0024222F">
        <w:rPr>
          <w:sz w:val="28"/>
          <w:szCs w:val="28"/>
        </w:rPr>
        <w:t xml:space="preserve">. </w:t>
      </w:r>
      <w:r w:rsidR="00402A5C" w:rsidRPr="0024222F">
        <w:rPr>
          <w:sz w:val="28"/>
          <w:szCs w:val="28"/>
        </w:rPr>
        <w:t>Так в 2016 – 2017 гг. заемные средства привлекались по ставке – 14,5%; в 2017 – 2018 гг. – 9,33%; в 2018 – 2019 гг. – 7,94%.</w:t>
      </w:r>
    </w:p>
    <w:p w:rsidR="004C10AE" w:rsidRPr="002A15A5" w:rsidRDefault="004C10AE" w:rsidP="00046A3B">
      <w:pPr>
        <w:spacing w:line="283" w:lineRule="auto"/>
        <w:ind w:firstLine="709"/>
        <w:contextualSpacing/>
        <w:jc w:val="both"/>
        <w:rPr>
          <w:sz w:val="28"/>
          <w:szCs w:val="28"/>
        </w:rPr>
      </w:pPr>
      <w:r w:rsidRPr="0024222F">
        <w:rPr>
          <w:sz w:val="28"/>
          <w:szCs w:val="28"/>
        </w:rPr>
        <w:t>Основными задачами управления муниципальным</w:t>
      </w:r>
      <w:r w:rsidRPr="002A15A5">
        <w:rPr>
          <w:sz w:val="28"/>
          <w:szCs w:val="28"/>
        </w:rPr>
        <w:t xml:space="preserve"> долгом являются:</w:t>
      </w:r>
    </w:p>
    <w:p w:rsidR="004C10AE" w:rsidRPr="002A15A5" w:rsidRDefault="004C10AE" w:rsidP="00046A3B">
      <w:pPr>
        <w:spacing w:line="283" w:lineRule="auto"/>
        <w:ind w:firstLine="709"/>
        <w:contextualSpacing/>
        <w:jc w:val="both"/>
        <w:rPr>
          <w:sz w:val="28"/>
          <w:szCs w:val="28"/>
        </w:rPr>
      </w:pPr>
      <w:r w:rsidRPr="002A15A5">
        <w:rPr>
          <w:sz w:val="28"/>
          <w:szCs w:val="28"/>
        </w:rPr>
        <w:t>повышение эффективности муниципальных заимствований;</w:t>
      </w:r>
    </w:p>
    <w:p w:rsidR="004C10AE" w:rsidRPr="002A15A5" w:rsidRDefault="004C10AE" w:rsidP="00046A3B">
      <w:pPr>
        <w:spacing w:line="283" w:lineRule="auto"/>
        <w:ind w:firstLine="709"/>
        <w:contextualSpacing/>
        <w:jc w:val="both"/>
        <w:rPr>
          <w:sz w:val="28"/>
          <w:szCs w:val="28"/>
        </w:rPr>
      </w:pPr>
      <w:r w:rsidRPr="002A15A5">
        <w:rPr>
          <w:sz w:val="28"/>
          <w:szCs w:val="28"/>
        </w:rPr>
        <w:t>оптимизация структуры долга с целью минимизации его обслуживания;</w:t>
      </w:r>
    </w:p>
    <w:p w:rsidR="004C10AE" w:rsidRPr="002A15A5" w:rsidRDefault="004C10AE" w:rsidP="00046A3B">
      <w:pPr>
        <w:spacing w:line="283" w:lineRule="auto"/>
        <w:ind w:firstLine="709"/>
        <w:contextualSpacing/>
        <w:jc w:val="both"/>
        <w:rPr>
          <w:sz w:val="28"/>
          <w:szCs w:val="28"/>
        </w:rPr>
      </w:pPr>
      <w:r w:rsidRPr="002A15A5">
        <w:rPr>
          <w:sz w:val="28"/>
          <w:szCs w:val="28"/>
        </w:rPr>
        <w:t>обеспечение тесной взаимосвязи принятия решения о заимствованиях с реальными потребностями бюджета муниципального района в привлечении заемных средств и оптимизацией использования средств бюджета муниципального района;</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снижения процентных ставок по привлеченным кредитам. </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Одной из мер управления муниципальнымифинансами является своевременное и качественное составление сводной бюджетной росписи бюджета муниципального района на очередной финансовый год и на плановый период и своевременное доведение показателей сводной бюджетной росписи и лимитов бюджетных обязательств до главных распорядителей средств бюджетамуниципального района. Это неотъемлемая часть работы финансового управления, выполнение которойвносит значительный вклад в обеспечение качественной организации исполнения бюджетамуниципального района. </w:t>
      </w:r>
    </w:p>
    <w:p w:rsidR="004C10AE" w:rsidRPr="002A15A5" w:rsidRDefault="004C10AE" w:rsidP="00046A3B">
      <w:pPr>
        <w:spacing w:line="283" w:lineRule="auto"/>
        <w:ind w:firstLine="709"/>
        <w:contextualSpacing/>
        <w:jc w:val="both"/>
        <w:rPr>
          <w:sz w:val="28"/>
          <w:szCs w:val="28"/>
        </w:rPr>
      </w:pPr>
      <w:r w:rsidRPr="002A15A5">
        <w:rPr>
          <w:sz w:val="28"/>
          <w:szCs w:val="28"/>
        </w:rPr>
        <w:t>Выполнение данной работыпредполагает организационноеи методическое руководство по обеспечению исполнения бюджетамуниципального района. В этих целях финансовым управлением принимаются Порядок составления и ведения сводной бюджетной росписи бюджетамуниципального района, Порядок составления и ведения бюджетных росписей главных распорядителей средств бюджета муниципального района (главных администраторов источников финансирования дефицита бюджетамуниципального района) и внесения изменений в них.</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Для обеспечения эффективной организации кассового исполнения бюджета района необходимо качественное составление и ведениекассового </w:t>
      </w:r>
      <w:r w:rsidRPr="002A15A5">
        <w:rPr>
          <w:sz w:val="28"/>
          <w:szCs w:val="28"/>
        </w:rPr>
        <w:lastRenderedPageBreak/>
        <w:t xml:space="preserve">плана. Ответственный подход к формированию кассового плана исключает возможность возникновения кассовых разрывов при исполнении бюджета района и синхронизирует потоки поступления доходов и осуществления  расходов. В этих целях приняти исполняется приказ финансового управления о Порядке составления и ведения кассового плана по бюджету Нолинского муниципального района. </w:t>
      </w:r>
    </w:p>
    <w:p w:rsidR="004C10AE" w:rsidRPr="002A15A5" w:rsidRDefault="004C10AE" w:rsidP="00046A3B">
      <w:pPr>
        <w:spacing w:line="283" w:lineRule="auto"/>
        <w:ind w:firstLine="709"/>
        <w:contextualSpacing/>
        <w:jc w:val="both"/>
        <w:rPr>
          <w:sz w:val="28"/>
          <w:szCs w:val="28"/>
        </w:rPr>
      </w:pPr>
      <w:r w:rsidRPr="002A15A5">
        <w:rPr>
          <w:sz w:val="28"/>
          <w:szCs w:val="28"/>
        </w:rPr>
        <w:t>Важным условием для повышения эффективности бюджетных расходов является эффективное управление единым счетом бюджета.</w:t>
      </w:r>
    </w:p>
    <w:p w:rsidR="004C10AE" w:rsidRPr="002A15A5" w:rsidRDefault="004C10AE" w:rsidP="00046A3B">
      <w:pPr>
        <w:spacing w:line="283" w:lineRule="auto"/>
        <w:ind w:firstLine="709"/>
        <w:contextualSpacing/>
        <w:jc w:val="both"/>
        <w:rPr>
          <w:sz w:val="28"/>
          <w:szCs w:val="28"/>
        </w:rPr>
      </w:pPr>
      <w:r w:rsidRPr="002A15A5">
        <w:rPr>
          <w:sz w:val="28"/>
          <w:szCs w:val="28"/>
        </w:rPr>
        <w:t>Эффективное управление единым счетом бюджета необходимо для обеспечения своевременного поступления доходов в бюджет района, осуществления кассовых выплат в установленные сроки и во избежание зачисления доходов на невыясненные поступления.</w:t>
      </w:r>
    </w:p>
    <w:p w:rsidR="004C10AE" w:rsidRPr="002A15A5" w:rsidRDefault="004C10AE" w:rsidP="00046A3B">
      <w:pPr>
        <w:spacing w:line="283" w:lineRule="auto"/>
        <w:ind w:firstLine="709"/>
        <w:contextualSpacing/>
        <w:jc w:val="both"/>
        <w:rPr>
          <w:sz w:val="28"/>
          <w:szCs w:val="28"/>
        </w:rPr>
      </w:pPr>
      <w:r w:rsidRPr="002A15A5">
        <w:rPr>
          <w:sz w:val="28"/>
          <w:szCs w:val="28"/>
        </w:rPr>
        <w:t>Важным этапом работы финансового управления по подготовке отчетности об исполнении бюджета муниципального района является составлениепроекта решения районной Думы об исполнении бюджетамуниципального района за отчетный год.</w:t>
      </w:r>
    </w:p>
    <w:p w:rsidR="004C10AE" w:rsidRPr="002A15A5" w:rsidRDefault="004C10AE" w:rsidP="00046A3B">
      <w:pPr>
        <w:spacing w:line="283" w:lineRule="auto"/>
        <w:ind w:firstLine="709"/>
        <w:contextualSpacing/>
        <w:jc w:val="both"/>
        <w:rPr>
          <w:sz w:val="28"/>
          <w:szCs w:val="28"/>
        </w:rPr>
      </w:pPr>
      <w:r w:rsidRPr="002A15A5">
        <w:rPr>
          <w:sz w:val="28"/>
          <w:szCs w:val="28"/>
        </w:rPr>
        <w:t>Организация контроля за исполнениембюджета муниципального района в соответствии с требованиями бюджетного законодательства позволяет оценивать степень выполнения расходных обязательств муниципального района, представлять участникам бюджетного процесса необходимую для анализа, планирования и управления средствами бюджета муниципального района информацию, оценивать финансовое состояние муниципальных учреждений, проводить анализ причин возникновения просроченной кредиторской задолженности бюджета муниципального района. Это необходимо для принятия решений по недопущению возникновения просроченной кредиторской задолженности, обеспечению в полном объёме расходных обязательств муниципального района.</w:t>
      </w:r>
    </w:p>
    <w:p w:rsidR="004C10AE" w:rsidRPr="002A15A5" w:rsidRDefault="004C10AE" w:rsidP="00046A3B">
      <w:pPr>
        <w:spacing w:line="283" w:lineRule="auto"/>
        <w:ind w:firstLine="709"/>
        <w:contextualSpacing/>
        <w:jc w:val="both"/>
        <w:rPr>
          <w:sz w:val="28"/>
          <w:szCs w:val="28"/>
        </w:rPr>
      </w:pPr>
      <w:r w:rsidRPr="002A15A5">
        <w:rPr>
          <w:sz w:val="28"/>
          <w:szCs w:val="28"/>
        </w:rPr>
        <w:t>Федеральным законом от 23 июля 2013 года № 252-ФЗ «О внесении изменений в Бюджетный кодекс Российской Федерации и отдельные законодательные акты Российской Федерации»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изменена существующая система финансового контроля. Вцелях реализации указанных федеральных законов в районе сформирована нормативная правовая база и осуществляется методическое обеспечение организации внутреннего муниципального финансового контроля в муниципальном районе.</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Переход к программно-целевым принципам бюджетного планирования и исполнения бюджета района требует усилениявнутреннего муниципального </w:t>
      </w:r>
      <w:r w:rsidRPr="002A15A5">
        <w:rPr>
          <w:sz w:val="28"/>
          <w:szCs w:val="28"/>
        </w:rPr>
        <w:lastRenderedPageBreak/>
        <w:t>финансового контроля за полнотой и достоверностью отчетности о реализации муниципальных программ, что необходимо учесть в практике осуществления контрольно-ревизионной деятельности.</w:t>
      </w:r>
    </w:p>
    <w:p w:rsidR="004C10AE" w:rsidRPr="002A15A5" w:rsidRDefault="004C10AE" w:rsidP="00046A3B">
      <w:pPr>
        <w:spacing w:line="283" w:lineRule="auto"/>
        <w:ind w:firstLine="709"/>
        <w:contextualSpacing/>
        <w:jc w:val="both"/>
        <w:rPr>
          <w:sz w:val="28"/>
          <w:szCs w:val="28"/>
        </w:rPr>
      </w:pPr>
      <w:r w:rsidRPr="002A15A5">
        <w:rPr>
          <w:sz w:val="28"/>
          <w:szCs w:val="28"/>
        </w:rPr>
        <w:t>Нормативное правовое регулирование и методическое обеспечение организации внутреннего муниципального финансового контроля будет направлено на совершенствование методологической базы осуществления внутреннего муниципального финансового контроля в муниципальном районе.</w:t>
      </w:r>
    </w:p>
    <w:p w:rsidR="004C10AE" w:rsidRPr="002A15A5" w:rsidRDefault="004C10AE" w:rsidP="00046A3B">
      <w:pPr>
        <w:spacing w:line="283" w:lineRule="auto"/>
        <w:ind w:firstLine="709"/>
        <w:contextualSpacing/>
        <w:jc w:val="both"/>
        <w:rPr>
          <w:sz w:val="28"/>
          <w:szCs w:val="28"/>
        </w:rPr>
      </w:pPr>
      <w:r w:rsidRPr="002A15A5">
        <w:rPr>
          <w:sz w:val="28"/>
          <w:szCs w:val="28"/>
        </w:rPr>
        <w:t>В условиях расширения бюджетной самостоятельности и ответственности местных органов власти возрастает значение работы, направленной на проведениемониторинга соблюдения муниципальными образованиями требований Бюджетного кодексаРоссийской Федерации и оценки качества управления муниципальными финансами.</w:t>
      </w:r>
    </w:p>
    <w:p w:rsidR="004C10AE" w:rsidRPr="002A15A5" w:rsidRDefault="004C10AE" w:rsidP="00046A3B">
      <w:pPr>
        <w:spacing w:line="283" w:lineRule="auto"/>
        <w:ind w:firstLine="709"/>
        <w:contextualSpacing/>
        <w:jc w:val="both"/>
        <w:rPr>
          <w:sz w:val="28"/>
          <w:szCs w:val="28"/>
        </w:rPr>
      </w:pPr>
      <w:r w:rsidRPr="002A15A5">
        <w:rPr>
          <w:sz w:val="28"/>
          <w:szCs w:val="28"/>
        </w:rPr>
        <w:t>На уровне области мониторинг качества управлениямуниципальными финансами муниципальных образований осуществляет министерство финансов Кировской области. В целях мониторинга соблюдения органами местного самоуправления поселений бюджетного законодательства финансовым управлением проводится мониторинг оценки качества организации и осуществления бюджетного процесса в поселениях района. На стадии формирования бюджетов поселениями финансовым управлением проводится экспертиза проектов местных бюджетов на очередной финансовый год, направляются предложения по улучшению управления муниципальными финансами.</w:t>
      </w:r>
    </w:p>
    <w:p w:rsidR="004C10AE" w:rsidRPr="002A15A5" w:rsidRDefault="004C10AE" w:rsidP="00046A3B">
      <w:pPr>
        <w:spacing w:line="283" w:lineRule="auto"/>
        <w:ind w:firstLine="709"/>
        <w:contextualSpacing/>
        <w:jc w:val="both"/>
        <w:rPr>
          <w:sz w:val="28"/>
          <w:szCs w:val="28"/>
        </w:rPr>
      </w:pPr>
      <w:r w:rsidRPr="002A15A5">
        <w:rPr>
          <w:sz w:val="28"/>
          <w:szCs w:val="28"/>
        </w:rPr>
        <w:t>На уровне муниципального района также применяются механизмы оценки качества управления финансов, применяемые к оценке работы главных распорядителей средств бюджета муниципального района и муниципальных образований поселений района.</w:t>
      </w:r>
    </w:p>
    <w:p w:rsidR="004C10AE" w:rsidRPr="002A15A5" w:rsidRDefault="004C10AE" w:rsidP="00046A3B">
      <w:pPr>
        <w:spacing w:line="283" w:lineRule="auto"/>
        <w:ind w:firstLine="709"/>
        <w:contextualSpacing/>
        <w:jc w:val="both"/>
        <w:rPr>
          <w:sz w:val="28"/>
          <w:szCs w:val="28"/>
        </w:rPr>
      </w:pPr>
      <w:r w:rsidRPr="002A15A5">
        <w:rPr>
          <w:sz w:val="28"/>
          <w:szCs w:val="28"/>
        </w:rPr>
        <w:t>Внедрен механизм мониторинга и оценки качества финансового менеджмента главных распорядителей средств бюджета муниципального района, охватывающий все элементы бюджетного процесса (составление проекта бюджета, исполнение бюджета, учет и отчетность, контроль) и их работу с муниципальными учреждениями, а также создана система мониторинга результатов деятельности главных распорядителей средств бюджета района,</w:t>
      </w:r>
    </w:p>
    <w:p w:rsidR="004C10AE" w:rsidRPr="002A15A5" w:rsidRDefault="004C10AE" w:rsidP="00046A3B">
      <w:pPr>
        <w:spacing w:line="283" w:lineRule="auto"/>
        <w:ind w:firstLine="709"/>
        <w:contextualSpacing/>
        <w:jc w:val="both"/>
        <w:rPr>
          <w:sz w:val="28"/>
          <w:szCs w:val="28"/>
        </w:rPr>
      </w:pPr>
      <w:r w:rsidRPr="002A15A5">
        <w:rPr>
          <w:sz w:val="28"/>
          <w:szCs w:val="28"/>
        </w:rPr>
        <w:t>Отчеты о результатах годового мониторинга и рейтинг главных распорядителей средств бюджета муниципального района ежегодно размещаются в сети интернет на сайте Нолинскогорайона.</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Неравномерность распределения налоговой базы по поселениям района, связанная с различиями муниципальных образований района в уровне </w:t>
      </w:r>
      <w:r w:rsidRPr="002A15A5">
        <w:rPr>
          <w:sz w:val="28"/>
          <w:szCs w:val="28"/>
        </w:rPr>
        <w:lastRenderedPageBreak/>
        <w:t xml:space="preserve">социально-экономического развития, территориальном расположении, демографическом положении и рядом других объективных факторов, обуславливает существенные диспропорции в бюджетной обеспеченности поселений района. </w:t>
      </w:r>
    </w:p>
    <w:p w:rsidR="004C10AE" w:rsidRPr="002A15A5" w:rsidRDefault="004C10AE" w:rsidP="00046A3B">
      <w:pPr>
        <w:widowControl w:val="0"/>
        <w:autoSpaceDE w:val="0"/>
        <w:autoSpaceDN w:val="0"/>
        <w:adjustRightInd w:val="0"/>
        <w:spacing w:line="283" w:lineRule="auto"/>
        <w:ind w:firstLine="709"/>
        <w:contextualSpacing/>
        <w:jc w:val="both"/>
        <w:rPr>
          <w:sz w:val="28"/>
          <w:szCs w:val="28"/>
        </w:rPr>
      </w:pPr>
      <w:r w:rsidRPr="002A15A5">
        <w:rPr>
          <w:sz w:val="28"/>
          <w:szCs w:val="28"/>
        </w:rPr>
        <w:t>Данная ситуация требует активных действий по созданию равных финансовых возможностей для органов местного самоуправления поселений по эффективному осуществлению ими полномочий по решению вопросов местного значения.</w:t>
      </w:r>
    </w:p>
    <w:p w:rsidR="004C10AE" w:rsidRPr="002A15A5" w:rsidRDefault="004C10AE" w:rsidP="00046A3B">
      <w:pPr>
        <w:widowControl w:val="0"/>
        <w:autoSpaceDE w:val="0"/>
        <w:autoSpaceDN w:val="0"/>
        <w:adjustRightInd w:val="0"/>
        <w:spacing w:line="283" w:lineRule="auto"/>
        <w:ind w:firstLine="709"/>
        <w:contextualSpacing/>
        <w:jc w:val="both"/>
        <w:rPr>
          <w:sz w:val="28"/>
          <w:szCs w:val="28"/>
        </w:rPr>
      </w:pPr>
      <w:r w:rsidRPr="002A15A5">
        <w:rPr>
          <w:sz w:val="28"/>
          <w:szCs w:val="28"/>
        </w:rPr>
        <w:t>Эта работа в настоящее время осуществляется путем межбюджетного регулирования. Бюджетам поселений из бюджета муниципального района предоставляются: дотация на выравнивание бюджетной обеспеченности поселений, иные межбюджетные трансферты на обеспечение сбалансированности бюджетов поселений.</w:t>
      </w:r>
    </w:p>
    <w:p w:rsidR="004C10AE" w:rsidRPr="002A15A5" w:rsidRDefault="004C10AE" w:rsidP="00046A3B">
      <w:pPr>
        <w:widowControl w:val="0"/>
        <w:autoSpaceDE w:val="0"/>
        <w:autoSpaceDN w:val="0"/>
        <w:adjustRightInd w:val="0"/>
        <w:spacing w:line="283" w:lineRule="auto"/>
        <w:ind w:firstLine="709"/>
        <w:contextualSpacing/>
        <w:jc w:val="both"/>
        <w:rPr>
          <w:sz w:val="28"/>
          <w:szCs w:val="28"/>
        </w:rPr>
      </w:pPr>
      <w:r w:rsidRPr="002A15A5">
        <w:rPr>
          <w:sz w:val="28"/>
          <w:szCs w:val="28"/>
        </w:rPr>
        <w:t>В целях укрепления финансовой самостоятельности органов местного самоуправления, повышения эффективности финансовых взаимоотношений с муниципальными образованиями планируется продолжить работу по созданию условий для выполнения полномочий органов местного самоуправления.</w:t>
      </w:r>
    </w:p>
    <w:p w:rsidR="004C10AE" w:rsidRPr="002A15A5" w:rsidRDefault="004C10AE" w:rsidP="00046A3B">
      <w:pPr>
        <w:spacing w:line="283" w:lineRule="auto"/>
        <w:ind w:firstLine="709"/>
        <w:contextualSpacing/>
        <w:jc w:val="both"/>
        <w:rPr>
          <w:sz w:val="28"/>
          <w:szCs w:val="28"/>
        </w:rPr>
      </w:pPr>
      <w:r w:rsidRPr="002A15A5">
        <w:rPr>
          <w:sz w:val="28"/>
          <w:szCs w:val="28"/>
        </w:rPr>
        <w:t>В настоящее время большое внимание уделяется обеспечению прозрачности и открытости бюджетного процесса. Наличие доступной, достоверной, актуальной и полной информации о состоянии муниципальных финансов является необходимым условием для обеспечения прозрачности деятельности органов местного самоуправления.</w:t>
      </w:r>
    </w:p>
    <w:p w:rsidR="004C10AE" w:rsidRPr="002A15A5" w:rsidRDefault="004C10AE" w:rsidP="00046A3B">
      <w:pPr>
        <w:spacing w:line="283" w:lineRule="auto"/>
        <w:ind w:firstLine="709"/>
        <w:contextualSpacing/>
        <w:jc w:val="both"/>
        <w:rPr>
          <w:sz w:val="28"/>
          <w:szCs w:val="28"/>
        </w:rPr>
      </w:pPr>
      <w:r w:rsidRPr="002A15A5">
        <w:rPr>
          <w:sz w:val="28"/>
          <w:szCs w:val="28"/>
        </w:rPr>
        <w:t xml:space="preserve">В этих целях на официальном сайте Нолинского района размещаются муниципальные правовые акты по организации бюджетного процесса, отчетность и аналитическая информация об исполнении бюджета, результаты мониторингов, осуществляемых финансовым управлением, информация о муниципальном финансовом контроле, муниципальных программах. Через сайт также реализуется принцип «Открытого бюджета» и форма работы – «Бюджет для граждан», где в понятной и доступной для населения форме представлен бюджет муниципального районаи отчет об исполнении бюджета муниципального района за год. </w:t>
      </w:r>
    </w:p>
    <w:p w:rsidR="004C10AE" w:rsidRPr="00242A0C" w:rsidRDefault="004C10AE" w:rsidP="00046A3B">
      <w:pPr>
        <w:autoSpaceDE w:val="0"/>
        <w:autoSpaceDN w:val="0"/>
        <w:adjustRightInd w:val="0"/>
        <w:spacing w:line="283" w:lineRule="auto"/>
        <w:ind w:firstLine="720"/>
        <w:contextualSpacing/>
        <w:jc w:val="both"/>
        <w:outlineLvl w:val="1"/>
        <w:rPr>
          <w:b/>
          <w:bCs/>
          <w:sz w:val="28"/>
          <w:szCs w:val="28"/>
        </w:rPr>
      </w:pPr>
      <w:r w:rsidRPr="00242A0C">
        <w:rPr>
          <w:b/>
          <w:bCs/>
          <w:sz w:val="28"/>
          <w:szCs w:val="28"/>
        </w:rPr>
        <w:t>2. Приоритеты государственной политики в сфере реализации Муниципальной программы, цели, задачи, целевые показатели эффективности реализации Муниципальной программы, сроки реализации Муниципальной программы</w:t>
      </w:r>
    </w:p>
    <w:p w:rsidR="004C10AE" w:rsidRPr="006E7A33" w:rsidRDefault="004C10AE" w:rsidP="00046A3B">
      <w:pPr>
        <w:widowControl w:val="0"/>
        <w:autoSpaceDE w:val="0"/>
        <w:autoSpaceDN w:val="0"/>
        <w:adjustRightInd w:val="0"/>
        <w:spacing w:line="283" w:lineRule="auto"/>
        <w:ind w:firstLine="709"/>
        <w:contextualSpacing/>
        <w:jc w:val="both"/>
        <w:rPr>
          <w:sz w:val="28"/>
          <w:szCs w:val="28"/>
        </w:rPr>
      </w:pPr>
      <w:r w:rsidRPr="006E7A33">
        <w:rPr>
          <w:sz w:val="28"/>
          <w:szCs w:val="28"/>
        </w:rPr>
        <w:t xml:space="preserve">Приоритеты государственной политики в сфере управления муниципальными финансами и регулирования межбюджетных отношений определены Стратегией социально-экономического развития Кировской </w:t>
      </w:r>
      <w:r w:rsidRPr="006E7A33">
        <w:rPr>
          <w:sz w:val="28"/>
          <w:szCs w:val="28"/>
        </w:rPr>
        <w:lastRenderedPageBreak/>
        <w:t xml:space="preserve">области на 2019-2035 годы, ежегодными посланиями Президента Российской Федерации, </w:t>
      </w:r>
      <w:r w:rsidRPr="006E7A33">
        <w:rPr>
          <w:sz w:val="28"/>
          <w:szCs w:val="28"/>
          <w:lang w:eastAsia="en-US"/>
        </w:rPr>
        <w:t xml:space="preserve">государственной программой Кировской области «Управление государственными финансами и регулирование межбюджетных отношений», </w:t>
      </w:r>
      <w:r w:rsidRPr="006E7A33">
        <w:rPr>
          <w:sz w:val="28"/>
          <w:szCs w:val="28"/>
        </w:rPr>
        <w:t>Программой социально-экономического развития Нолинского муниципального района,  основными направлениями бюджетной и налоговой политики Нолинского муниципального района.</w:t>
      </w:r>
    </w:p>
    <w:p w:rsidR="004C10AE" w:rsidRPr="006E7A33" w:rsidRDefault="004C10AE" w:rsidP="00046A3B">
      <w:pPr>
        <w:spacing w:line="283" w:lineRule="auto"/>
        <w:ind w:firstLine="709"/>
        <w:contextualSpacing/>
        <w:jc w:val="both"/>
        <w:rPr>
          <w:sz w:val="28"/>
          <w:szCs w:val="28"/>
        </w:rPr>
      </w:pPr>
      <w:r w:rsidRPr="006E7A33">
        <w:rPr>
          <w:sz w:val="28"/>
          <w:szCs w:val="28"/>
        </w:rPr>
        <w:t>Муниципальная программа направлена на достижение цели по проведению финансовой, бюджетной, налоговой политики на территории района.</w:t>
      </w:r>
    </w:p>
    <w:p w:rsidR="004C10AE" w:rsidRPr="006E7A33" w:rsidRDefault="004C10AE" w:rsidP="00046A3B">
      <w:pPr>
        <w:spacing w:line="283" w:lineRule="auto"/>
        <w:ind w:firstLine="709"/>
        <w:contextualSpacing/>
        <w:jc w:val="both"/>
        <w:rPr>
          <w:sz w:val="28"/>
          <w:szCs w:val="28"/>
        </w:rPr>
      </w:pPr>
      <w:r w:rsidRPr="006E7A33">
        <w:rPr>
          <w:sz w:val="28"/>
          <w:szCs w:val="28"/>
        </w:rPr>
        <w:t>Для достижения указанной цели в рамках реализации Муниципальной программы должны быть решены следующие задачи:</w:t>
      </w:r>
    </w:p>
    <w:p w:rsidR="004C10AE" w:rsidRPr="006E7A33" w:rsidRDefault="004C10AE" w:rsidP="00046A3B">
      <w:pPr>
        <w:spacing w:line="283" w:lineRule="auto"/>
        <w:ind w:firstLine="708"/>
        <w:contextualSpacing/>
        <w:jc w:val="both"/>
        <w:rPr>
          <w:sz w:val="28"/>
          <w:szCs w:val="28"/>
        </w:rPr>
      </w:pPr>
      <w:r w:rsidRPr="006E7A33">
        <w:rPr>
          <w:sz w:val="28"/>
          <w:szCs w:val="28"/>
        </w:rPr>
        <w:t>организация бюджетного процесса,</w:t>
      </w:r>
    </w:p>
    <w:p w:rsidR="004C10AE" w:rsidRPr="006E7A33" w:rsidRDefault="004C10AE" w:rsidP="00046A3B">
      <w:pPr>
        <w:spacing w:line="283" w:lineRule="auto"/>
        <w:ind w:firstLine="708"/>
        <w:contextualSpacing/>
        <w:jc w:val="both"/>
        <w:rPr>
          <w:sz w:val="28"/>
          <w:szCs w:val="28"/>
        </w:rPr>
      </w:pPr>
      <w:r w:rsidRPr="006E7A33">
        <w:rPr>
          <w:sz w:val="28"/>
          <w:szCs w:val="28"/>
        </w:rPr>
        <w:t xml:space="preserve">обеспечение сбалансированности и устойчивости бюджетной системы, </w:t>
      </w:r>
    </w:p>
    <w:p w:rsidR="004C10AE" w:rsidRPr="006E7A33" w:rsidRDefault="004C10AE" w:rsidP="00046A3B">
      <w:pPr>
        <w:spacing w:line="283" w:lineRule="auto"/>
        <w:ind w:firstLine="709"/>
        <w:contextualSpacing/>
        <w:jc w:val="both"/>
        <w:rPr>
          <w:sz w:val="28"/>
          <w:szCs w:val="28"/>
        </w:rPr>
      </w:pPr>
      <w:r w:rsidRPr="006E7A33">
        <w:rPr>
          <w:sz w:val="28"/>
          <w:szCs w:val="28"/>
        </w:rPr>
        <w:t>развитие системы межбюджетных отношений.</w:t>
      </w:r>
    </w:p>
    <w:p w:rsidR="004C10AE" w:rsidRPr="006E7A33" w:rsidRDefault="004C10AE" w:rsidP="00046A3B">
      <w:pPr>
        <w:spacing w:line="283" w:lineRule="auto"/>
        <w:ind w:firstLine="709"/>
        <w:contextualSpacing/>
        <w:jc w:val="both"/>
        <w:rPr>
          <w:sz w:val="28"/>
          <w:szCs w:val="28"/>
        </w:rPr>
      </w:pPr>
      <w:r w:rsidRPr="006E7A33">
        <w:rPr>
          <w:sz w:val="28"/>
          <w:szCs w:val="28"/>
        </w:rPr>
        <w:t>Целевыми показателями эффективности реализации Муниципальной программы будут являться:</w:t>
      </w:r>
    </w:p>
    <w:p w:rsidR="004C10AE" w:rsidRPr="006E7A33" w:rsidRDefault="004C10AE" w:rsidP="00046A3B">
      <w:pPr>
        <w:spacing w:line="283" w:lineRule="auto"/>
        <w:ind w:firstLine="709"/>
        <w:contextualSpacing/>
        <w:jc w:val="both"/>
        <w:rPr>
          <w:sz w:val="28"/>
          <w:szCs w:val="28"/>
          <w:lang w:eastAsia="en-US"/>
        </w:rPr>
      </w:pPr>
      <w:r w:rsidRPr="006E7A33">
        <w:rPr>
          <w:sz w:val="28"/>
          <w:szCs w:val="28"/>
          <w:lang w:eastAsia="en-US"/>
        </w:rPr>
        <w:t>соблюдение установленных законодательством требований к бюджету муниципального района и отчету о его исполнении;</w:t>
      </w:r>
    </w:p>
    <w:p w:rsidR="004C10AE" w:rsidRPr="006E7A33" w:rsidRDefault="004C10AE" w:rsidP="00046A3B">
      <w:pPr>
        <w:spacing w:line="283" w:lineRule="auto"/>
        <w:ind w:firstLine="709"/>
        <w:contextualSpacing/>
        <w:jc w:val="both"/>
        <w:rPr>
          <w:sz w:val="28"/>
          <w:szCs w:val="28"/>
          <w:lang w:eastAsia="en-US"/>
        </w:rPr>
      </w:pPr>
      <w:r w:rsidRPr="006E7A33">
        <w:rPr>
          <w:sz w:val="28"/>
          <w:szCs w:val="28"/>
        </w:rPr>
        <w:t>соблюдение требований бюджетного законодательства к объему муниципального долга муниципального района;</w:t>
      </w:r>
    </w:p>
    <w:p w:rsidR="004C10AE" w:rsidRPr="006E7A33" w:rsidRDefault="004C10AE" w:rsidP="00046A3B">
      <w:pPr>
        <w:spacing w:line="283" w:lineRule="auto"/>
        <w:ind w:firstLine="709"/>
        <w:contextualSpacing/>
        <w:jc w:val="both"/>
        <w:rPr>
          <w:sz w:val="28"/>
          <w:szCs w:val="28"/>
        </w:rPr>
      </w:pPr>
      <w:r w:rsidRPr="006E7A33">
        <w:rPr>
          <w:sz w:val="28"/>
          <w:szCs w:val="28"/>
        </w:rPr>
        <w:t xml:space="preserve">обеспечение условий для реализации муниципальными образованиями района закрепленных </w:t>
      </w:r>
      <w:r w:rsidR="00047A09">
        <w:rPr>
          <w:sz w:val="28"/>
          <w:szCs w:val="28"/>
        </w:rPr>
        <w:t>региональным</w:t>
      </w:r>
      <w:r w:rsidRPr="006E7A33">
        <w:rPr>
          <w:sz w:val="28"/>
          <w:szCs w:val="28"/>
        </w:rPr>
        <w:t xml:space="preserve"> законодательством полномочий.</w:t>
      </w:r>
    </w:p>
    <w:p w:rsidR="004C10AE" w:rsidRPr="006E7A33" w:rsidRDefault="004C10AE" w:rsidP="00046A3B">
      <w:pPr>
        <w:spacing w:line="283" w:lineRule="auto"/>
        <w:ind w:firstLine="709"/>
        <w:contextualSpacing/>
        <w:jc w:val="both"/>
        <w:rPr>
          <w:sz w:val="28"/>
          <w:szCs w:val="28"/>
        </w:rPr>
      </w:pPr>
      <w:r w:rsidRPr="006E7A33">
        <w:rPr>
          <w:sz w:val="28"/>
          <w:szCs w:val="28"/>
        </w:rPr>
        <w:t>Сведения о целевых показателях эффективности реализации Муниципальной программыпредставлены в приложении № 1.</w:t>
      </w:r>
    </w:p>
    <w:p w:rsidR="004C10AE" w:rsidRPr="006E7A33" w:rsidRDefault="004C10AE" w:rsidP="00046A3B">
      <w:pPr>
        <w:pStyle w:val="ConsPlusNormal"/>
        <w:spacing w:line="283" w:lineRule="auto"/>
        <w:ind w:firstLine="709"/>
        <w:contextualSpacing/>
        <w:jc w:val="both"/>
        <w:outlineLvl w:val="4"/>
        <w:rPr>
          <w:rFonts w:ascii="Times New Roman" w:hAnsi="Times New Roman" w:cs="Times New Roman"/>
          <w:sz w:val="28"/>
          <w:szCs w:val="28"/>
        </w:rPr>
      </w:pPr>
      <w:r w:rsidRPr="006E7A33">
        <w:rPr>
          <w:rFonts w:ascii="Times New Roman" w:hAnsi="Times New Roman" w:cs="Times New Roman"/>
          <w:sz w:val="28"/>
          <w:szCs w:val="28"/>
        </w:rPr>
        <w:t>Методика расчета целевых показателей эффективности реализации Муниципальной программыпредставлены в приложении № 2.</w:t>
      </w:r>
    </w:p>
    <w:p w:rsidR="004C10AE" w:rsidRPr="006E7A33" w:rsidRDefault="004C10AE" w:rsidP="00046A3B">
      <w:pPr>
        <w:spacing w:line="283" w:lineRule="auto"/>
        <w:ind w:firstLine="709"/>
        <w:contextualSpacing/>
        <w:jc w:val="both"/>
        <w:rPr>
          <w:sz w:val="28"/>
          <w:szCs w:val="28"/>
        </w:rPr>
      </w:pPr>
      <w:r w:rsidRPr="006E7A33">
        <w:rPr>
          <w:sz w:val="28"/>
          <w:szCs w:val="28"/>
        </w:rPr>
        <w:t>Муниципальная программа будет реализованас 2020  по 2024 годы.</w:t>
      </w:r>
    </w:p>
    <w:p w:rsidR="004C10AE" w:rsidRPr="00E52F57" w:rsidRDefault="004C10AE" w:rsidP="00046A3B">
      <w:pPr>
        <w:autoSpaceDE w:val="0"/>
        <w:autoSpaceDN w:val="0"/>
        <w:adjustRightInd w:val="0"/>
        <w:spacing w:line="283" w:lineRule="auto"/>
        <w:ind w:firstLine="709"/>
        <w:contextualSpacing/>
        <w:jc w:val="both"/>
        <w:rPr>
          <w:b/>
          <w:bCs/>
          <w:sz w:val="28"/>
          <w:szCs w:val="28"/>
        </w:rPr>
      </w:pPr>
      <w:r w:rsidRPr="00E52F57">
        <w:rPr>
          <w:b/>
          <w:bCs/>
          <w:sz w:val="28"/>
          <w:szCs w:val="28"/>
        </w:rPr>
        <w:t>3. Обобщенная характеристика отдельных мероприятий, проектовМуниципальной программы</w:t>
      </w:r>
    </w:p>
    <w:p w:rsidR="004C10AE" w:rsidRPr="002C558E" w:rsidRDefault="004C10AE" w:rsidP="00046A3B">
      <w:pPr>
        <w:autoSpaceDE w:val="0"/>
        <w:autoSpaceDN w:val="0"/>
        <w:adjustRightInd w:val="0"/>
        <w:spacing w:line="283" w:lineRule="auto"/>
        <w:ind w:firstLine="709"/>
        <w:contextualSpacing/>
        <w:jc w:val="both"/>
        <w:rPr>
          <w:sz w:val="28"/>
          <w:szCs w:val="28"/>
          <w:lang w:eastAsia="en-US"/>
        </w:rPr>
      </w:pPr>
      <w:r w:rsidRPr="002C558E">
        <w:rPr>
          <w:sz w:val="28"/>
          <w:szCs w:val="28"/>
        </w:rPr>
        <w:t xml:space="preserve">3.1. Решение задачи «Организация бюджетного процесса» </w:t>
      </w:r>
      <w:r w:rsidRPr="002C558E">
        <w:rPr>
          <w:sz w:val="28"/>
          <w:szCs w:val="28"/>
          <w:lang w:eastAsia="en-US"/>
        </w:rPr>
        <w:t>будет осуществляться путем проведения отдельного мероприятия «Реализация бюджетного процесса», которое предполагает реализацию следующих мероприятий:</w:t>
      </w:r>
    </w:p>
    <w:p w:rsidR="004C10AE" w:rsidRPr="002C558E" w:rsidRDefault="004C10AE" w:rsidP="00046A3B">
      <w:pPr>
        <w:spacing w:line="283" w:lineRule="auto"/>
        <w:ind w:firstLine="709"/>
        <w:contextualSpacing/>
        <w:jc w:val="both"/>
        <w:rPr>
          <w:sz w:val="28"/>
          <w:szCs w:val="28"/>
        </w:rPr>
      </w:pPr>
      <w:r w:rsidRPr="002C558E">
        <w:rPr>
          <w:sz w:val="28"/>
          <w:szCs w:val="28"/>
        </w:rPr>
        <w:t>«составление проекта бюджета муниципального района»;</w:t>
      </w:r>
    </w:p>
    <w:p w:rsidR="004C10AE" w:rsidRPr="002C558E" w:rsidRDefault="004C10AE" w:rsidP="00046A3B">
      <w:pPr>
        <w:spacing w:line="283" w:lineRule="auto"/>
        <w:ind w:firstLine="709"/>
        <w:contextualSpacing/>
        <w:jc w:val="both"/>
        <w:rPr>
          <w:sz w:val="28"/>
          <w:szCs w:val="28"/>
        </w:rPr>
      </w:pPr>
      <w:r w:rsidRPr="002C558E">
        <w:rPr>
          <w:sz w:val="28"/>
          <w:szCs w:val="28"/>
        </w:rPr>
        <w:t>«исполнение бюджета муниципального района»;</w:t>
      </w:r>
    </w:p>
    <w:p w:rsidR="004C10AE" w:rsidRPr="002C558E" w:rsidRDefault="004C10AE" w:rsidP="00046A3B">
      <w:pPr>
        <w:spacing w:line="283" w:lineRule="auto"/>
        <w:ind w:firstLine="709"/>
        <w:contextualSpacing/>
        <w:jc w:val="both"/>
        <w:rPr>
          <w:sz w:val="28"/>
          <w:szCs w:val="28"/>
        </w:rPr>
      </w:pPr>
      <w:r w:rsidRPr="002C558E">
        <w:rPr>
          <w:sz w:val="28"/>
          <w:szCs w:val="28"/>
        </w:rPr>
        <w:t>«составление бюджетной отчетности об исполнении  бюджета муниципального района»;</w:t>
      </w:r>
    </w:p>
    <w:p w:rsidR="004C10AE" w:rsidRPr="002C558E" w:rsidRDefault="004C10AE" w:rsidP="00046A3B">
      <w:pPr>
        <w:spacing w:line="283" w:lineRule="auto"/>
        <w:ind w:firstLine="709"/>
        <w:contextualSpacing/>
        <w:jc w:val="both"/>
        <w:rPr>
          <w:sz w:val="28"/>
          <w:szCs w:val="28"/>
        </w:rPr>
      </w:pPr>
      <w:r w:rsidRPr="002C558E">
        <w:rPr>
          <w:sz w:val="28"/>
          <w:szCs w:val="28"/>
        </w:rPr>
        <w:t>«осуществление контроля за исполнением бюджета муниципального района»;</w:t>
      </w:r>
    </w:p>
    <w:p w:rsidR="004C10AE" w:rsidRPr="002C558E" w:rsidRDefault="004C10AE" w:rsidP="00046A3B">
      <w:pPr>
        <w:spacing w:line="283" w:lineRule="auto"/>
        <w:ind w:firstLine="709"/>
        <w:contextualSpacing/>
        <w:jc w:val="both"/>
        <w:rPr>
          <w:sz w:val="28"/>
          <w:szCs w:val="28"/>
        </w:rPr>
      </w:pPr>
      <w:r w:rsidRPr="002C558E">
        <w:rPr>
          <w:sz w:val="28"/>
          <w:szCs w:val="28"/>
        </w:rPr>
        <w:lastRenderedPageBreak/>
        <w:t>«повышение финансовой грамотности населения»;</w:t>
      </w:r>
    </w:p>
    <w:p w:rsidR="004C10AE" w:rsidRPr="002C558E" w:rsidRDefault="004C10AE" w:rsidP="00046A3B">
      <w:pPr>
        <w:spacing w:line="283" w:lineRule="auto"/>
        <w:ind w:firstLine="709"/>
        <w:contextualSpacing/>
        <w:jc w:val="both"/>
        <w:rPr>
          <w:sz w:val="28"/>
          <w:szCs w:val="28"/>
        </w:rPr>
      </w:pPr>
      <w:r w:rsidRPr="002C558E">
        <w:rPr>
          <w:sz w:val="28"/>
          <w:szCs w:val="28"/>
        </w:rPr>
        <w:t>«обеспечение реализации муниципальной программы».</w:t>
      </w:r>
    </w:p>
    <w:p w:rsidR="004C10AE" w:rsidRPr="002C558E" w:rsidRDefault="004C10AE" w:rsidP="00046A3B">
      <w:pPr>
        <w:spacing w:line="283" w:lineRule="auto"/>
        <w:ind w:firstLine="709"/>
        <w:contextualSpacing/>
        <w:jc w:val="both"/>
        <w:rPr>
          <w:sz w:val="28"/>
          <w:szCs w:val="28"/>
        </w:rPr>
      </w:pPr>
      <w:r w:rsidRPr="002C558E">
        <w:rPr>
          <w:sz w:val="28"/>
          <w:szCs w:val="28"/>
        </w:rPr>
        <w:t>3.1.1.Мероприятие «Составление проекта бюджета муниципального района».</w:t>
      </w:r>
    </w:p>
    <w:p w:rsidR="004C10AE" w:rsidRPr="002C558E" w:rsidRDefault="004C10AE" w:rsidP="00046A3B">
      <w:pPr>
        <w:spacing w:line="283" w:lineRule="auto"/>
        <w:ind w:firstLine="709"/>
        <w:contextualSpacing/>
        <w:jc w:val="both"/>
        <w:rPr>
          <w:sz w:val="28"/>
          <w:szCs w:val="28"/>
        </w:rPr>
      </w:pPr>
      <w:r w:rsidRPr="002C558E">
        <w:rPr>
          <w:sz w:val="28"/>
          <w:szCs w:val="28"/>
        </w:rPr>
        <w:t>До начала составления проекта бюджета муниципального района осуществляется подготовка проекта постановления администрации Нолинского района, определяющего ответственных исполнителей, порядок и сроки работы над документами и материалами, необходимыми для составления проекта бюджета муниципального района. Также в целях координации деятельности участников бюджетного процесса данным проектом постановления формируется рабочая группа.</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Разработка проекта решения Нолинской районной Думы о бюджете муниципального района на очередной финансовый год и на плановый период осуществляется в соответствии с задачами социально-экономической и бюджетной политики, определяемыми ежегодным Бюджетным посланием Президента Российской Федерации Федеральному Собранию Российской Федерации, основными направлениями бюджетной и налоговой политики муниципального района и прогнозом социально-экономического развития Нолинского района, с соблюдением требований бюджетного законодательства и решения Нолинской районной Думы от 29.07.2015 № 54/303 «Об утверждении Положения о бюджетном процессе в муниципальном образовании Нолинский муниципальный район Кировской области» к срокам его подготовки, содержанию, обосновывающим материалам.</w:t>
      </w:r>
    </w:p>
    <w:p w:rsidR="004C10AE" w:rsidRPr="002C558E" w:rsidRDefault="004C10AE" w:rsidP="00046A3B">
      <w:pPr>
        <w:spacing w:line="283" w:lineRule="auto"/>
        <w:ind w:firstLine="709"/>
        <w:contextualSpacing/>
        <w:jc w:val="both"/>
        <w:rPr>
          <w:sz w:val="28"/>
          <w:szCs w:val="28"/>
        </w:rPr>
      </w:pPr>
      <w:r w:rsidRPr="002C558E">
        <w:rPr>
          <w:sz w:val="28"/>
          <w:szCs w:val="28"/>
        </w:rPr>
        <w:t>В целях организации работы и составления бюджета муниципального района осуществляется подготовка и принятие порядка и методики планирования бюджетных ассигнований бюджета муниципального района.</w:t>
      </w:r>
    </w:p>
    <w:p w:rsidR="004C10AE" w:rsidRPr="002C558E" w:rsidRDefault="004C10AE" w:rsidP="00046A3B">
      <w:pPr>
        <w:autoSpaceDE w:val="0"/>
        <w:autoSpaceDN w:val="0"/>
        <w:adjustRightInd w:val="0"/>
        <w:spacing w:line="283" w:lineRule="auto"/>
        <w:ind w:firstLine="709"/>
        <w:contextualSpacing/>
        <w:jc w:val="both"/>
        <w:rPr>
          <w:sz w:val="28"/>
          <w:szCs w:val="28"/>
          <w:lang w:eastAsia="en-US"/>
        </w:rPr>
      </w:pPr>
      <w:r w:rsidRPr="002C558E">
        <w:rPr>
          <w:sz w:val="28"/>
          <w:szCs w:val="28"/>
          <w:lang w:eastAsia="en-US"/>
        </w:rPr>
        <w:t>В рамках данной работы главными распорядителями средств бюджета муниципального района осуществляется представление необходимых сведений, расчетов и документов для формирования бюджета муниципального района. Финансовым управлением проводится анализ представленных предложений, осуществление при необходимости согласительных процедур и формирование проекта бюджета муниципального района на очередной финансовый год и на плановый период, документов и материалов к нему.</w:t>
      </w:r>
    </w:p>
    <w:p w:rsidR="004C10AE" w:rsidRPr="002C558E" w:rsidRDefault="004C10AE" w:rsidP="00046A3B">
      <w:pPr>
        <w:spacing w:line="283" w:lineRule="auto"/>
        <w:ind w:firstLine="709"/>
        <w:contextualSpacing/>
        <w:jc w:val="both"/>
        <w:rPr>
          <w:sz w:val="28"/>
          <w:szCs w:val="28"/>
        </w:rPr>
      </w:pPr>
      <w:r w:rsidRPr="002C558E">
        <w:rPr>
          <w:sz w:val="28"/>
          <w:szCs w:val="28"/>
        </w:rPr>
        <w:t xml:space="preserve">Составленный проект бюджета муниципального района на очередной финансовый год и на плановый период представляется в срок, установленный решением Нолинской районной Думы от 29.07.2015 № 54/303 «Об утверждении Положения о бюджетном процессе в муниципальном </w:t>
      </w:r>
      <w:r w:rsidRPr="002C558E">
        <w:rPr>
          <w:sz w:val="28"/>
          <w:szCs w:val="28"/>
        </w:rPr>
        <w:lastRenderedPageBreak/>
        <w:t>образовании Нолинский муниципальный район Кировской области», на рассмотрение администрации Нолинского района.</w:t>
      </w:r>
    </w:p>
    <w:p w:rsidR="004C10AE" w:rsidRPr="002C558E" w:rsidRDefault="004C10AE" w:rsidP="00046A3B">
      <w:pPr>
        <w:autoSpaceDE w:val="0"/>
        <w:autoSpaceDN w:val="0"/>
        <w:adjustRightInd w:val="0"/>
        <w:spacing w:line="283" w:lineRule="auto"/>
        <w:ind w:firstLine="709"/>
        <w:contextualSpacing/>
        <w:jc w:val="both"/>
        <w:rPr>
          <w:sz w:val="28"/>
          <w:szCs w:val="28"/>
          <w:lang w:eastAsia="en-US"/>
        </w:rPr>
      </w:pPr>
      <w:r w:rsidRPr="002C558E">
        <w:rPr>
          <w:sz w:val="28"/>
          <w:szCs w:val="28"/>
          <w:lang w:eastAsia="en-US"/>
        </w:rPr>
        <w:t xml:space="preserve">До внесения проекта решения Нолинской районной Думы о бюджете муниципального района на очередной финансовый год и на плановый период на рассмотрение Нолинской районной Думе в целях реализации требований, установленных </w:t>
      </w:r>
      <w:hyperlink r:id="rId7" w:history="1">
        <w:r w:rsidRPr="002C558E">
          <w:rPr>
            <w:sz w:val="28"/>
            <w:szCs w:val="28"/>
            <w:lang w:eastAsia="en-US"/>
          </w:rPr>
          <w:t>статьей 26.13</w:t>
        </w:r>
      </w:hyperlink>
      <w:r w:rsidRPr="002C558E">
        <w:rPr>
          <w:sz w:val="28"/>
          <w:szCs w:val="28"/>
          <w:lang w:eastAsia="en-US"/>
        </w:rPr>
        <w:t xml:space="preserve">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w:t>
      </w:r>
      <w:hyperlink r:id="rId8" w:history="1">
        <w:r w:rsidRPr="002C558E">
          <w:rPr>
            <w:sz w:val="28"/>
            <w:szCs w:val="28"/>
            <w:lang w:eastAsia="en-US"/>
          </w:rPr>
          <w:t>статьей 34</w:t>
        </w:r>
      </w:hyperlink>
      <w:r w:rsidRPr="002C558E">
        <w:rPr>
          <w:sz w:val="28"/>
          <w:szCs w:val="28"/>
          <w:lang w:eastAsia="en-US"/>
        </w:rPr>
        <w:t xml:space="preserve">решения </w:t>
      </w:r>
      <w:r w:rsidRPr="002C558E">
        <w:rPr>
          <w:sz w:val="28"/>
          <w:szCs w:val="28"/>
        </w:rPr>
        <w:t>Нолинской районной Думы от 29.07.2015 № 54/303 «Об утверждении Положения о бюджетном процессе в муниципальном образовании Нолинский муниципальный район Кировской области»</w:t>
      </w:r>
      <w:r w:rsidRPr="002C558E">
        <w:rPr>
          <w:sz w:val="28"/>
          <w:szCs w:val="28"/>
          <w:lang w:eastAsia="en-US"/>
        </w:rPr>
        <w:t>, проводятся публичные слушания по проекту решения Нолинской районной Думы о бюджете муниципального района на очередной финансовый год и на плановый период.</w:t>
      </w:r>
    </w:p>
    <w:p w:rsidR="004C10AE" w:rsidRPr="002C558E" w:rsidRDefault="004C10AE" w:rsidP="00046A3B">
      <w:pPr>
        <w:spacing w:line="283" w:lineRule="auto"/>
        <w:ind w:firstLine="709"/>
        <w:contextualSpacing/>
        <w:jc w:val="both"/>
        <w:rPr>
          <w:sz w:val="28"/>
          <w:szCs w:val="28"/>
        </w:rPr>
      </w:pPr>
      <w:r w:rsidRPr="002C558E">
        <w:rPr>
          <w:sz w:val="28"/>
          <w:szCs w:val="28"/>
        </w:rPr>
        <w:t>В результате реализации отдельного мероприятия будет обеспечена своевременная подготовка и внесение на рассмотрение и утверждение Нолинской районной Думе проекта решения о бюджете муниципального района на очередной финансовый год и на плановый период.</w:t>
      </w:r>
    </w:p>
    <w:p w:rsidR="004C10AE" w:rsidRPr="002C558E" w:rsidRDefault="004C10AE" w:rsidP="00046A3B">
      <w:pPr>
        <w:tabs>
          <w:tab w:val="left" w:pos="0"/>
        </w:tabs>
        <w:spacing w:line="283" w:lineRule="auto"/>
        <w:ind w:firstLine="709"/>
        <w:contextualSpacing/>
        <w:jc w:val="both"/>
        <w:rPr>
          <w:sz w:val="28"/>
          <w:szCs w:val="28"/>
        </w:rPr>
      </w:pPr>
      <w:r w:rsidRPr="002C558E">
        <w:rPr>
          <w:sz w:val="28"/>
          <w:szCs w:val="28"/>
        </w:rPr>
        <w:t>3.1.2. Мероприятие «Исполнение бюджета муниципального района».</w:t>
      </w:r>
    </w:p>
    <w:p w:rsidR="004C10AE" w:rsidRPr="002C558E" w:rsidRDefault="004C10AE" w:rsidP="00046A3B">
      <w:pPr>
        <w:spacing w:line="283" w:lineRule="auto"/>
        <w:ind w:firstLine="709"/>
        <w:contextualSpacing/>
        <w:jc w:val="both"/>
        <w:rPr>
          <w:sz w:val="28"/>
          <w:szCs w:val="28"/>
        </w:rPr>
      </w:pPr>
      <w:r w:rsidRPr="002C558E">
        <w:rPr>
          <w:sz w:val="28"/>
          <w:szCs w:val="28"/>
        </w:rPr>
        <w:t xml:space="preserve">В целях обеспечения исполнения решения Нолинской районной Думы обюджете муниципального района на очередной финансовый год и на плановый период осуществляется подготовка проекта постановления администрации Нолинского района о мерах по выполнению указанного решения и внесение его на утверждение администрации Нолинского района. </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Реализация взаимоувязанных мер по организации исполнения бюджета муниципального района будет предусматривать:</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составление, утверждение и ведение сводной бюджетной росписи бюджета муниципального района, лимитов бюджетных обязательств;</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доведение утвержденных объемов бюджетных ассигнований, лимитов бюджетных обязательств до главных распорядителей средств бюджета муниципального района;</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открытие и ведение лицевых счетов главных администраторов и администраторов источников финансирования дефицита бюджета муниципального района, главных распорядителей и получателей средств бюджета муниципального района, муниципальных бюджетных и автономных учреждений для осуществления операций со средствами бюджета муниципального района;</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 xml:space="preserve">составление, утверждение и ведение кассового плана, представляющего собой прогноз кассовых поступлений в бюджет муниципального района и </w:t>
      </w:r>
      <w:r w:rsidRPr="002C558E">
        <w:rPr>
          <w:sz w:val="28"/>
          <w:szCs w:val="28"/>
        </w:rPr>
        <w:lastRenderedPageBreak/>
        <w:t>кассовых выплат из бюджета муниципального района в текущем финансовом году;</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кассовое обслуживание исполнения бюджета муниципального района, обеспечение исполнения бюджетных обязательств.</w:t>
      </w:r>
    </w:p>
    <w:p w:rsidR="004C10AE" w:rsidRPr="002C558E" w:rsidRDefault="004C10AE" w:rsidP="00046A3B">
      <w:pPr>
        <w:spacing w:line="283" w:lineRule="auto"/>
        <w:ind w:firstLine="709"/>
        <w:contextualSpacing/>
        <w:jc w:val="both"/>
        <w:rPr>
          <w:sz w:val="28"/>
          <w:szCs w:val="28"/>
        </w:rPr>
      </w:pPr>
      <w:r w:rsidRPr="002C558E">
        <w:rPr>
          <w:sz w:val="28"/>
          <w:szCs w:val="28"/>
        </w:rPr>
        <w:t>Организация исполнения бюджета муниципального района будет осуществляться в соответствии с Порядком исполнения бюджета муниципального района по расходам и источникам финансирования дефицита бюджета муниципального района.</w:t>
      </w:r>
    </w:p>
    <w:p w:rsidR="004C10AE" w:rsidRPr="002C558E" w:rsidRDefault="004C10AE" w:rsidP="00046A3B">
      <w:pPr>
        <w:autoSpaceDE w:val="0"/>
        <w:autoSpaceDN w:val="0"/>
        <w:adjustRightInd w:val="0"/>
        <w:spacing w:line="283" w:lineRule="auto"/>
        <w:ind w:firstLine="709"/>
        <w:contextualSpacing/>
        <w:jc w:val="both"/>
        <w:rPr>
          <w:sz w:val="28"/>
          <w:szCs w:val="28"/>
          <w:lang w:eastAsia="en-US"/>
        </w:rPr>
      </w:pPr>
      <w:r w:rsidRPr="002C558E">
        <w:rPr>
          <w:sz w:val="28"/>
          <w:szCs w:val="28"/>
          <w:lang w:eastAsia="en-US"/>
        </w:rPr>
        <w:t xml:space="preserve">В ходе исполнения бюджета муниципального районафинансовое управление осуществляет работу по защите финансовых интересов района в судах по искам, предъявляемым к казне муниципального района. Исполнение судебных решений осуществляется в сроки, установленные Бюджетным </w:t>
      </w:r>
      <w:hyperlink r:id="rId9" w:history="1">
        <w:r w:rsidRPr="002C558E">
          <w:rPr>
            <w:sz w:val="28"/>
            <w:szCs w:val="28"/>
            <w:lang w:eastAsia="en-US"/>
          </w:rPr>
          <w:t>кодексом</w:t>
        </w:r>
      </w:hyperlink>
      <w:r w:rsidRPr="002C558E">
        <w:rPr>
          <w:sz w:val="28"/>
          <w:szCs w:val="28"/>
          <w:lang w:eastAsia="en-US"/>
        </w:rPr>
        <w:t xml:space="preserve"> Российской Федерации.</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 xml:space="preserve">В ходе исполнения бюджета муниципального района будет осуществляться проведение анализа поступлений в текущем году доходов в бюджет, освоения бюджетных средств. С учетом анализа поступления доходов и расходования бюджетных средств, принятых нормативных правовых актов, предложений органов государственной власти области, а также с учетом поступления средств из областного бюджета, необходимости соблюдения ограничений, установленных Бюджетным </w:t>
      </w:r>
      <w:hyperlink r:id="rId10" w:history="1">
        <w:r w:rsidRPr="002C558E">
          <w:rPr>
            <w:sz w:val="28"/>
            <w:szCs w:val="28"/>
          </w:rPr>
          <w:t>кодексом</w:t>
        </w:r>
      </w:hyperlink>
      <w:r w:rsidRPr="002C558E">
        <w:rPr>
          <w:sz w:val="28"/>
          <w:szCs w:val="28"/>
        </w:rPr>
        <w:t xml:space="preserve"> Российской Федерации, финансовым управлениембудет осуществляться подготовка проекта решения Нолинской районной Думы о внесении изменений в решение Нолинской районной Думо</w:t>
      </w:r>
      <w:r>
        <w:rPr>
          <w:sz w:val="28"/>
          <w:szCs w:val="28"/>
        </w:rPr>
        <w:t>й</w:t>
      </w:r>
      <w:r w:rsidRPr="002C558E">
        <w:rPr>
          <w:sz w:val="28"/>
          <w:szCs w:val="28"/>
        </w:rPr>
        <w:t xml:space="preserve"> бюджете муниципального района на очередной финансовый год и наплановый период и его представление на рассмотрение и утверждение Нолинской районной Думе.</w:t>
      </w:r>
    </w:p>
    <w:p w:rsidR="004C10AE" w:rsidRPr="002C558E" w:rsidRDefault="004C10AE" w:rsidP="00046A3B">
      <w:pPr>
        <w:spacing w:line="283" w:lineRule="auto"/>
        <w:ind w:firstLine="709"/>
        <w:contextualSpacing/>
        <w:jc w:val="both"/>
        <w:rPr>
          <w:sz w:val="28"/>
          <w:szCs w:val="28"/>
        </w:rPr>
      </w:pPr>
      <w:r w:rsidRPr="002C558E">
        <w:rPr>
          <w:sz w:val="28"/>
          <w:szCs w:val="28"/>
        </w:rPr>
        <w:t xml:space="preserve">В рамках организации исполнения бюджета будет обеспечиваться администрирование, сопровождение информационно-коммуникационных технологий в бюджетном процессе, в том числе внедрение новых программных продуктов, обеспечение стабильного функционирования и безопасности интегрированной системы управления общественными финансами, охватывающей не только бюджет муниципального района, но и бюджеты поселений. </w:t>
      </w:r>
    </w:p>
    <w:p w:rsidR="004C10AE" w:rsidRPr="002C558E" w:rsidRDefault="004C10AE" w:rsidP="00046A3B">
      <w:pPr>
        <w:spacing w:line="283" w:lineRule="auto"/>
        <w:ind w:firstLine="709"/>
        <w:contextualSpacing/>
        <w:jc w:val="both"/>
        <w:rPr>
          <w:sz w:val="28"/>
          <w:szCs w:val="28"/>
        </w:rPr>
      </w:pPr>
      <w:r w:rsidRPr="002C558E">
        <w:rPr>
          <w:sz w:val="28"/>
          <w:szCs w:val="28"/>
        </w:rPr>
        <w:t>3.1.3. Мероприятие «Составление бюджетной отчетности об исполнении  бюджета муниципального района».</w:t>
      </w:r>
    </w:p>
    <w:p w:rsidR="004C10AE" w:rsidRPr="002C558E" w:rsidRDefault="004C10AE" w:rsidP="00046A3B">
      <w:pPr>
        <w:spacing w:line="283" w:lineRule="auto"/>
        <w:ind w:firstLine="709"/>
        <w:contextualSpacing/>
        <w:jc w:val="both"/>
        <w:rPr>
          <w:sz w:val="28"/>
          <w:szCs w:val="28"/>
        </w:rPr>
      </w:pPr>
      <w:r w:rsidRPr="002C558E">
        <w:rPr>
          <w:sz w:val="28"/>
          <w:szCs w:val="28"/>
        </w:rPr>
        <w:t xml:space="preserve">В рамках данного отдельного мероприятия финансовым управлением будет осуществляться ежеквартальное составление отчета об исполнении бюджета муниципального района на основании сводной бюджетной отчетности главных распорядителей средств бюджета муниципального района, главных администраторов доходов бюджета муниципального района, </w:t>
      </w:r>
      <w:r w:rsidRPr="002C558E">
        <w:rPr>
          <w:sz w:val="28"/>
          <w:szCs w:val="28"/>
        </w:rPr>
        <w:lastRenderedPageBreak/>
        <w:t>главных администраторов источников финансирования дефицита бюджета муниципального района.</w:t>
      </w:r>
    </w:p>
    <w:p w:rsidR="004C10AE" w:rsidRPr="002C558E" w:rsidRDefault="004C10AE" w:rsidP="00046A3B">
      <w:pPr>
        <w:spacing w:line="283" w:lineRule="auto"/>
        <w:ind w:firstLine="709"/>
        <w:contextualSpacing/>
        <w:jc w:val="both"/>
        <w:rPr>
          <w:sz w:val="28"/>
          <w:szCs w:val="28"/>
        </w:rPr>
      </w:pPr>
      <w:r w:rsidRPr="002C558E">
        <w:rPr>
          <w:sz w:val="28"/>
          <w:szCs w:val="28"/>
        </w:rPr>
        <w:t xml:space="preserve">В соответствии с </w:t>
      </w:r>
      <w:r w:rsidRPr="002C558E">
        <w:rPr>
          <w:sz w:val="28"/>
          <w:szCs w:val="28"/>
          <w:lang w:eastAsia="en-US"/>
        </w:rPr>
        <w:t xml:space="preserve">решением </w:t>
      </w:r>
      <w:r w:rsidRPr="002C558E">
        <w:rPr>
          <w:sz w:val="28"/>
          <w:szCs w:val="28"/>
        </w:rPr>
        <w:t>Нолинской районной Думы от 29.07.2015 № 54/303 «Об утверждении Положения о бюджетном процессе в муниципальном образовании Нолинский муниципальный район Кировской области» отчет об исполнении бюджета муниципального района за I квартал, первое полугодие и девять месяцев вносится на утверждение администрации Нолинского района.</w:t>
      </w:r>
    </w:p>
    <w:p w:rsidR="004C10AE" w:rsidRPr="002C558E" w:rsidRDefault="004C10AE" w:rsidP="00046A3B">
      <w:pPr>
        <w:spacing w:line="283" w:lineRule="auto"/>
        <w:ind w:firstLine="709"/>
        <w:contextualSpacing/>
        <w:jc w:val="both"/>
        <w:rPr>
          <w:sz w:val="28"/>
          <w:szCs w:val="28"/>
        </w:rPr>
      </w:pPr>
      <w:r w:rsidRPr="002C558E">
        <w:rPr>
          <w:sz w:val="28"/>
          <w:szCs w:val="28"/>
        </w:rPr>
        <w:t xml:space="preserve">Годовой отчет об исполнении бюджета муниципального района вносится на рассмотрение администрации Нолинского района, а также Контрольно-счетной комиссии Нолинского района для проведения внешней проверки. Подготовка проекта решения Нолинской районной Думы об исполнении бюджета муниципального района за отчетный год и пакета документов к нему будет осуществляться в сроки, установленные </w:t>
      </w:r>
      <w:r w:rsidRPr="002C558E">
        <w:rPr>
          <w:sz w:val="28"/>
          <w:szCs w:val="28"/>
          <w:lang w:eastAsia="en-US"/>
        </w:rPr>
        <w:t xml:space="preserve">решением </w:t>
      </w:r>
      <w:r w:rsidRPr="002C558E">
        <w:rPr>
          <w:sz w:val="28"/>
          <w:szCs w:val="28"/>
        </w:rPr>
        <w:t xml:space="preserve">Нолинской районной Думы от 29.07.2015 № 54/303 «Об утверждении Положения о бюджетном процессе в муниципальном образовании Нолинский муниципальный район Кировской области», для последующего внесения его на рассмотрение и утверждение Нолинской районной Думе. </w:t>
      </w:r>
    </w:p>
    <w:p w:rsidR="004C10AE" w:rsidRPr="002C558E" w:rsidRDefault="004C10AE" w:rsidP="00046A3B">
      <w:pPr>
        <w:spacing w:line="283" w:lineRule="auto"/>
        <w:ind w:firstLine="709"/>
        <w:contextualSpacing/>
        <w:jc w:val="both"/>
        <w:rPr>
          <w:sz w:val="28"/>
          <w:szCs w:val="28"/>
        </w:rPr>
      </w:pPr>
      <w:r w:rsidRPr="002C558E">
        <w:rPr>
          <w:sz w:val="28"/>
          <w:szCs w:val="28"/>
        </w:rPr>
        <w:t>Также в рамках данного мероприятия финансовое управление осуществляет ежемесячное составление и представление в установленные сроки в Министерство финансов Кировской области отчета об исполнении консолидированного бюджета Нолинского района.</w:t>
      </w:r>
    </w:p>
    <w:p w:rsidR="004C10AE" w:rsidRPr="002C558E" w:rsidRDefault="004C10AE" w:rsidP="00046A3B">
      <w:pPr>
        <w:spacing w:line="283" w:lineRule="auto"/>
        <w:ind w:firstLine="709"/>
        <w:contextualSpacing/>
        <w:jc w:val="both"/>
        <w:rPr>
          <w:sz w:val="28"/>
          <w:szCs w:val="28"/>
        </w:rPr>
      </w:pPr>
      <w:r w:rsidRPr="002C558E">
        <w:rPr>
          <w:sz w:val="28"/>
          <w:szCs w:val="28"/>
        </w:rPr>
        <w:t xml:space="preserve">Результатом данного мероприятия будет обеспечение составления отчета и бюджетной отчетности об исполнении бюджета муниципального района. </w:t>
      </w:r>
    </w:p>
    <w:p w:rsidR="004C10AE" w:rsidRPr="002C558E" w:rsidRDefault="004C10AE" w:rsidP="00046A3B">
      <w:pPr>
        <w:spacing w:line="283" w:lineRule="auto"/>
        <w:ind w:firstLine="709"/>
        <w:contextualSpacing/>
        <w:jc w:val="both"/>
        <w:rPr>
          <w:sz w:val="28"/>
          <w:szCs w:val="28"/>
        </w:rPr>
      </w:pPr>
      <w:r w:rsidRPr="002C558E">
        <w:rPr>
          <w:sz w:val="28"/>
          <w:szCs w:val="28"/>
        </w:rPr>
        <w:t>3.1.4. Мероприятие «Осуществление контроля за исполнением бюджета муниципального района».</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В целях обеспечения контроля за эффективным использованием бюджетных средств предусматривается осуществление финансового контроля за использованием средств бюджета муниципального района, а также принятие организационных мер, направленных на усиление главными распорядителями бюджетных средств финансового контроля за подведомственными им получателями бюджетных средств, главными администраторами доходов и главными администраторами источников финансирования дефицита бюджета.</w:t>
      </w:r>
    </w:p>
    <w:p w:rsidR="004C10AE" w:rsidRPr="002C558E" w:rsidRDefault="004C10AE" w:rsidP="00046A3B">
      <w:pPr>
        <w:autoSpaceDE w:val="0"/>
        <w:autoSpaceDN w:val="0"/>
        <w:adjustRightInd w:val="0"/>
        <w:spacing w:line="283" w:lineRule="auto"/>
        <w:ind w:firstLine="709"/>
        <w:contextualSpacing/>
        <w:jc w:val="both"/>
        <w:rPr>
          <w:sz w:val="28"/>
          <w:szCs w:val="28"/>
          <w:lang w:eastAsia="en-US"/>
        </w:rPr>
      </w:pPr>
      <w:r w:rsidRPr="002C558E">
        <w:rPr>
          <w:sz w:val="28"/>
          <w:szCs w:val="28"/>
          <w:lang w:eastAsia="en-US"/>
        </w:rPr>
        <w:t xml:space="preserve">Предполагается ежегодное утверждение финансовым управлением плана контрольных проверок исполнения бюджета муниципального бюджета на очередной финансовый год, осуществление в соответствии с ним контрольных мероприятий, подготовка актов по результатам проведенных проверок, принятие мер административного воздействия, предусмотренных </w:t>
      </w:r>
      <w:r w:rsidRPr="002C558E">
        <w:rPr>
          <w:sz w:val="28"/>
          <w:szCs w:val="28"/>
          <w:lang w:eastAsia="en-US"/>
        </w:rPr>
        <w:lastRenderedPageBreak/>
        <w:t>законодательством Российской Федерации, при выявлении фактов нецелевого использования бюджетных средств, а также мер по возврату в бюджет муниципального района средств, использованных не по целевому назначению.</w:t>
      </w:r>
    </w:p>
    <w:p w:rsidR="004C10AE" w:rsidRPr="002C558E" w:rsidRDefault="004C10AE" w:rsidP="00046A3B">
      <w:pPr>
        <w:autoSpaceDE w:val="0"/>
        <w:autoSpaceDN w:val="0"/>
        <w:adjustRightInd w:val="0"/>
        <w:spacing w:line="283" w:lineRule="auto"/>
        <w:ind w:firstLine="709"/>
        <w:contextualSpacing/>
        <w:jc w:val="both"/>
        <w:rPr>
          <w:sz w:val="28"/>
          <w:szCs w:val="28"/>
          <w:lang w:eastAsia="en-US"/>
        </w:rPr>
      </w:pPr>
      <w:r w:rsidRPr="002C558E">
        <w:rPr>
          <w:sz w:val="28"/>
          <w:szCs w:val="28"/>
          <w:lang w:eastAsia="en-US"/>
        </w:rPr>
        <w:t>Контроль за правомерным, целевым и эффективным использованием бюджетных средств, соблюдением при этом требований бюджетного законодательства является неотъемлемой частью работы финансового управления. Данный контроль обеспечивает соблюдение финансовой дисциплины, ответственности и подотчетности в использовании бюджетных средств. Конечным результатом данного контроля является возмещение в полном объеме в бюджет муниципального района средств, использованных с нарушением условий и целей их предоставления.</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В рамках реализации мероприятия планируются:</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Организация, осуществление и совершенствование внутреннего муниципального финансового контроля, в рамках которой осуществляется:</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качественное проведение контрольных и аналитических мероприятий в установленных сферах деятельности, в том числе проведение совместных контрольных мероприятий с органами внутреннего государственного финансового контроля, контрольных мероприятий в части принятых к осуществлению полномочий по внутреннему муниципальному финансовому контролю органов местного самоуправления муниципальных образований района;</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актуализация нормативно-правовых актов, регулирующих сферу организации и осуществления муниципального финансового контроля;</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выявление и пресечение неправомерного, нецелевого, неэффективного и (или) нерезультативного использования средств бюджета муниципального района;</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оценка полноты и достоверности отчетности о реализации муниципальных программ, в том числе отчетности об исполнении муниципальных заданий;</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совершенствование и актуализация методологической базы осуществления внутреннего муниципального финансового контроля;</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надлежащая (обоснованная) квалификация бюджетных нарушений и своевременное принятиесоответствующих мер бюджетной и административной ответственности;</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ведение производства по делам об административных правонарушениях в порядке, установленном законодательством об административных правонарушениях.</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 xml:space="preserve">Реализация данных мероприятий будет способствовать усилениюконтроля за эффективностью использования бюджетных средств, </w:t>
      </w:r>
      <w:r w:rsidRPr="002C558E">
        <w:rPr>
          <w:sz w:val="28"/>
          <w:szCs w:val="28"/>
        </w:rPr>
        <w:lastRenderedPageBreak/>
        <w:t>муниципального имущества, достоверностью отчетности о результатах реализации муниципальных программ, выполнения муниципальных заданий.</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В рамках мероприятия планируется осуществление полномочий по контролю в сфере закупок товаров, работ, услуг, направленных на выработку государственной политики и нормативно-правовое регулирование организации и осуществления деятельности финансового управления по контролю в сфере закупок, как органа местного самоуправления, уполномоченного на осуществление контроля в сфере закупок (</w:t>
      </w:r>
      <w:hyperlink r:id="rId11" w:history="1">
        <w:r w:rsidRPr="002C558E">
          <w:rPr>
            <w:rStyle w:val="ac"/>
            <w:sz w:val="28"/>
            <w:szCs w:val="28"/>
          </w:rPr>
          <w:t>часть 3 статьи 99</w:t>
        </w:r>
      </w:hyperlink>
      <w:r w:rsidRPr="002C558E">
        <w:rPr>
          <w:sz w:val="28"/>
          <w:szCs w:val="28"/>
        </w:rPr>
        <w:t xml:space="preserve"> Федерального закона от 05.04.2013 № 44-ФЗ), а также органа муниципального финансового контроля, осуществляющего контроль за соблюдением Федерального закона от 05.04.2013 № 44-ФЗ (</w:t>
      </w:r>
      <w:hyperlink r:id="rId12" w:history="1">
        <w:r w:rsidRPr="002C558E">
          <w:rPr>
            <w:rStyle w:val="ac"/>
            <w:sz w:val="28"/>
            <w:szCs w:val="28"/>
          </w:rPr>
          <w:t>часть 8 статьи 99</w:t>
        </w:r>
      </w:hyperlink>
      <w:r w:rsidRPr="002C558E">
        <w:rPr>
          <w:sz w:val="28"/>
          <w:szCs w:val="28"/>
        </w:rPr>
        <w:t xml:space="preserve"> Федерального закона от 05.04.2013 № 44-ФЗ) (далее – контроль в сфере закупок).</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Указанная функция заключается в своевременном и качественном проведении финансовым управлением контрольных мероприятий в установленной сфере деятельности в целях пресечения, а также предотвращения нарушений, затрагивающих как общественные интересы, так и интересы поставщиков (подрядчиков, исполнителей) на любой стадии закупочного цикла (от планирования до исполнения контракта).</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Контроль в сфере закупок осуществляется в целях предупреждения и выявления нарушений законодательства Российской Федерации и иных нормативных правовых актов о контрактной системе в сфере закупок, а также установления законности составления и исполнения бюджета муниципального района в отношении расходов, связанных с осуществлением закупок, достоверности учета таких расходов и отчетности в соответствии с Федеральным законом от 05.04.2013 № 44-ФЗ, Бюджетным кодексом Российской Федерации и принимаемыми в соответствии с ними нормативными правовыми актами Российской Федерации.</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Основными направлениями деятельности финансового управления при осуществлении контроля в сфере закупок будут являться:</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организация и осуществление контроля за соблюдением законодательства Российской Федерации и иных нормативных правовых актов о контрактной системе в сфере закупок;</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реализация мер, направленных на профилактику правонарушений в сфере закупок;</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взаимодействие с министерством финансов, как органом исполнительной власти, уполномоченным на осуществление контроля в сфере закупок;</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lastRenderedPageBreak/>
        <w:t>осуществление принятых полномочий по контролю в сфере закупок органов местного самоуправления муниципальных образований района;</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информационное обеспечение контрольной деятельности финансового управления.</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Организация и осуществление контроля за соблюдением законодательства Российской Федерации и иных нормативных правовых актов о контрактной системе в сфере закупок предполагают: проведение плановых и внеплановых проверок в отношении субъектов контроля; размещение информации о проведении проверок в сфере закупок, об их результатах и выданных предписаниях; составление протоколов (рассмотрение дел) об административных правонарушениях, связанных с нарушениями законодательства о контрактной системе в сфере закупок; выдачу предписаний об устранении нарушений законодательства о контрактной системе в сфере закупок; передачу в правоохранительные органы информации о факте совершения действия (бездействия), содержащего признаки состава преступления; рассмотрение жалоб на действия (бездействие) заказчика, уполномоченного органа, уполномоченного учреждения, иных субъектов контроля.</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 xml:space="preserve">Реализация мер, направленных на профилактику правонарушений в сфере закупок, осуществляется посредством проведения тестирования заказчиков на предмет  уровня знаний Федерального закона от 05.04.2013 </w:t>
      </w:r>
      <w:r w:rsidRPr="002C558E">
        <w:rPr>
          <w:sz w:val="28"/>
          <w:szCs w:val="28"/>
        </w:rPr>
        <w:br/>
        <w:t>№ 44-ФЗ (далее – тестирование заказчиков).</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Взаимодействие финансового управления с министерством финансов, уполномоченным на осуществление контроля в сфере закупок, осуществляется в рамках соглашений, которыми определены основные формы и порядок взаимодействия в сфере контроля за соблюдением заказчиками законодательства о закупках.</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Соглашение предусматривает, в том числе, направление в министерство финансов ежеквартальных отчетов о проведении плановых и внеплановых проверок, включающих в себя информацию о количестве выявленных нарушений, образующих составы административных правонарушений.</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Осуществление полномочий по контролю в сфере закупок органов местного самоуправления муниципальных образований Нолинского района осуществляется в рамках соглашений о передаче полномочий.</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 xml:space="preserve">Информационное обеспечение контрольной деятельности предполагает информирование о проведении финансовым управлением плановых и внеплановых проверок, об их результатах и выданных предписаниях, обзор нарушений и недостатков, ежегодно выявляемых финансовым управлением </w:t>
      </w:r>
      <w:r w:rsidRPr="002C558E">
        <w:rPr>
          <w:sz w:val="28"/>
          <w:szCs w:val="28"/>
        </w:rPr>
        <w:lastRenderedPageBreak/>
        <w:t>при проведении контрольных мероприятий в сфере закупок, которые размещаются на официальном сайте Нолинского района.</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В результате реализации мероприятия будет сформирована система, способствующая своевременному и качественному проведению контрольных мероприятий в сфере закупок.</w:t>
      </w:r>
    </w:p>
    <w:p w:rsidR="004C10AE" w:rsidRPr="002C558E" w:rsidRDefault="004C10AE" w:rsidP="00046A3B">
      <w:pPr>
        <w:widowControl w:val="0"/>
        <w:autoSpaceDE w:val="0"/>
        <w:autoSpaceDN w:val="0"/>
        <w:adjustRightInd w:val="0"/>
        <w:spacing w:line="283" w:lineRule="auto"/>
        <w:ind w:firstLine="709"/>
        <w:contextualSpacing/>
        <w:jc w:val="both"/>
        <w:rPr>
          <w:sz w:val="28"/>
          <w:szCs w:val="28"/>
        </w:rPr>
      </w:pPr>
      <w:r w:rsidRPr="002C558E">
        <w:rPr>
          <w:sz w:val="28"/>
          <w:szCs w:val="28"/>
        </w:rPr>
        <w:t>В  целях проведения оценки эффективности исполнения главными распорядителями средств бюджета муниципального района бюджетных полномочий финансовым управлением будет проводиться  ежегодный мониторинг качества управления финансов в соответствии с постановлением администрации Нолинского района от 16.12.2013 № 1426 «О порядке проведения мониторинга качества управления финансами, осуществляемого главными распорядителями средств бюджета муниципального образования Нолинский муниципальный район».</w:t>
      </w:r>
    </w:p>
    <w:p w:rsidR="004C10AE" w:rsidRPr="002C558E" w:rsidRDefault="004C10AE" w:rsidP="00046A3B">
      <w:pPr>
        <w:widowControl w:val="0"/>
        <w:autoSpaceDE w:val="0"/>
        <w:autoSpaceDN w:val="0"/>
        <w:adjustRightInd w:val="0"/>
        <w:spacing w:line="283" w:lineRule="auto"/>
        <w:ind w:firstLine="709"/>
        <w:contextualSpacing/>
        <w:jc w:val="both"/>
        <w:rPr>
          <w:sz w:val="28"/>
          <w:szCs w:val="28"/>
        </w:rPr>
      </w:pPr>
      <w:r w:rsidRPr="002C558E">
        <w:rPr>
          <w:sz w:val="28"/>
          <w:szCs w:val="28"/>
        </w:rPr>
        <w:t xml:space="preserve">По результатам оценки качества управления финансами будет формироваться ежегодный рейтинг главных распорядителей средств бюджета муниципального района (ранжированный список), который будет размещаться на сайте Нолинского района. </w:t>
      </w:r>
    </w:p>
    <w:p w:rsidR="004C10AE" w:rsidRPr="002C558E" w:rsidRDefault="004C10AE" w:rsidP="00046A3B">
      <w:pPr>
        <w:pStyle w:val="Default"/>
        <w:spacing w:line="283" w:lineRule="auto"/>
        <w:ind w:firstLine="709"/>
        <w:contextualSpacing/>
        <w:jc w:val="both"/>
        <w:rPr>
          <w:color w:val="auto"/>
          <w:sz w:val="28"/>
          <w:szCs w:val="28"/>
        </w:rPr>
      </w:pPr>
      <w:r w:rsidRPr="002C558E">
        <w:rPr>
          <w:color w:val="auto"/>
          <w:sz w:val="28"/>
          <w:szCs w:val="28"/>
        </w:rPr>
        <w:t xml:space="preserve">Ежемесячно на основании бухгалтерской отчетности учреждения готовят и представляют в финансовое управление сведения о состоянии кредиторской задолженности, содержащие объемы задолженности на 1 число месяца, следующего за отчетным, с объяснением причин возникновения и роста кредиторской задолженности. </w:t>
      </w:r>
    </w:p>
    <w:p w:rsidR="004C10AE" w:rsidRPr="002C558E" w:rsidRDefault="004C10AE" w:rsidP="00046A3B">
      <w:pPr>
        <w:pStyle w:val="Default"/>
        <w:spacing w:line="283" w:lineRule="auto"/>
        <w:ind w:firstLine="709"/>
        <w:contextualSpacing/>
        <w:jc w:val="both"/>
        <w:rPr>
          <w:color w:val="auto"/>
          <w:sz w:val="28"/>
          <w:szCs w:val="28"/>
        </w:rPr>
      </w:pPr>
      <w:r w:rsidRPr="002C558E">
        <w:rPr>
          <w:color w:val="auto"/>
          <w:sz w:val="28"/>
          <w:szCs w:val="28"/>
        </w:rPr>
        <w:t xml:space="preserve">Оперативный мониторинг кредиторской задолженности осуществляется на основании данных по состоянию на первое число месяца, следующего за отчетным на предмет: </w:t>
      </w:r>
    </w:p>
    <w:p w:rsidR="004C10AE" w:rsidRPr="002C558E" w:rsidRDefault="004C10AE" w:rsidP="00046A3B">
      <w:pPr>
        <w:pStyle w:val="Default"/>
        <w:spacing w:line="283" w:lineRule="auto"/>
        <w:ind w:firstLine="709"/>
        <w:contextualSpacing/>
        <w:jc w:val="both"/>
        <w:rPr>
          <w:color w:val="auto"/>
          <w:sz w:val="28"/>
          <w:szCs w:val="28"/>
        </w:rPr>
      </w:pPr>
      <w:r w:rsidRPr="002C558E">
        <w:rPr>
          <w:color w:val="auto"/>
          <w:sz w:val="28"/>
          <w:szCs w:val="28"/>
        </w:rPr>
        <w:t xml:space="preserve">выявления отклонений кредиторской задолженности на текущую отчетную дату от ее размера на начало года; </w:t>
      </w:r>
    </w:p>
    <w:p w:rsidR="004C10AE" w:rsidRPr="002C558E" w:rsidRDefault="004C10AE" w:rsidP="00046A3B">
      <w:pPr>
        <w:pStyle w:val="Default"/>
        <w:spacing w:line="283" w:lineRule="auto"/>
        <w:ind w:firstLine="709"/>
        <w:contextualSpacing/>
        <w:jc w:val="both"/>
        <w:rPr>
          <w:color w:val="auto"/>
          <w:sz w:val="28"/>
          <w:szCs w:val="28"/>
        </w:rPr>
      </w:pPr>
      <w:r w:rsidRPr="002C558E">
        <w:rPr>
          <w:color w:val="auto"/>
          <w:sz w:val="28"/>
          <w:szCs w:val="28"/>
        </w:rPr>
        <w:t xml:space="preserve">проведения анализа причин увеличения кредиторской задолженности; </w:t>
      </w:r>
    </w:p>
    <w:p w:rsidR="004C10AE" w:rsidRPr="002C558E" w:rsidRDefault="004C10AE" w:rsidP="00046A3B">
      <w:pPr>
        <w:spacing w:line="283" w:lineRule="auto"/>
        <w:ind w:firstLine="709"/>
        <w:contextualSpacing/>
        <w:jc w:val="both"/>
        <w:rPr>
          <w:sz w:val="28"/>
          <w:szCs w:val="28"/>
        </w:rPr>
      </w:pPr>
      <w:r w:rsidRPr="002C558E">
        <w:rPr>
          <w:sz w:val="28"/>
          <w:szCs w:val="28"/>
        </w:rPr>
        <w:t xml:space="preserve">своевременного принятия мер, направленных на недопущение роста кредиторской задолженности. </w:t>
      </w:r>
    </w:p>
    <w:p w:rsidR="004C10AE" w:rsidRPr="002C558E" w:rsidRDefault="004C10AE" w:rsidP="00046A3B">
      <w:pPr>
        <w:spacing w:line="283" w:lineRule="auto"/>
        <w:ind w:firstLine="709"/>
        <w:contextualSpacing/>
        <w:jc w:val="both"/>
        <w:rPr>
          <w:sz w:val="28"/>
          <w:szCs w:val="28"/>
        </w:rPr>
      </w:pPr>
      <w:r w:rsidRPr="002C558E">
        <w:rPr>
          <w:sz w:val="28"/>
          <w:szCs w:val="28"/>
        </w:rPr>
        <w:t xml:space="preserve">В соответствии с Бюджетным кодексом Российской Федерации Правительством Кировской области ежегодно устанавливается норматив формирования расходов на содержание органов местного самоуправления муниципальных образований Кировской области, </w:t>
      </w:r>
      <w:r w:rsidRPr="002C558E">
        <w:rPr>
          <w:sz w:val="28"/>
          <w:szCs w:val="28"/>
          <w:lang w:eastAsia="en-US"/>
        </w:rPr>
        <w:t>ограничивающий максимальный размер расходов бюджета на указанные цели. Финансовое управление в течение года осуществляет постоянный контроль за его соблюдением.</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lang w:eastAsia="en-US"/>
        </w:rPr>
        <w:t xml:space="preserve">В рамках контроля за соблюдением норматива формирования расходов на содержание органов местного самоуправления осуществляется контроль </w:t>
      </w:r>
      <w:r w:rsidRPr="002C558E">
        <w:rPr>
          <w:sz w:val="28"/>
          <w:szCs w:val="28"/>
          <w:lang w:eastAsia="en-US"/>
        </w:rPr>
        <w:lastRenderedPageBreak/>
        <w:t>за соблюдением лимитов фонда оплаты труда, предельной штатной численности работников органов местного самоуправления Нолинского района. В р</w:t>
      </w:r>
      <w:r w:rsidRPr="002C558E">
        <w:rPr>
          <w:sz w:val="28"/>
          <w:szCs w:val="28"/>
        </w:rPr>
        <w:t>езультате будет усилен финансовый контроль за использованием бюджетных ассигнований, выделяемых из бюджета муниципального района</w:t>
      </w:r>
      <w:r w:rsidRPr="002C558E">
        <w:rPr>
          <w:sz w:val="28"/>
          <w:szCs w:val="28"/>
          <w:lang w:eastAsia="en-US"/>
        </w:rPr>
        <w:t xml:space="preserve"> на содержание органов местного самоуправления Нолинского района</w:t>
      </w:r>
      <w:r w:rsidRPr="002C558E">
        <w:rPr>
          <w:sz w:val="28"/>
          <w:szCs w:val="28"/>
        </w:rPr>
        <w:t>.</w:t>
      </w:r>
    </w:p>
    <w:p w:rsidR="004C10AE" w:rsidRPr="002C558E"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2C558E">
        <w:rPr>
          <w:sz w:val="28"/>
          <w:szCs w:val="28"/>
        </w:rPr>
        <w:t>3.1.5. Мероприятие «Повышение финансовой грамотности населения».</w:t>
      </w:r>
    </w:p>
    <w:p w:rsidR="004C10AE" w:rsidRPr="002C558E"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2C558E">
        <w:rPr>
          <w:sz w:val="28"/>
          <w:szCs w:val="28"/>
        </w:rPr>
        <w:t>В качестве важнейшего фактора развития финансового рынка России, повышения стабильности финансовой системы и повышения общей конкурентоспособности российской экономики на государственном,  региональном и муниципальном уровне рассматриваются вопросы повышения финансовой грамотности населения.</w:t>
      </w:r>
    </w:p>
    <w:p w:rsidR="004C10AE" w:rsidRPr="002C558E"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2C558E">
        <w:rPr>
          <w:sz w:val="28"/>
          <w:szCs w:val="28"/>
        </w:rPr>
        <w:t>Работа по повышению финансовой грамотности населения ведется в Нолинском районе с  2014 года.  За это время накоплен определенный опыт, сформирован солидный перечень экспертов.</w:t>
      </w:r>
    </w:p>
    <w:p w:rsidR="004C10AE" w:rsidRPr="002C558E"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2C558E">
        <w:rPr>
          <w:sz w:val="28"/>
          <w:szCs w:val="28"/>
        </w:rPr>
        <w:t xml:space="preserve">В рамках мероприятий по финансовой грамотности охватывается широкий круг населения района – это дети дошкольного возраста, учащиеся школ и СУЗов,  трудовые коллективы, люди пожилого возраста. </w:t>
      </w:r>
    </w:p>
    <w:p w:rsidR="004C10AE" w:rsidRPr="002C558E"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2C558E">
        <w:rPr>
          <w:sz w:val="28"/>
          <w:szCs w:val="28"/>
        </w:rPr>
        <w:t>В рамках мероприятий расставляются акценты на наиболее проблемных вопросах в сфере финансов.</w:t>
      </w:r>
    </w:p>
    <w:p w:rsidR="004C10AE" w:rsidRPr="002C558E"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2C558E">
        <w:rPr>
          <w:sz w:val="28"/>
          <w:szCs w:val="28"/>
        </w:rPr>
        <w:t>В реализации мероприятия участвуют эксперты по вопросам повышения финансовой грамотности из числа финансовых организаций, правоохранительных органов, образовательных учреждений, территориальных отделений (управлений) ПФР, ФНС и др.</w:t>
      </w:r>
    </w:p>
    <w:p w:rsidR="004C10AE" w:rsidRPr="002C558E"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2C558E">
        <w:rPr>
          <w:sz w:val="28"/>
          <w:szCs w:val="28"/>
        </w:rPr>
        <w:t>Также важным направление в работе по финансовому просвещению является повышение бюджетной грамотности населения Нолинского района. Работа будет вестись в рамках составления и размещения на сайте Нолинского района «Бюджета для граждан»;</w:t>
      </w:r>
    </w:p>
    <w:p w:rsidR="004C10AE" w:rsidRPr="002C558E"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2C558E">
        <w:rPr>
          <w:sz w:val="28"/>
          <w:szCs w:val="28"/>
        </w:rPr>
        <w:t xml:space="preserve">Подготовка «Бюджета для граждан» осуществляется по проектам бюджета муниципального района на очередной финансовый год и на плановый период и принятым решениям о бюджете муниципального района, по отчету об исполнении бюджета муниципального района в целях информирования граждан о реализации бюджетного процесса в Нолинском районе в доступной и понятной для них форме. </w:t>
      </w:r>
    </w:p>
    <w:p w:rsidR="004C10AE" w:rsidRPr="002C558E" w:rsidRDefault="004C10AE" w:rsidP="00046A3B">
      <w:pPr>
        <w:spacing w:line="283" w:lineRule="auto"/>
        <w:ind w:firstLine="709"/>
        <w:contextualSpacing/>
        <w:jc w:val="both"/>
        <w:rPr>
          <w:sz w:val="28"/>
          <w:szCs w:val="28"/>
        </w:rPr>
      </w:pPr>
      <w:r w:rsidRPr="002C558E">
        <w:rPr>
          <w:sz w:val="28"/>
          <w:szCs w:val="28"/>
        </w:rPr>
        <w:t xml:space="preserve">3.1.6. Мероприятие «Обеспечение реализации муниципальной программы». </w:t>
      </w:r>
    </w:p>
    <w:p w:rsidR="004C10AE" w:rsidRPr="002C558E" w:rsidRDefault="004C10AE" w:rsidP="00046A3B">
      <w:pPr>
        <w:autoSpaceDE w:val="0"/>
        <w:autoSpaceDN w:val="0"/>
        <w:adjustRightInd w:val="0"/>
        <w:spacing w:line="283" w:lineRule="auto"/>
        <w:ind w:firstLine="709"/>
        <w:contextualSpacing/>
        <w:jc w:val="both"/>
        <w:rPr>
          <w:sz w:val="28"/>
          <w:szCs w:val="28"/>
        </w:rPr>
      </w:pPr>
      <w:r w:rsidRPr="002C558E">
        <w:rPr>
          <w:sz w:val="28"/>
          <w:szCs w:val="28"/>
        </w:rPr>
        <w:t xml:space="preserve">В рамках отдельного мероприятия будет осуществляться: </w:t>
      </w:r>
    </w:p>
    <w:p w:rsidR="004C10AE" w:rsidRPr="002C558E" w:rsidRDefault="004C10AE" w:rsidP="00046A3B">
      <w:pPr>
        <w:spacing w:line="283" w:lineRule="auto"/>
        <w:ind w:firstLine="709"/>
        <w:contextualSpacing/>
        <w:jc w:val="both"/>
        <w:rPr>
          <w:sz w:val="28"/>
          <w:szCs w:val="28"/>
        </w:rPr>
      </w:pPr>
      <w:r w:rsidRPr="002C558E">
        <w:rPr>
          <w:sz w:val="28"/>
          <w:szCs w:val="28"/>
        </w:rPr>
        <w:t>обеспечение содержанияфинансового управления;</w:t>
      </w:r>
    </w:p>
    <w:p w:rsidR="004C10AE" w:rsidRPr="00E77A8D" w:rsidRDefault="004C10AE" w:rsidP="00046A3B">
      <w:pPr>
        <w:spacing w:line="283" w:lineRule="auto"/>
        <w:ind w:firstLine="709"/>
        <w:contextualSpacing/>
        <w:jc w:val="both"/>
        <w:rPr>
          <w:sz w:val="28"/>
          <w:szCs w:val="28"/>
        </w:rPr>
      </w:pPr>
      <w:r w:rsidRPr="00E77A8D">
        <w:rPr>
          <w:sz w:val="28"/>
          <w:szCs w:val="28"/>
        </w:rPr>
        <w:lastRenderedPageBreak/>
        <w:t>3.2.Решение задачи «Обеспечение сбалансированности и устойчивости бюджетной системы» будет осуществляться путем проведения отдельного мероприятия «Управление муниципальным долгом муниципального района».</w:t>
      </w:r>
    </w:p>
    <w:p w:rsidR="004C10AE" w:rsidRPr="00E77A8D" w:rsidRDefault="004C10AE" w:rsidP="00046A3B">
      <w:pPr>
        <w:spacing w:line="283" w:lineRule="auto"/>
        <w:ind w:firstLine="709"/>
        <w:contextualSpacing/>
        <w:jc w:val="both"/>
        <w:rPr>
          <w:sz w:val="28"/>
          <w:szCs w:val="28"/>
        </w:rPr>
      </w:pPr>
      <w:r w:rsidRPr="00E77A8D">
        <w:rPr>
          <w:sz w:val="28"/>
          <w:szCs w:val="28"/>
        </w:rPr>
        <w:t>3.2.1. Отдельное мероприятие «Управление муниципальным долгом муниципального района».</w:t>
      </w:r>
    </w:p>
    <w:p w:rsidR="004C10AE" w:rsidRPr="00E77A8D" w:rsidRDefault="004C10AE" w:rsidP="00046A3B">
      <w:pPr>
        <w:spacing w:line="283" w:lineRule="auto"/>
        <w:ind w:firstLine="709"/>
        <w:contextualSpacing/>
        <w:jc w:val="both"/>
        <w:rPr>
          <w:sz w:val="28"/>
          <w:szCs w:val="28"/>
        </w:rPr>
      </w:pPr>
      <w:r w:rsidRPr="00E77A8D">
        <w:rPr>
          <w:sz w:val="28"/>
          <w:szCs w:val="28"/>
        </w:rPr>
        <w:t xml:space="preserve">Основной задачей является сокращение муниципального долга муниципального района и поддержание умеренной долговой нагрузки бюджета муниципального района. При формировании и исполнении бюджета обеспечивается соблюдение ограничения объёмов муниципального долга муниципального района.  </w:t>
      </w:r>
    </w:p>
    <w:p w:rsidR="004C10AE" w:rsidRPr="00E77A8D"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E77A8D">
        <w:rPr>
          <w:sz w:val="28"/>
          <w:szCs w:val="28"/>
        </w:rPr>
        <w:t>Одной из основных задач также является обеспечение постоянного доступа бюджета муниципального района к внутренним источникам заемного капитала на приемлемых условиях, минимизация стоимости заимствований.</w:t>
      </w:r>
    </w:p>
    <w:p w:rsidR="004C10AE" w:rsidRPr="00E77A8D"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E77A8D">
        <w:rPr>
          <w:sz w:val="28"/>
          <w:szCs w:val="28"/>
        </w:rPr>
        <w:t>Выполнению поставленной задачи будет способствовать своевременное проведение конкурсных процедур по отбору кредитных организаций на оказание финансовых услуг по предоставлению кредитных ресурсов.</w:t>
      </w:r>
    </w:p>
    <w:p w:rsidR="004C10AE" w:rsidRPr="00E77A8D"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E77A8D">
        <w:rPr>
          <w:sz w:val="28"/>
          <w:szCs w:val="28"/>
        </w:rPr>
        <w:t>Планируется привлечение в бюджет муниципального района кредитов от кредитных организаций по ставкам на уровне не более чем уровень ключевой ставки, установленный Центральным банком Российской Федерации, увеличенный на 1% годовых.</w:t>
      </w:r>
    </w:p>
    <w:p w:rsidR="004C10AE" w:rsidRPr="00E77A8D"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E77A8D">
        <w:rPr>
          <w:sz w:val="28"/>
          <w:szCs w:val="28"/>
        </w:rPr>
        <w:t>Продолжится работа по минимизации расходов на обслуживание муниципального долга, которая включает в себя мониторинг ситуации на долговом рынке в целях определения необходимости досрочного рефинансирования более дорогих банковских кредитов, возможности снижения процентных ставок по действующим кредитам путём внесения изменений в заключенные муниципальные контракты. Планируется использование краткосрочных бюджетных кредитов из федерального бюджета, краткосрочных и среднесрочных кредитов банков в рамках не возобновляемых кредитных линий для финансирования временных кассовых разрывов бюджета муниципального района.</w:t>
      </w:r>
    </w:p>
    <w:p w:rsidR="004C10AE" w:rsidRPr="00E77A8D"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E77A8D">
        <w:rPr>
          <w:sz w:val="28"/>
          <w:szCs w:val="28"/>
        </w:rPr>
        <w:t>В целях своевременного и полного исполнения принятых долговых обязательств, повышения прозрачности системы управления муниципальным долгом, поддержанию доверия кредиторов проводится следующая работа.</w:t>
      </w:r>
    </w:p>
    <w:p w:rsidR="004C10AE" w:rsidRPr="00E77A8D"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E77A8D">
        <w:rPr>
          <w:sz w:val="28"/>
          <w:szCs w:val="28"/>
        </w:rPr>
        <w:t>Контроль за выполнением условий, установленных муниципальными контрактами о привлечении долговых обязательств.</w:t>
      </w:r>
    </w:p>
    <w:p w:rsidR="004C10AE" w:rsidRPr="00E77A8D" w:rsidRDefault="004C10AE" w:rsidP="00046A3B">
      <w:pPr>
        <w:widowControl w:val="0"/>
        <w:tabs>
          <w:tab w:val="left" w:pos="1134"/>
        </w:tabs>
        <w:autoSpaceDE w:val="0"/>
        <w:autoSpaceDN w:val="0"/>
        <w:adjustRightInd w:val="0"/>
        <w:spacing w:line="283" w:lineRule="auto"/>
        <w:ind w:left="142" w:right="142" w:firstLine="709"/>
        <w:contextualSpacing/>
        <w:jc w:val="both"/>
        <w:rPr>
          <w:sz w:val="28"/>
          <w:szCs w:val="28"/>
        </w:rPr>
      </w:pPr>
      <w:r w:rsidRPr="00E77A8D">
        <w:rPr>
          <w:sz w:val="28"/>
          <w:szCs w:val="28"/>
        </w:rPr>
        <w:t xml:space="preserve">Своевременное и полное осуществление всех платежей, связанных с </w:t>
      </w:r>
      <w:r w:rsidRPr="00E77A8D">
        <w:rPr>
          <w:sz w:val="28"/>
          <w:szCs w:val="28"/>
        </w:rPr>
        <w:lastRenderedPageBreak/>
        <w:t>обслуживанием и погашением долговых обязательств.</w:t>
      </w:r>
    </w:p>
    <w:p w:rsidR="004C10AE" w:rsidRPr="00E77A8D" w:rsidRDefault="004C10AE" w:rsidP="00046A3B">
      <w:pPr>
        <w:spacing w:line="283" w:lineRule="auto"/>
        <w:ind w:firstLine="709"/>
        <w:contextualSpacing/>
        <w:jc w:val="both"/>
        <w:rPr>
          <w:sz w:val="28"/>
          <w:szCs w:val="28"/>
        </w:rPr>
      </w:pPr>
      <w:r w:rsidRPr="00E77A8D">
        <w:rPr>
          <w:sz w:val="28"/>
          <w:szCs w:val="28"/>
        </w:rPr>
        <w:t xml:space="preserve">3.3.Решение задачи «Развитие системы межбюджетных отношений» планируется осуществлять путем реализации отдельного мероприятия «Предоставление межбюджетных трансфертов бюджетам поселений из бюджета муниципального района», </w:t>
      </w:r>
      <w:r w:rsidRPr="00E77A8D">
        <w:rPr>
          <w:sz w:val="28"/>
          <w:szCs w:val="28"/>
          <w:lang w:eastAsia="en-US"/>
        </w:rPr>
        <w:t>которое предполагает реализацию мероприятий:</w:t>
      </w:r>
    </w:p>
    <w:p w:rsidR="004C10AE" w:rsidRPr="00E77A8D" w:rsidRDefault="004C10AE" w:rsidP="00046A3B">
      <w:pPr>
        <w:spacing w:line="283" w:lineRule="auto"/>
        <w:ind w:firstLine="709"/>
        <w:contextualSpacing/>
        <w:jc w:val="both"/>
        <w:rPr>
          <w:sz w:val="28"/>
          <w:szCs w:val="28"/>
        </w:rPr>
      </w:pPr>
      <w:r w:rsidRPr="00E77A8D">
        <w:rPr>
          <w:sz w:val="28"/>
          <w:szCs w:val="28"/>
        </w:rPr>
        <w:t>«Выравнивание финансовых возможностей муниципальных образований Нолинского района по осуществлению органами местного самоуправления района полномочий по решению вопросов местного значения»;</w:t>
      </w:r>
    </w:p>
    <w:p w:rsidR="004C10AE" w:rsidRPr="00E77A8D" w:rsidRDefault="004C10AE" w:rsidP="00046A3B">
      <w:pPr>
        <w:spacing w:line="283" w:lineRule="auto"/>
        <w:ind w:firstLine="709"/>
        <w:contextualSpacing/>
        <w:jc w:val="both"/>
        <w:rPr>
          <w:sz w:val="28"/>
          <w:szCs w:val="28"/>
        </w:rPr>
      </w:pPr>
      <w:r w:rsidRPr="00E77A8D">
        <w:rPr>
          <w:sz w:val="28"/>
          <w:szCs w:val="28"/>
        </w:rPr>
        <w:t>«Предоставление межбюджетных трансфертов бюджетам поселений из бюджета муниципального района».</w:t>
      </w:r>
    </w:p>
    <w:p w:rsidR="004C10AE" w:rsidRPr="00E77A8D" w:rsidRDefault="004C10AE" w:rsidP="00046A3B">
      <w:pPr>
        <w:spacing w:line="283" w:lineRule="auto"/>
        <w:ind w:firstLine="709"/>
        <w:contextualSpacing/>
        <w:jc w:val="both"/>
        <w:rPr>
          <w:sz w:val="28"/>
          <w:szCs w:val="28"/>
        </w:rPr>
      </w:pPr>
      <w:r w:rsidRPr="00E77A8D">
        <w:rPr>
          <w:sz w:val="28"/>
          <w:szCs w:val="28"/>
        </w:rPr>
        <w:t xml:space="preserve">3.3.1. Мероприятие «Выравнивание финансовых возможностей муниципальных образований Нолинского района по осуществлению органами местного самоуправления </w:t>
      </w:r>
      <w:r w:rsidR="00E1640D">
        <w:rPr>
          <w:sz w:val="28"/>
          <w:szCs w:val="28"/>
        </w:rPr>
        <w:t>поселений</w:t>
      </w:r>
      <w:r w:rsidRPr="00E77A8D">
        <w:rPr>
          <w:sz w:val="28"/>
          <w:szCs w:val="28"/>
        </w:rPr>
        <w:t xml:space="preserve"> полномочий по решению вопросов местного значения».</w:t>
      </w:r>
    </w:p>
    <w:p w:rsidR="004C10AE" w:rsidRPr="00E77A8D" w:rsidRDefault="004C10AE" w:rsidP="00046A3B">
      <w:pPr>
        <w:autoSpaceDE w:val="0"/>
        <w:autoSpaceDN w:val="0"/>
        <w:adjustRightInd w:val="0"/>
        <w:spacing w:line="283" w:lineRule="auto"/>
        <w:ind w:firstLine="709"/>
        <w:contextualSpacing/>
        <w:jc w:val="both"/>
        <w:rPr>
          <w:sz w:val="28"/>
          <w:szCs w:val="28"/>
        </w:rPr>
      </w:pPr>
      <w:r w:rsidRPr="00E77A8D">
        <w:rPr>
          <w:sz w:val="28"/>
          <w:szCs w:val="28"/>
        </w:rPr>
        <w:t xml:space="preserve">Расчет и распределение дотаций на выравнивание бюджетной обеспеченности поселений проводится в соответствии порядком и методикой распределения указанных дотаций, установленных Законом Кировской области от 28.09.2007 № 163-ЗО «О межбюджетных отношениях в Кировской области», </w:t>
      </w:r>
    </w:p>
    <w:p w:rsidR="004C10AE" w:rsidRPr="00E77A8D" w:rsidRDefault="004C10AE" w:rsidP="00046A3B">
      <w:pPr>
        <w:autoSpaceDE w:val="0"/>
        <w:autoSpaceDN w:val="0"/>
        <w:adjustRightInd w:val="0"/>
        <w:spacing w:line="283" w:lineRule="auto"/>
        <w:ind w:firstLine="709"/>
        <w:contextualSpacing/>
        <w:jc w:val="both"/>
        <w:rPr>
          <w:sz w:val="28"/>
          <w:szCs w:val="28"/>
        </w:rPr>
      </w:pPr>
      <w:r w:rsidRPr="00E77A8D">
        <w:rPr>
          <w:sz w:val="28"/>
          <w:szCs w:val="28"/>
        </w:rPr>
        <w:t xml:space="preserve">Согласно </w:t>
      </w:r>
      <w:hyperlink r:id="rId13" w:history="1">
        <w:r w:rsidRPr="00E77A8D">
          <w:rPr>
            <w:sz w:val="28"/>
            <w:szCs w:val="28"/>
          </w:rPr>
          <w:t>статье 8 Закона Кировской области от 28.09.2007 № 163-ЗО «О межбюджетных отношениях в Кировской области»</w:t>
        </w:r>
      </w:hyperlink>
      <w:r w:rsidRPr="00E77A8D">
        <w:rPr>
          <w:sz w:val="28"/>
          <w:szCs w:val="28"/>
        </w:rPr>
        <w:t xml:space="preserve">органы местного самоуправления муниципальных районов области наделены на неограниченный срок государственными полномочиями Кировской области по расчету и предоставлению дотаций бюджетам поселений за счет средств областного бюджета. </w:t>
      </w:r>
    </w:p>
    <w:p w:rsidR="004C10AE" w:rsidRPr="00E77A8D" w:rsidRDefault="004C10AE" w:rsidP="00046A3B">
      <w:pPr>
        <w:spacing w:line="283" w:lineRule="auto"/>
        <w:ind w:firstLine="709"/>
        <w:contextualSpacing/>
        <w:jc w:val="both"/>
        <w:rPr>
          <w:sz w:val="28"/>
          <w:szCs w:val="28"/>
        </w:rPr>
      </w:pPr>
      <w:r w:rsidRPr="00E77A8D">
        <w:rPr>
          <w:sz w:val="28"/>
          <w:szCs w:val="28"/>
        </w:rPr>
        <w:t>Результатом реализации данного мероприятия будет являться:</w:t>
      </w:r>
    </w:p>
    <w:p w:rsidR="004C10AE" w:rsidRPr="00E77A8D" w:rsidRDefault="004C10AE" w:rsidP="00046A3B">
      <w:pPr>
        <w:spacing w:line="283" w:lineRule="auto"/>
        <w:ind w:firstLine="709"/>
        <w:contextualSpacing/>
        <w:jc w:val="both"/>
        <w:rPr>
          <w:sz w:val="28"/>
          <w:szCs w:val="28"/>
        </w:rPr>
      </w:pPr>
      <w:r w:rsidRPr="00E77A8D">
        <w:rPr>
          <w:sz w:val="28"/>
          <w:szCs w:val="28"/>
        </w:rPr>
        <w:t>утверждение объема и распределение дотации на выравнивание бюджетной обеспеченности поселений решением районной Думы о бюджете муниципального района на очередной финансовый год и на плановый период;</w:t>
      </w:r>
    </w:p>
    <w:p w:rsidR="004C10AE" w:rsidRPr="00E77A8D" w:rsidRDefault="004C10AE" w:rsidP="00046A3B">
      <w:pPr>
        <w:spacing w:line="283" w:lineRule="auto"/>
        <w:ind w:firstLine="709"/>
        <w:contextualSpacing/>
        <w:jc w:val="both"/>
        <w:rPr>
          <w:sz w:val="28"/>
          <w:szCs w:val="28"/>
        </w:rPr>
      </w:pPr>
      <w:r w:rsidRPr="00E77A8D">
        <w:rPr>
          <w:sz w:val="28"/>
          <w:szCs w:val="28"/>
        </w:rPr>
        <w:t>предоставление дотации на выравнивание бюджетной обеспеченности бюджетам поселений в соответствии со сводной росписью бюджета муниципального района и кассовым планом.</w:t>
      </w:r>
    </w:p>
    <w:p w:rsidR="004C10AE" w:rsidRPr="00E77A8D" w:rsidRDefault="004C10AE" w:rsidP="00046A3B">
      <w:pPr>
        <w:spacing w:line="283" w:lineRule="auto"/>
        <w:ind w:firstLine="709"/>
        <w:contextualSpacing/>
        <w:jc w:val="both"/>
        <w:rPr>
          <w:sz w:val="28"/>
          <w:szCs w:val="28"/>
        </w:rPr>
      </w:pPr>
      <w:r w:rsidRPr="00E77A8D">
        <w:rPr>
          <w:sz w:val="28"/>
          <w:szCs w:val="28"/>
        </w:rPr>
        <w:t>Реализация данного мероприятия обеспечит условия для своевременного и эффективного выполнения органами местного самоуправления поселений закрепленных за ними полномочий.</w:t>
      </w:r>
    </w:p>
    <w:p w:rsidR="004C10AE" w:rsidRPr="00E77A8D" w:rsidRDefault="004C10AE" w:rsidP="00046A3B">
      <w:pPr>
        <w:spacing w:line="283" w:lineRule="auto"/>
        <w:ind w:firstLine="709"/>
        <w:contextualSpacing/>
        <w:jc w:val="both"/>
        <w:rPr>
          <w:sz w:val="28"/>
          <w:szCs w:val="28"/>
        </w:rPr>
      </w:pPr>
      <w:r w:rsidRPr="00E77A8D">
        <w:rPr>
          <w:sz w:val="28"/>
          <w:szCs w:val="28"/>
        </w:rPr>
        <w:t>3.2.2. Мероприятие «Предоставление межбюджетных трансфертов бюджетам поселений из бюджета муниципального района».</w:t>
      </w:r>
    </w:p>
    <w:p w:rsidR="004C10AE" w:rsidRPr="00E77A8D" w:rsidRDefault="004C10AE" w:rsidP="00046A3B">
      <w:pPr>
        <w:pStyle w:val="Default"/>
        <w:spacing w:line="283" w:lineRule="auto"/>
        <w:ind w:firstLine="709"/>
        <w:contextualSpacing/>
        <w:jc w:val="both"/>
        <w:rPr>
          <w:color w:val="auto"/>
          <w:sz w:val="28"/>
          <w:szCs w:val="28"/>
        </w:rPr>
      </w:pPr>
      <w:r w:rsidRPr="00E77A8D">
        <w:rPr>
          <w:color w:val="auto"/>
          <w:sz w:val="28"/>
          <w:szCs w:val="28"/>
        </w:rPr>
        <w:lastRenderedPageBreak/>
        <w:t xml:space="preserve">Предоставление межбюджетных трансфертов из бюджета муниципального района бюджетам поселений осуществляется за счет средств 3-х уровней бюджета: федерального, областного и муниципального района. </w:t>
      </w:r>
    </w:p>
    <w:p w:rsidR="004C10AE" w:rsidRPr="00E77A8D" w:rsidRDefault="004C10AE" w:rsidP="00046A3B">
      <w:pPr>
        <w:pStyle w:val="Default"/>
        <w:spacing w:line="283" w:lineRule="auto"/>
        <w:ind w:firstLine="709"/>
        <w:contextualSpacing/>
        <w:jc w:val="both"/>
        <w:rPr>
          <w:color w:val="auto"/>
          <w:sz w:val="28"/>
          <w:szCs w:val="28"/>
        </w:rPr>
      </w:pPr>
      <w:r w:rsidRPr="00E77A8D">
        <w:rPr>
          <w:color w:val="auto"/>
          <w:sz w:val="28"/>
          <w:szCs w:val="28"/>
        </w:rPr>
        <w:t xml:space="preserve">Осуществляется предоставление межбюджетных трансфертов бюджетам поселений за счет субвенций, поступающих из федерального и областного бюджетов, на осуществление первичного воинского учета на территориях, где отсутствуют военные комиссариаты, и на выполнение отдельных государственных полномочий по созданию и деятельности в муниципальных образованиях административной(ых) комиссии(ий) по рассмотрению дел об административных правонарушениях с распределением по бюджетам поселений в соответствии законом Кировской области об областном бюджете на очередной финансовый год и на плановый периоди Методики распределения субвенций определены законами Кировской области. Порядки предоставления данных субвенций бюджетам поселений утверждаются Правительством Кировской области. </w:t>
      </w:r>
    </w:p>
    <w:p w:rsidR="004C10AE" w:rsidRPr="00E77A8D" w:rsidRDefault="004C10AE" w:rsidP="00046A3B">
      <w:pPr>
        <w:pStyle w:val="Default"/>
        <w:spacing w:line="283" w:lineRule="auto"/>
        <w:ind w:firstLine="709"/>
        <w:contextualSpacing/>
        <w:jc w:val="both"/>
        <w:rPr>
          <w:color w:val="auto"/>
          <w:sz w:val="28"/>
          <w:szCs w:val="28"/>
        </w:rPr>
      </w:pPr>
      <w:r w:rsidRPr="00E77A8D">
        <w:rPr>
          <w:color w:val="auto"/>
          <w:sz w:val="28"/>
          <w:szCs w:val="28"/>
        </w:rPr>
        <w:t xml:space="preserve">За счет средств бюджета муниципального района осуществляется предоставление межбюджетных трансфертов бюджетам поселений на обеспечение сбалансированности бюджетов поселений. </w:t>
      </w:r>
    </w:p>
    <w:p w:rsidR="004C10AE" w:rsidRPr="00E77A8D" w:rsidRDefault="004C10AE" w:rsidP="00046A3B">
      <w:pPr>
        <w:pStyle w:val="Default"/>
        <w:spacing w:line="283" w:lineRule="auto"/>
        <w:ind w:firstLine="709"/>
        <w:contextualSpacing/>
        <w:jc w:val="both"/>
        <w:rPr>
          <w:color w:val="auto"/>
          <w:sz w:val="28"/>
          <w:szCs w:val="28"/>
        </w:rPr>
      </w:pPr>
      <w:r w:rsidRPr="00E77A8D">
        <w:rPr>
          <w:color w:val="auto"/>
          <w:sz w:val="28"/>
          <w:szCs w:val="28"/>
        </w:rPr>
        <w:t xml:space="preserve">Предоставление из бюджета муниципального района бюджетам поселений иных межбюджетных трансфертов на поддержку мер по обеспечению сбалансированности местных бюджетов является существенной поддержкой бюджетам. В тоже время это вынужденная мера, но опыт использования данной формы поддержки поселений показывает ее эффективность и необходимость. </w:t>
      </w:r>
    </w:p>
    <w:p w:rsidR="004C10AE" w:rsidRPr="00E77A8D" w:rsidRDefault="004C10AE" w:rsidP="00046A3B">
      <w:pPr>
        <w:pStyle w:val="Default"/>
        <w:spacing w:line="283" w:lineRule="auto"/>
        <w:ind w:firstLine="709"/>
        <w:contextualSpacing/>
        <w:jc w:val="both"/>
        <w:rPr>
          <w:color w:val="auto"/>
          <w:sz w:val="28"/>
          <w:szCs w:val="28"/>
        </w:rPr>
      </w:pPr>
      <w:r w:rsidRPr="00E77A8D">
        <w:rPr>
          <w:color w:val="auto"/>
          <w:sz w:val="28"/>
          <w:szCs w:val="28"/>
        </w:rPr>
        <w:t xml:space="preserve">Данные межбюджетные трансферты решают проблемы органов местного самоуправления поселений, которые не представляется возможным решить в рамках методики распределения дотаций на выравнивание бюджетной обеспеченности муниципальных образований области. Иные межбюджетные трансферты на сбалансированность направляются на реализацию органами местного самоуправления мер социально значимого характера и их предоставление будет осуществляться в соответствии с </w:t>
      </w:r>
      <w:r w:rsidRPr="002C4B8C">
        <w:rPr>
          <w:color w:val="auto"/>
          <w:sz w:val="28"/>
          <w:szCs w:val="28"/>
        </w:rPr>
        <w:t>порядком распределения и предоставления, утверждаемым решением районной Думы.</w:t>
      </w:r>
    </w:p>
    <w:p w:rsidR="004C10AE" w:rsidRPr="00E77A8D" w:rsidRDefault="004C10AE" w:rsidP="00046A3B">
      <w:pPr>
        <w:pStyle w:val="Default"/>
        <w:spacing w:line="283" w:lineRule="auto"/>
        <w:ind w:firstLine="709"/>
        <w:contextualSpacing/>
        <w:jc w:val="both"/>
        <w:rPr>
          <w:color w:val="auto"/>
          <w:sz w:val="28"/>
          <w:szCs w:val="28"/>
        </w:rPr>
      </w:pPr>
      <w:r w:rsidRPr="00E77A8D">
        <w:rPr>
          <w:color w:val="auto"/>
          <w:sz w:val="28"/>
          <w:szCs w:val="28"/>
        </w:rPr>
        <w:t xml:space="preserve">Расчет межбюджетных трансфертов на обеспечение сбалансированности бюджетов поселений осуществляется в случаях возникновения при формировании бюджета или в течение текущего финансового года выпадающих доходов, возникновения в течение текущего финансового года дополнительных расходов, обусловленных объективными </w:t>
      </w:r>
      <w:r w:rsidRPr="00E77A8D">
        <w:rPr>
          <w:color w:val="auto"/>
          <w:sz w:val="28"/>
          <w:szCs w:val="28"/>
        </w:rPr>
        <w:lastRenderedPageBreak/>
        <w:t xml:space="preserve">причинами, в целях обеспечения сбалансированности бюджетов поселений района. </w:t>
      </w:r>
    </w:p>
    <w:p w:rsidR="004C10AE" w:rsidRPr="00E77A8D" w:rsidRDefault="004C10AE" w:rsidP="00046A3B">
      <w:pPr>
        <w:pStyle w:val="Default"/>
        <w:spacing w:line="283" w:lineRule="auto"/>
        <w:ind w:firstLine="709"/>
        <w:contextualSpacing/>
        <w:jc w:val="both"/>
        <w:rPr>
          <w:color w:val="auto"/>
          <w:sz w:val="28"/>
          <w:szCs w:val="28"/>
        </w:rPr>
      </w:pPr>
      <w:r w:rsidRPr="00E77A8D">
        <w:rPr>
          <w:color w:val="auto"/>
          <w:sz w:val="28"/>
          <w:szCs w:val="28"/>
        </w:rPr>
        <w:t xml:space="preserve">Практика предоставления иных межбюджетных трансфертов поселениям, имеющих целевой характер расходования, а также в рамках софинансирования государственных и муниципальных программ, позволила повысить ответственность глав поселений за эффективное исполнение полномочий по решению вопросов местного значения непосредственно на местах и их финансового обеспечения. В рамках данного мероприятия планируется предоставлять бюджетам поселений из бюджета муниципального района субсидии из областного бюджета и иные межбюджетные трансферты, которые должны распределяться в соответствии с Методиками расчета субсидий и (или) межбюджетных трансфертов между бюджетами поселений. </w:t>
      </w:r>
    </w:p>
    <w:p w:rsidR="004C10AE" w:rsidRPr="00E77A8D" w:rsidRDefault="004C10AE" w:rsidP="00046A3B">
      <w:pPr>
        <w:pStyle w:val="Default"/>
        <w:spacing w:line="283" w:lineRule="auto"/>
        <w:ind w:firstLine="709"/>
        <w:contextualSpacing/>
        <w:jc w:val="both"/>
        <w:rPr>
          <w:color w:val="auto"/>
          <w:sz w:val="28"/>
          <w:szCs w:val="28"/>
        </w:rPr>
      </w:pPr>
      <w:r w:rsidRPr="00E77A8D">
        <w:rPr>
          <w:color w:val="auto"/>
          <w:sz w:val="28"/>
          <w:szCs w:val="28"/>
        </w:rPr>
        <w:t xml:space="preserve">Объемы межбюджетных трансфертов и порядки их предоставления из бюджета муниципального района бюджетам поселений утверждаются решением районной Думы о бюджете на очередной финансовый год и на плановый период. </w:t>
      </w:r>
    </w:p>
    <w:p w:rsidR="004C10AE" w:rsidRPr="00E77A8D" w:rsidRDefault="004C10AE" w:rsidP="00046A3B">
      <w:pPr>
        <w:pStyle w:val="Default"/>
        <w:spacing w:line="283" w:lineRule="auto"/>
        <w:ind w:firstLine="709"/>
        <w:contextualSpacing/>
        <w:jc w:val="both"/>
        <w:rPr>
          <w:color w:val="auto"/>
          <w:sz w:val="28"/>
          <w:szCs w:val="28"/>
        </w:rPr>
      </w:pPr>
      <w:r w:rsidRPr="00E77A8D">
        <w:rPr>
          <w:color w:val="auto"/>
          <w:sz w:val="28"/>
          <w:szCs w:val="28"/>
        </w:rPr>
        <w:t xml:space="preserve">Методики расчета иных межбюджетных трансфертов бюджетам поселений из бюджета муниципального района будут приниматься по мере принятия решений о выделении целевых межбюджетных трансфертов.  </w:t>
      </w:r>
    </w:p>
    <w:p w:rsidR="004C10AE" w:rsidRPr="00E77A8D" w:rsidRDefault="004C10AE" w:rsidP="00046A3B">
      <w:pPr>
        <w:pStyle w:val="Default"/>
        <w:spacing w:line="283" w:lineRule="auto"/>
        <w:ind w:firstLine="709"/>
        <w:contextualSpacing/>
        <w:jc w:val="both"/>
        <w:rPr>
          <w:color w:val="auto"/>
          <w:sz w:val="28"/>
          <w:szCs w:val="28"/>
        </w:rPr>
      </w:pPr>
      <w:r w:rsidRPr="00E77A8D">
        <w:rPr>
          <w:color w:val="auto"/>
          <w:sz w:val="28"/>
          <w:szCs w:val="28"/>
        </w:rPr>
        <w:t xml:space="preserve">Перечень муниципальных образований будет формироваться в соответствии с условиями предоставления целевых межбюджетных трансфертов. </w:t>
      </w:r>
    </w:p>
    <w:p w:rsidR="004C10AE" w:rsidRDefault="004C10AE" w:rsidP="00046A3B">
      <w:pPr>
        <w:pStyle w:val="Default"/>
        <w:spacing w:line="283" w:lineRule="auto"/>
        <w:ind w:firstLine="709"/>
        <w:contextualSpacing/>
        <w:jc w:val="both"/>
        <w:rPr>
          <w:color w:val="auto"/>
          <w:sz w:val="28"/>
          <w:szCs w:val="28"/>
        </w:rPr>
      </w:pPr>
      <w:r w:rsidRPr="00E77A8D">
        <w:rPr>
          <w:color w:val="auto"/>
          <w:sz w:val="28"/>
          <w:szCs w:val="28"/>
        </w:rPr>
        <w:t>В целях формирования стимулов повышения качества организации и осуществления бюджетного процесса финансовым управлением будет проводиться мониторинг и оценка качества организации и осуществления бюджетного процесса в поселениях района.</w:t>
      </w:r>
    </w:p>
    <w:p w:rsidR="004C10AE" w:rsidRPr="00CD4A4D" w:rsidRDefault="004C10AE" w:rsidP="00046A3B">
      <w:pPr>
        <w:autoSpaceDE w:val="0"/>
        <w:autoSpaceDN w:val="0"/>
        <w:adjustRightInd w:val="0"/>
        <w:spacing w:line="283" w:lineRule="auto"/>
        <w:ind w:firstLine="720"/>
        <w:contextualSpacing/>
        <w:jc w:val="both"/>
        <w:rPr>
          <w:b/>
          <w:bCs/>
          <w:sz w:val="28"/>
          <w:szCs w:val="28"/>
        </w:rPr>
      </w:pPr>
      <w:r w:rsidRPr="00CD4A4D">
        <w:rPr>
          <w:b/>
          <w:bCs/>
          <w:sz w:val="28"/>
          <w:szCs w:val="28"/>
        </w:rPr>
        <w:t>4.Ресурсное обеспечение Муниципальной программы</w:t>
      </w:r>
    </w:p>
    <w:p w:rsidR="004C10AE" w:rsidRPr="004C6000" w:rsidRDefault="004C10AE" w:rsidP="00046A3B">
      <w:pPr>
        <w:autoSpaceDE w:val="0"/>
        <w:autoSpaceDN w:val="0"/>
        <w:adjustRightInd w:val="0"/>
        <w:spacing w:line="283" w:lineRule="auto"/>
        <w:ind w:firstLine="720"/>
        <w:contextualSpacing/>
        <w:jc w:val="both"/>
        <w:outlineLvl w:val="1"/>
        <w:rPr>
          <w:sz w:val="28"/>
          <w:szCs w:val="28"/>
        </w:rPr>
      </w:pPr>
      <w:r w:rsidRPr="004C6000">
        <w:rPr>
          <w:sz w:val="28"/>
          <w:szCs w:val="28"/>
        </w:rPr>
        <w:t>Расходы на реализацию Муниципальной программы планируется осуществлять за счет средств федерального бюджета, областного бюджета и бюджета муниципального района.</w:t>
      </w:r>
    </w:p>
    <w:p w:rsidR="004C10AE" w:rsidRPr="004C6000" w:rsidRDefault="004C10AE" w:rsidP="00046A3B">
      <w:pPr>
        <w:autoSpaceDE w:val="0"/>
        <w:autoSpaceDN w:val="0"/>
        <w:adjustRightInd w:val="0"/>
        <w:spacing w:line="283" w:lineRule="auto"/>
        <w:ind w:firstLine="720"/>
        <w:contextualSpacing/>
        <w:jc w:val="both"/>
        <w:outlineLvl w:val="1"/>
        <w:rPr>
          <w:sz w:val="28"/>
          <w:szCs w:val="28"/>
        </w:rPr>
      </w:pPr>
      <w:r w:rsidRPr="004C6000">
        <w:rPr>
          <w:sz w:val="28"/>
          <w:szCs w:val="28"/>
        </w:rPr>
        <w:t>Общий объем финансовых ресурсов, необходимых для реализации Муниципальной программы, в 2020 – 2024 годах составит –117 114,32 тыс. рублей, в том числе средства федерального бюджета – 5 662,20 тыс. рублей, средства областного бюджета – 17 070,50 тыс. рублей, средства бюджета муниципального района -  94 381,62 тыс. рублей.</w:t>
      </w:r>
    </w:p>
    <w:p w:rsidR="004C10AE" w:rsidRPr="004C6000" w:rsidRDefault="004C10AE" w:rsidP="00046A3B">
      <w:pPr>
        <w:autoSpaceDE w:val="0"/>
        <w:autoSpaceDN w:val="0"/>
        <w:adjustRightInd w:val="0"/>
        <w:spacing w:line="283" w:lineRule="auto"/>
        <w:ind w:firstLine="709"/>
        <w:contextualSpacing/>
        <w:jc w:val="both"/>
        <w:rPr>
          <w:sz w:val="28"/>
          <w:szCs w:val="28"/>
        </w:rPr>
      </w:pPr>
      <w:r w:rsidRPr="004C6000">
        <w:rPr>
          <w:sz w:val="28"/>
          <w:szCs w:val="28"/>
        </w:rPr>
        <w:t>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w:t>
      </w:r>
    </w:p>
    <w:p w:rsidR="004C10AE" w:rsidRPr="004C6000" w:rsidRDefault="004C10AE" w:rsidP="00046A3B">
      <w:pPr>
        <w:spacing w:line="283" w:lineRule="auto"/>
        <w:ind w:left="-78" w:firstLine="786"/>
        <w:contextualSpacing/>
        <w:jc w:val="both"/>
        <w:rPr>
          <w:sz w:val="28"/>
          <w:szCs w:val="28"/>
        </w:rPr>
      </w:pPr>
      <w:r w:rsidRPr="004C6000">
        <w:rPr>
          <w:sz w:val="28"/>
          <w:szCs w:val="28"/>
        </w:rPr>
        <w:lastRenderedPageBreak/>
        <w:t xml:space="preserve">Средства областного бюджета поступают в бюджет муниципального района в рамках государственной программы Кировской области «Управление государственными финансами и регулирование </w:t>
      </w:r>
      <w:r w:rsidR="00261722">
        <w:rPr>
          <w:sz w:val="28"/>
          <w:szCs w:val="28"/>
        </w:rPr>
        <w:t>межбюджетных отношений».</w:t>
      </w:r>
      <w:bookmarkStart w:id="0" w:name="_GoBack"/>
      <w:bookmarkEnd w:id="0"/>
    </w:p>
    <w:p w:rsidR="004C10AE" w:rsidRPr="004C6000" w:rsidRDefault="004C10AE" w:rsidP="00046A3B">
      <w:pPr>
        <w:spacing w:line="283" w:lineRule="auto"/>
        <w:ind w:left="-78" w:firstLine="786"/>
        <w:contextualSpacing/>
        <w:jc w:val="both"/>
        <w:rPr>
          <w:sz w:val="28"/>
          <w:szCs w:val="28"/>
        </w:rPr>
      </w:pPr>
      <w:r w:rsidRPr="004C6000">
        <w:rPr>
          <w:sz w:val="28"/>
          <w:szCs w:val="28"/>
        </w:rPr>
        <w:t>Ресурсное обеспечение Муниципальной программы представлено в приложении № 3, в том числе по годам реализации Муниципальной программы.</w:t>
      </w:r>
    </w:p>
    <w:p w:rsidR="004C10AE" w:rsidRPr="004C6000" w:rsidRDefault="004C10AE" w:rsidP="00046A3B">
      <w:pPr>
        <w:autoSpaceDE w:val="0"/>
        <w:autoSpaceDN w:val="0"/>
        <w:adjustRightInd w:val="0"/>
        <w:spacing w:line="283" w:lineRule="auto"/>
        <w:ind w:firstLine="720"/>
        <w:contextualSpacing/>
        <w:jc w:val="both"/>
        <w:outlineLvl w:val="1"/>
        <w:rPr>
          <w:sz w:val="28"/>
          <w:szCs w:val="28"/>
        </w:rPr>
      </w:pPr>
      <w:r w:rsidRPr="004C6000">
        <w:rPr>
          <w:sz w:val="28"/>
          <w:szCs w:val="28"/>
        </w:rPr>
        <w:t>Объемы финансирования по основным направлениям финансирования Муниципальной программы относятся к «Прочим расходам» бюджета муниципального района.</w:t>
      </w:r>
    </w:p>
    <w:p w:rsidR="004C10AE" w:rsidRPr="00134037" w:rsidRDefault="004C10AE" w:rsidP="00046A3B">
      <w:pPr>
        <w:autoSpaceDE w:val="0"/>
        <w:autoSpaceDN w:val="0"/>
        <w:adjustRightInd w:val="0"/>
        <w:spacing w:line="283" w:lineRule="auto"/>
        <w:ind w:firstLine="720"/>
        <w:contextualSpacing/>
        <w:jc w:val="both"/>
        <w:outlineLvl w:val="1"/>
        <w:rPr>
          <w:b/>
          <w:bCs/>
          <w:sz w:val="28"/>
          <w:szCs w:val="28"/>
        </w:rPr>
      </w:pPr>
      <w:r w:rsidRPr="00134037">
        <w:rPr>
          <w:b/>
          <w:bCs/>
          <w:sz w:val="28"/>
          <w:szCs w:val="28"/>
        </w:rPr>
        <w:t>5.Анализ рисков реализации Муниципальной программы и описание мер управления рисками</w:t>
      </w:r>
    </w:p>
    <w:p w:rsidR="004C10AE" w:rsidRPr="004C6000" w:rsidRDefault="004C10AE" w:rsidP="00046A3B">
      <w:pPr>
        <w:autoSpaceDE w:val="0"/>
        <w:autoSpaceDN w:val="0"/>
        <w:adjustRightInd w:val="0"/>
        <w:spacing w:line="283" w:lineRule="auto"/>
        <w:ind w:firstLine="720"/>
        <w:contextualSpacing/>
        <w:jc w:val="both"/>
        <w:outlineLvl w:val="1"/>
        <w:rPr>
          <w:sz w:val="28"/>
          <w:szCs w:val="28"/>
        </w:rPr>
      </w:pPr>
      <w:r w:rsidRPr="004C6000">
        <w:rPr>
          <w:sz w:val="28"/>
          <w:szCs w:val="28"/>
        </w:rPr>
        <w:t>При реализации Муниципальной программы возможно возникновение следующих рисков, которые могут препятствовать достижению запланированных результатов:</w:t>
      </w:r>
    </w:p>
    <w:p w:rsidR="004C10AE" w:rsidRPr="004C6000" w:rsidRDefault="004C10AE" w:rsidP="00046A3B">
      <w:pPr>
        <w:autoSpaceDE w:val="0"/>
        <w:autoSpaceDN w:val="0"/>
        <w:adjustRightInd w:val="0"/>
        <w:spacing w:line="283" w:lineRule="auto"/>
        <w:ind w:firstLine="720"/>
        <w:contextualSpacing/>
        <w:jc w:val="both"/>
        <w:outlineLvl w:val="1"/>
        <w:rPr>
          <w:sz w:val="28"/>
          <w:szCs w:val="28"/>
        </w:rPr>
      </w:pPr>
      <w:r w:rsidRPr="004C6000">
        <w:rPr>
          <w:sz w:val="28"/>
          <w:szCs w:val="28"/>
        </w:rPr>
        <w:t>рисков, связанных с изменением бюджетного и налогового законодательства;</w:t>
      </w:r>
    </w:p>
    <w:p w:rsidR="004C10AE" w:rsidRPr="004C6000" w:rsidRDefault="004C10AE" w:rsidP="00046A3B">
      <w:pPr>
        <w:autoSpaceDE w:val="0"/>
        <w:autoSpaceDN w:val="0"/>
        <w:adjustRightInd w:val="0"/>
        <w:spacing w:line="283" w:lineRule="auto"/>
        <w:ind w:firstLine="720"/>
        <w:contextualSpacing/>
        <w:jc w:val="both"/>
        <w:outlineLvl w:val="1"/>
        <w:rPr>
          <w:sz w:val="28"/>
          <w:szCs w:val="28"/>
        </w:rPr>
      </w:pPr>
      <w:r w:rsidRPr="004C6000">
        <w:rPr>
          <w:sz w:val="28"/>
          <w:szCs w:val="28"/>
        </w:rPr>
        <w:t xml:space="preserve">финансовых рисков, которые связаны с финансированием Муниципальной программы в неполном объеме за счет бюджетных средств, увеличением  заемных средств в рамках управления муниципальным долгом муниципального района  вследствие изменения учетных ставок Центрального банка Российской Федерации, изменением уровня инфляции, принятием новых расходных обязательств без источника финансирования, кризисными явлениями.  </w:t>
      </w:r>
    </w:p>
    <w:p w:rsidR="004C10AE" w:rsidRPr="004C6000" w:rsidRDefault="004C10AE" w:rsidP="00046A3B">
      <w:pPr>
        <w:autoSpaceDE w:val="0"/>
        <w:autoSpaceDN w:val="0"/>
        <w:adjustRightInd w:val="0"/>
        <w:spacing w:line="283" w:lineRule="auto"/>
        <w:ind w:firstLine="720"/>
        <w:contextualSpacing/>
        <w:jc w:val="both"/>
        <w:outlineLvl w:val="1"/>
        <w:rPr>
          <w:sz w:val="28"/>
          <w:szCs w:val="28"/>
        </w:rPr>
      </w:pPr>
      <w:r w:rsidRPr="004C6000">
        <w:rPr>
          <w:sz w:val="28"/>
          <w:szCs w:val="28"/>
        </w:rPr>
        <w:t>В целях управления указанными рисками в ходе реализации Муниципальной программы предусматривается:</w:t>
      </w:r>
    </w:p>
    <w:p w:rsidR="004C10AE" w:rsidRPr="004C6000" w:rsidRDefault="004C10AE" w:rsidP="00046A3B">
      <w:pPr>
        <w:autoSpaceDE w:val="0"/>
        <w:autoSpaceDN w:val="0"/>
        <w:adjustRightInd w:val="0"/>
        <w:spacing w:line="283" w:lineRule="auto"/>
        <w:ind w:firstLine="720"/>
        <w:contextualSpacing/>
        <w:jc w:val="both"/>
        <w:outlineLvl w:val="1"/>
        <w:rPr>
          <w:sz w:val="28"/>
          <w:szCs w:val="28"/>
        </w:rPr>
      </w:pPr>
      <w:r w:rsidRPr="004C6000">
        <w:rPr>
          <w:sz w:val="28"/>
          <w:szCs w:val="28"/>
        </w:rPr>
        <w:t>мониторинг федерального и регионального законодательства;</w:t>
      </w:r>
    </w:p>
    <w:p w:rsidR="004C10AE" w:rsidRPr="004C6000" w:rsidRDefault="004C10AE" w:rsidP="00046A3B">
      <w:pPr>
        <w:autoSpaceDE w:val="0"/>
        <w:autoSpaceDN w:val="0"/>
        <w:adjustRightInd w:val="0"/>
        <w:spacing w:line="283" w:lineRule="auto"/>
        <w:ind w:firstLine="720"/>
        <w:contextualSpacing/>
        <w:jc w:val="both"/>
        <w:outlineLvl w:val="1"/>
        <w:rPr>
          <w:sz w:val="28"/>
          <w:szCs w:val="28"/>
        </w:rPr>
      </w:pPr>
      <w:r w:rsidRPr="004C6000">
        <w:rPr>
          <w:sz w:val="28"/>
          <w:szCs w:val="28"/>
        </w:rPr>
        <w:t>разработка и принятие нормативных правовых актов, регулирующих отношения управления муниципальными финансами;</w:t>
      </w:r>
    </w:p>
    <w:p w:rsidR="004C10AE" w:rsidRPr="004C6000" w:rsidRDefault="004C10AE" w:rsidP="00046A3B">
      <w:pPr>
        <w:autoSpaceDE w:val="0"/>
        <w:autoSpaceDN w:val="0"/>
        <w:adjustRightInd w:val="0"/>
        <w:spacing w:line="283" w:lineRule="auto"/>
        <w:ind w:firstLine="720"/>
        <w:contextualSpacing/>
        <w:jc w:val="both"/>
        <w:outlineLvl w:val="1"/>
        <w:rPr>
          <w:sz w:val="28"/>
          <w:szCs w:val="28"/>
        </w:rPr>
      </w:pPr>
      <w:r w:rsidRPr="004C6000">
        <w:rPr>
          <w:sz w:val="28"/>
          <w:szCs w:val="28"/>
        </w:rPr>
        <w:t xml:space="preserve">принятие иных мер, связанных с реализацией полномочий. </w:t>
      </w:r>
    </w:p>
    <w:p w:rsidR="004C10AE" w:rsidRPr="00134037" w:rsidRDefault="004C10AE" w:rsidP="00046A3B">
      <w:pPr>
        <w:spacing w:line="283" w:lineRule="auto"/>
        <w:ind w:firstLine="709"/>
        <w:contextualSpacing/>
        <w:jc w:val="both"/>
        <w:rPr>
          <w:b/>
          <w:bCs/>
          <w:sz w:val="28"/>
          <w:szCs w:val="28"/>
        </w:rPr>
      </w:pPr>
      <w:r w:rsidRPr="00134037">
        <w:rPr>
          <w:b/>
          <w:bCs/>
          <w:sz w:val="28"/>
          <w:szCs w:val="28"/>
        </w:rPr>
        <w:t>6. Участие муниципальных образований Нолинского района в реализации Муниципальной программы</w:t>
      </w:r>
    </w:p>
    <w:p w:rsidR="004C10AE" w:rsidRPr="004C6000" w:rsidRDefault="004C10AE" w:rsidP="00046A3B">
      <w:pPr>
        <w:spacing w:line="283" w:lineRule="auto"/>
        <w:ind w:firstLine="709"/>
        <w:contextualSpacing/>
        <w:jc w:val="both"/>
        <w:rPr>
          <w:sz w:val="28"/>
          <w:szCs w:val="28"/>
        </w:rPr>
      </w:pPr>
      <w:r w:rsidRPr="004C6000">
        <w:rPr>
          <w:sz w:val="28"/>
          <w:szCs w:val="28"/>
        </w:rPr>
        <w:t>Участие муниципальных образований района осуществляется в рамках реализации отдельного мероприятия «Предоставление межбюджетных трансфертов бюджетам поселений из бюджета муниципального района».</w:t>
      </w:r>
    </w:p>
    <w:p w:rsidR="004C10AE" w:rsidRPr="004C6000" w:rsidRDefault="004C10AE" w:rsidP="00046A3B">
      <w:pPr>
        <w:spacing w:line="283" w:lineRule="auto"/>
        <w:ind w:firstLine="709"/>
        <w:contextualSpacing/>
        <w:jc w:val="center"/>
        <w:rPr>
          <w:sz w:val="28"/>
          <w:szCs w:val="28"/>
        </w:rPr>
      </w:pPr>
      <w:r w:rsidRPr="004C6000">
        <w:rPr>
          <w:sz w:val="28"/>
          <w:szCs w:val="28"/>
        </w:rPr>
        <w:t>______________</w:t>
      </w:r>
    </w:p>
    <w:p w:rsidR="004C10AE" w:rsidRDefault="004C10AE" w:rsidP="00046A3B">
      <w:pPr>
        <w:spacing w:line="283" w:lineRule="auto"/>
        <w:ind w:firstLine="709"/>
        <w:contextualSpacing/>
        <w:jc w:val="both"/>
        <w:rPr>
          <w:sz w:val="28"/>
          <w:szCs w:val="28"/>
        </w:rPr>
      </w:pPr>
    </w:p>
    <w:sectPr w:rsidR="004C10AE" w:rsidSect="00576CB7">
      <w:headerReference w:type="default" r:id="rId14"/>
      <w:headerReference w:type="first" r:id="rId15"/>
      <w:pgSz w:w="11906" w:h="16838"/>
      <w:pgMar w:top="1134" w:right="737" w:bottom="709"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09E" w:rsidRDefault="00A2109E" w:rsidP="002C6CB2">
      <w:r>
        <w:separator/>
      </w:r>
    </w:p>
  </w:endnote>
  <w:endnote w:type="continuationSeparator" w:id="1">
    <w:p w:rsidR="00A2109E" w:rsidRDefault="00A2109E" w:rsidP="002C6C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09E" w:rsidRDefault="00A2109E" w:rsidP="002C6CB2">
      <w:r>
        <w:separator/>
      </w:r>
    </w:p>
  </w:footnote>
  <w:footnote w:type="continuationSeparator" w:id="1">
    <w:p w:rsidR="00A2109E" w:rsidRDefault="00A2109E" w:rsidP="002C6C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0AE" w:rsidRDefault="005078FD">
    <w:pPr>
      <w:pStyle w:val="a4"/>
      <w:jc w:val="center"/>
    </w:pPr>
    <w:r>
      <w:fldChar w:fldCharType="begin"/>
    </w:r>
    <w:r w:rsidR="008B1C91">
      <w:instrText xml:space="preserve"> PAGE   \* MERGEFORMAT </w:instrText>
    </w:r>
    <w:r>
      <w:fldChar w:fldCharType="separate"/>
    </w:r>
    <w:r w:rsidR="00046A3B">
      <w:rPr>
        <w:noProof/>
      </w:rPr>
      <w:t>22</w:t>
    </w:r>
    <w:r>
      <w:rPr>
        <w:noProof/>
      </w:rPr>
      <w:fldChar w:fldCharType="end"/>
    </w:r>
  </w:p>
  <w:p w:rsidR="004C10AE" w:rsidRDefault="004C10A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0AE" w:rsidRDefault="005078FD">
    <w:pPr>
      <w:pStyle w:val="a4"/>
      <w:jc w:val="center"/>
    </w:pPr>
    <w:r>
      <w:fldChar w:fldCharType="begin"/>
    </w:r>
    <w:r w:rsidR="008B1C91">
      <w:instrText xml:space="preserve"> PAGE   \* MERGEFORMAT </w:instrText>
    </w:r>
    <w:r>
      <w:fldChar w:fldCharType="separate"/>
    </w:r>
    <w:r w:rsidR="00046A3B">
      <w:rPr>
        <w:noProof/>
      </w:rPr>
      <w:t>1</w:t>
    </w:r>
    <w:r>
      <w:rPr>
        <w:noProof/>
      </w:rPr>
      <w:fldChar w:fldCharType="end"/>
    </w:r>
  </w:p>
  <w:p w:rsidR="004C10AE" w:rsidRDefault="004C10A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308EE"/>
    <w:multiLevelType w:val="hybridMultilevel"/>
    <w:tmpl w:val="8C8EAB3C"/>
    <w:lvl w:ilvl="0" w:tplc="1436BD08">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C0557B8"/>
    <w:multiLevelType w:val="hybridMultilevel"/>
    <w:tmpl w:val="F2FC73CA"/>
    <w:lvl w:ilvl="0" w:tplc="B5EEF7E2">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1F911EA"/>
    <w:multiLevelType w:val="hybridMultilevel"/>
    <w:tmpl w:val="D90C381C"/>
    <w:lvl w:ilvl="0" w:tplc="D34C9E66">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34C6058"/>
    <w:multiLevelType w:val="multilevel"/>
    <w:tmpl w:val="7340E9CE"/>
    <w:lvl w:ilvl="0">
      <w:start w:val="1"/>
      <w:numFmt w:val="decimal"/>
      <w:lvlText w:val="%1."/>
      <w:lvlJc w:val="left"/>
      <w:pPr>
        <w:tabs>
          <w:tab w:val="num" w:pos="915"/>
        </w:tabs>
        <w:ind w:left="915" w:hanging="555"/>
      </w:pPr>
      <w:rPr>
        <w:rFonts w:hint="default"/>
      </w:rPr>
    </w:lvl>
    <w:lvl w:ilvl="1">
      <w:start w:val="3"/>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60F96A83"/>
    <w:multiLevelType w:val="hybridMultilevel"/>
    <w:tmpl w:val="8BCC985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5286"/>
    <w:rsid w:val="00000377"/>
    <w:rsid w:val="00000531"/>
    <w:rsid w:val="00000C7F"/>
    <w:rsid w:val="0000249F"/>
    <w:rsid w:val="00002B40"/>
    <w:rsid w:val="00002F54"/>
    <w:rsid w:val="00003F3F"/>
    <w:rsid w:val="00004BDB"/>
    <w:rsid w:val="00004D88"/>
    <w:rsid w:val="00004F1E"/>
    <w:rsid w:val="00005C89"/>
    <w:rsid w:val="00006D4B"/>
    <w:rsid w:val="0000737F"/>
    <w:rsid w:val="000075A1"/>
    <w:rsid w:val="0001033F"/>
    <w:rsid w:val="00010DA0"/>
    <w:rsid w:val="00010E3E"/>
    <w:rsid w:val="00010FF3"/>
    <w:rsid w:val="000111B3"/>
    <w:rsid w:val="000124EF"/>
    <w:rsid w:val="00013188"/>
    <w:rsid w:val="00013275"/>
    <w:rsid w:val="00013904"/>
    <w:rsid w:val="000139BF"/>
    <w:rsid w:val="00014284"/>
    <w:rsid w:val="00015015"/>
    <w:rsid w:val="00015AB5"/>
    <w:rsid w:val="00016246"/>
    <w:rsid w:val="000165B4"/>
    <w:rsid w:val="00017B35"/>
    <w:rsid w:val="00020C27"/>
    <w:rsid w:val="00021F34"/>
    <w:rsid w:val="000224BA"/>
    <w:rsid w:val="00022EB4"/>
    <w:rsid w:val="000237DA"/>
    <w:rsid w:val="00023CF7"/>
    <w:rsid w:val="00023D7B"/>
    <w:rsid w:val="00024C55"/>
    <w:rsid w:val="00024D25"/>
    <w:rsid w:val="000257D3"/>
    <w:rsid w:val="0002757F"/>
    <w:rsid w:val="00027DD9"/>
    <w:rsid w:val="000315CB"/>
    <w:rsid w:val="00031671"/>
    <w:rsid w:val="00031A7E"/>
    <w:rsid w:val="00031CC1"/>
    <w:rsid w:val="00031E32"/>
    <w:rsid w:val="00031F3A"/>
    <w:rsid w:val="00033175"/>
    <w:rsid w:val="000336A0"/>
    <w:rsid w:val="00033D99"/>
    <w:rsid w:val="000340CE"/>
    <w:rsid w:val="0003465C"/>
    <w:rsid w:val="00035B2F"/>
    <w:rsid w:val="00035F11"/>
    <w:rsid w:val="00035FE9"/>
    <w:rsid w:val="00036785"/>
    <w:rsid w:val="0004034D"/>
    <w:rsid w:val="000413E9"/>
    <w:rsid w:val="0004215B"/>
    <w:rsid w:val="00042168"/>
    <w:rsid w:val="00044430"/>
    <w:rsid w:val="00045190"/>
    <w:rsid w:val="00045C49"/>
    <w:rsid w:val="00046A3B"/>
    <w:rsid w:val="00047A09"/>
    <w:rsid w:val="000500CB"/>
    <w:rsid w:val="00051744"/>
    <w:rsid w:val="000518B0"/>
    <w:rsid w:val="0005203A"/>
    <w:rsid w:val="0005222C"/>
    <w:rsid w:val="000530C0"/>
    <w:rsid w:val="000541D4"/>
    <w:rsid w:val="0005433F"/>
    <w:rsid w:val="00055350"/>
    <w:rsid w:val="00060E9D"/>
    <w:rsid w:val="00061DDE"/>
    <w:rsid w:val="00063ABD"/>
    <w:rsid w:val="00063CE1"/>
    <w:rsid w:val="00063D30"/>
    <w:rsid w:val="00063D80"/>
    <w:rsid w:val="00064779"/>
    <w:rsid w:val="00067768"/>
    <w:rsid w:val="00067830"/>
    <w:rsid w:val="00067C51"/>
    <w:rsid w:val="000708FC"/>
    <w:rsid w:val="00072D32"/>
    <w:rsid w:val="00072E04"/>
    <w:rsid w:val="00072E3E"/>
    <w:rsid w:val="000735FC"/>
    <w:rsid w:val="00073E08"/>
    <w:rsid w:val="000744B7"/>
    <w:rsid w:val="0007568F"/>
    <w:rsid w:val="00075F07"/>
    <w:rsid w:val="000817BF"/>
    <w:rsid w:val="000817EC"/>
    <w:rsid w:val="0008298D"/>
    <w:rsid w:val="0008356D"/>
    <w:rsid w:val="00084956"/>
    <w:rsid w:val="00085D86"/>
    <w:rsid w:val="00087AE3"/>
    <w:rsid w:val="000904E2"/>
    <w:rsid w:val="00090D98"/>
    <w:rsid w:val="00092587"/>
    <w:rsid w:val="00092D4E"/>
    <w:rsid w:val="00093CCA"/>
    <w:rsid w:val="00093F23"/>
    <w:rsid w:val="00094D11"/>
    <w:rsid w:val="000954C7"/>
    <w:rsid w:val="00096257"/>
    <w:rsid w:val="00096AE0"/>
    <w:rsid w:val="00097A80"/>
    <w:rsid w:val="000A0D56"/>
    <w:rsid w:val="000A25CE"/>
    <w:rsid w:val="000A490C"/>
    <w:rsid w:val="000A4FCF"/>
    <w:rsid w:val="000A5C10"/>
    <w:rsid w:val="000A62D1"/>
    <w:rsid w:val="000A66D4"/>
    <w:rsid w:val="000A69DF"/>
    <w:rsid w:val="000A75DD"/>
    <w:rsid w:val="000A7A10"/>
    <w:rsid w:val="000A7B2B"/>
    <w:rsid w:val="000A7BB5"/>
    <w:rsid w:val="000B065A"/>
    <w:rsid w:val="000B11A4"/>
    <w:rsid w:val="000B30D2"/>
    <w:rsid w:val="000B35C7"/>
    <w:rsid w:val="000B4068"/>
    <w:rsid w:val="000C02D4"/>
    <w:rsid w:val="000C0B12"/>
    <w:rsid w:val="000C105F"/>
    <w:rsid w:val="000C1EA2"/>
    <w:rsid w:val="000C1F19"/>
    <w:rsid w:val="000C2080"/>
    <w:rsid w:val="000C2E58"/>
    <w:rsid w:val="000C3DEF"/>
    <w:rsid w:val="000C43F0"/>
    <w:rsid w:val="000C4A50"/>
    <w:rsid w:val="000C508A"/>
    <w:rsid w:val="000C62F2"/>
    <w:rsid w:val="000D0868"/>
    <w:rsid w:val="000D0C53"/>
    <w:rsid w:val="000D14A2"/>
    <w:rsid w:val="000D2006"/>
    <w:rsid w:val="000D2F45"/>
    <w:rsid w:val="000D313F"/>
    <w:rsid w:val="000D362B"/>
    <w:rsid w:val="000D50B0"/>
    <w:rsid w:val="000D51B8"/>
    <w:rsid w:val="000D60C3"/>
    <w:rsid w:val="000D71BE"/>
    <w:rsid w:val="000E27BC"/>
    <w:rsid w:val="000E28F9"/>
    <w:rsid w:val="000E3770"/>
    <w:rsid w:val="000E4487"/>
    <w:rsid w:val="000E5581"/>
    <w:rsid w:val="000E6E9B"/>
    <w:rsid w:val="000E7EDF"/>
    <w:rsid w:val="000F2121"/>
    <w:rsid w:val="000F2632"/>
    <w:rsid w:val="000F3348"/>
    <w:rsid w:val="000F46B0"/>
    <w:rsid w:val="000F4A1A"/>
    <w:rsid w:val="000F51FE"/>
    <w:rsid w:val="000F53AA"/>
    <w:rsid w:val="000F6EC3"/>
    <w:rsid w:val="001004DB"/>
    <w:rsid w:val="00101F23"/>
    <w:rsid w:val="001029BC"/>
    <w:rsid w:val="0010626D"/>
    <w:rsid w:val="00106A38"/>
    <w:rsid w:val="00106FB5"/>
    <w:rsid w:val="0010728A"/>
    <w:rsid w:val="00107D8F"/>
    <w:rsid w:val="00107E48"/>
    <w:rsid w:val="00111F3E"/>
    <w:rsid w:val="00112818"/>
    <w:rsid w:val="0011312B"/>
    <w:rsid w:val="001133E3"/>
    <w:rsid w:val="00113806"/>
    <w:rsid w:val="00113C87"/>
    <w:rsid w:val="00113FED"/>
    <w:rsid w:val="001145D7"/>
    <w:rsid w:val="00114666"/>
    <w:rsid w:val="00114F6A"/>
    <w:rsid w:val="001154E8"/>
    <w:rsid w:val="001161B6"/>
    <w:rsid w:val="0011745A"/>
    <w:rsid w:val="00117D68"/>
    <w:rsid w:val="00120D55"/>
    <w:rsid w:val="001247DF"/>
    <w:rsid w:val="00124CBA"/>
    <w:rsid w:val="0012588C"/>
    <w:rsid w:val="001268A2"/>
    <w:rsid w:val="00127F79"/>
    <w:rsid w:val="00130189"/>
    <w:rsid w:val="001311F4"/>
    <w:rsid w:val="00134037"/>
    <w:rsid w:val="00134357"/>
    <w:rsid w:val="00135A76"/>
    <w:rsid w:val="00136803"/>
    <w:rsid w:val="00141F15"/>
    <w:rsid w:val="00142A63"/>
    <w:rsid w:val="001433E2"/>
    <w:rsid w:val="00143AFC"/>
    <w:rsid w:val="00144608"/>
    <w:rsid w:val="00144EA7"/>
    <w:rsid w:val="00145365"/>
    <w:rsid w:val="001455C1"/>
    <w:rsid w:val="00146A69"/>
    <w:rsid w:val="00147143"/>
    <w:rsid w:val="00147D41"/>
    <w:rsid w:val="00147D8F"/>
    <w:rsid w:val="001514DB"/>
    <w:rsid w:val="00152AD5"/>
    <w:rsid w:val="00153183"/>
    <w:rsid w:val="00153859"/>
    <w:rsid w:val="001538FF"/>
    <w:rsid w:val="00153F9D"/>
    <w:rsid w:val="001557E9"/>
    <w:rsid w:val="00155951"/>
    <w:rsid w:val="00156CF6"/>
    <w:rsid w:val="0015741A"/>
    <w:rsid w:val="00160A68"/>
    <w:rsid w:val="001612F1"/>
    <w:rsid w:val="00161842"/>
    <w:rsid w:val="0016365B"/>
    <w:rsid w:val="00164175"/>
    <w:rsid w:val="00164743"/>
    <w:rsid w:val="00165275"/>
    <w:rsid w:val="001653B3"/>
    <w:rsid w:val="001658C7"/>
    <w:rsid w:val="00167FF4"/>
    <w:rsid w:val="001718A2"/>
    <w:rsid w:val="00171E5C"/>
    <w:rsid w:val="00171F15"/>
    <w:rsid w:val="001720D5"/>
    <w:rsid w:val="0017265E"/>
    <w:rsid w:val="001726D3"/>
    <w:rsid w:val="00173A3E"/>
    <w:rsid w:val="00174783"/>
    <w:rsid w:val="00174ABA"/>
    <w:rsid w:val="00175FF6"/>
    <w:rsid w:val="00176043"/>
    <w:rsid w:val="001762DE"/>
    <w:rsid w:val="00176322"/>
    <w:rsid w:val="00176BC7"/>
    <w:rsid w:val="00176F90"/>
    <w:rsid w:val="00177BEA"/>
    <w:rsid w:val="00177F9F"/>
    <w:rsid w:val="00180875"/>
    <w:rsid w:val="00180DC1"/>
    <w:rsid w:val="00181136"/>
    <w:rsid w:val="001827EE"/>
    <w:rsid w:val="00183A7F"/>
    <w:rsid w:val="00184082"/>
    <w:rsid w:val="001843D0"/>
    <w:rsid w:val="00185C5B"/>
    <w:rsid w:val="00187B3E"/>
    <w:rsid w:val="00190C4C"/>
    <w:rsid w:val="00191AEF"/>
    <w:rsid w:val="00192A62"/>
    <w:rsid w:val="00192BBC"/>
    <w:rsid w:val="00193394"/>
    <w:rsid w:val="001935E5"/>
    <w:rsid w:val="00193C04"/>
    <w:rsid w:val="001941F0"/>
    <w:rsid w:val="001947A6"/>
    <w:rsid w:val="00195067"/>
    <w:rsid w:val="001951ED"/>
    <w:rsid w:val="00196C5C"/>
    <w:rsid w:val="00197BF1"/>
    <w:rsid w:val="001A0BD5"/>
    <w:rsid w:val="001A0CE7"/>
    <w:rsid w:val="001A1BD0"/>
    <w:rsid w:val="001A27A0"/>
    <w:rsid w:val="001A32DA"/>
    <w:rsid w:val="001A3466"/>
    <w:rsid w:val="001A40FA"/>
    <w:rsid w:val="001A45AA"/>
    <w:rsid w:val="001A483F"/>
    <w:rsid w:val="001A4C87"/>
    <w:rsid w:val="001A4D0D"/>
    <w:rsid w:val="001A5436"/>
    <w:rsid w:val="001A563A"/>
    <w:rsid w:val="001A6142"/>
    <w:rsid w:val="001A61AB"/>
    <w:rsid w:val="001A63B5"/>
    <w:rsid w:val="001A663A"/>
    <w:rsid w:val="001B11AC"/>
    <w:rsid w:val="001B1242"/>
    <w:rsid w:val="001B159E"/>
    <w:rsid w:val="001B1840"/>
    <w:rsid w:val="001B1BE3"/>
    <w:rsid w:val="001B1FC9"/>
    <w:rsid w:val="001B38AF"/>
    <w:rsid w:val="001B448D"/>
    <w:rsid w:val="001B46D6"/>
    <w:rsid w:val="001B4D33"/>
    <w:rsid w:val="001B6B26"/>
    <w:rsid w:val="001B6B78"/>
    <w:rsid w:val="001C1412"/>
    <w:rsid w:val="001C1D8E"/>
    <w:rsid w:val="001C1F55"/>
    <w:rsid w:val="001C3B54"/>
    <w:rsid w:val="001C4501"/>
    <w:rsid w:val="001C52E8"/>
    <w:rsid w:val="001C593D"/>
    <w:rsid w:val="001C594D"/>
    <w:rsid w:val="001C6FC8"/>
    <w:rsid w:val="001C70F3"/>
    <w:rsid w:val="001C7A86"/>
    <w:rsid w:val="001D0280"/>
    <w:rsid w:val="001D053C"/>
    <w:rsid w:val="001D09EA"/>
    <w:rsid w:val="001D0BA7"/>
    <w:rsid w:val="001D14FE"/>
    <w:rsid w:val="001D1CC1"/>
    <w:rsid w:val="001D2E6F"/>
    <w:rsid w:val="001D3A77"/>
    <w:rsid w:val="001D3E36"/>
    <w:rsid w:val="001D4517"/>
    <w:rsid w:val="001D46C5"/>
    <w:rsid w:val="001D470D"/>
    <w:rsid w:val="001D4951"/>
    <w:rsid w:val="001D4F7D"/>
    <w:rsid w:val="001D64C9"/>
    <w:rsid w:val="001E1795"/>
    <w:rsid w:val="001E1A60"/>
    <w:rsid w:val="001E1E15"/>
    <w:rsid w:val="001E236E"/>
    <w:rsid w:val="001E3E33"/>
    <w:rsid w:val="001E41B9"/>
    <w:rsid w:val="001E438A"/>
    <w:rsid w:val="001E44CB"/>
    <w:rsid w:val="001E4519"/>
    <w:rsid w:val="001E4708"/>
    <w:rsid w:val="001E4D4E"/>
    <w:rsid w:val="001E50D4"/>
    <w:rsid w:val="001E51B5"/>
    <w:rsid w:val="001E51EF"/>
    <w:rsid w:val="001E5830"/>
    <w:rsid w:val="001E6A82"/>
    <w:rsid w:val="001E7779"/>
    <w:rsid w:val="001F067E"/>
    <w:rsid w:val="001F15C0"/>
    <w:rsid w:val="001F18B3"/>
    <w:rsid w:val="001F1B79"/>
    <w:rsid w:val="001F2756"/>
    <w:rsid w:val="001F35EB"/>
    <w:rsid w:val="001F5BD3"/>
    <w:rsid w:val="001F6678"/>
    <w:rsid w:val="001F775B"/>
    <w:rsid w:val="00201465"/>
    <w:rsid w:val="00202FF7"/>
    <w:rsid w:val="0020353A"/>
    <w:rsid w:val="00204745"/>
    <w:rsid w:val="00204A7E"/>
    <w:rsid w:val="00205179"/>
    <w:rsid w:val="00205A02"/>
    <w:rsid w:val="00205BF0"/>
    <w:rsid w:val="002066B0"/>
    <w:rsid w:val="00206B05"/>
    <w:rsid w:val="00206B17"/>
    <w:rsid w:val="00206DB2"/>
    <w:rsid w:val="00206FC5"/>
    <w:rsid w:val="002101AF"/>
    <w:rsid w:val="0021046A"/>
    <w:rsid w:val="00211F83"/>
    <w:rsid w:val="00212316"/>
    <w:rsid w:val="00213834"/>
    <w:rsid w:val="00213BE1"/>
    <w:rsid w:val="00214F03"/>
    <w:rsid w:val="00215E38"/>
    <w:rsid w:val="00216629"/>
    <w:rsid w:val="00216821"/>
    <w:rsid w:val="00216E57"/>
    <w:rsid w:val="002215EB"/>
    <w:rsid w:val="00222F38"/>
    <w:rsid w:val="00222FD3"/>
    <w:rsid w:val="002233CA"/>
    <w:rsid w:val="00223475"/>
    <w:rsid w:val="00223A9D"/>
    <w:rsid w:val="00225DA5"/>
    <w:rsid w:val="00226F6E"/>
    <w:rsid w:val="00227D9D"/>
    <w:rsid w:val="00230009"/>
    <w:rsid w:val="00230E6B"/>
    <w:rsid w:val="002315D9"/>
    <w:rsid w:val="00232325"/>
    <w:rsid w:val="00232428"/>
    <w:rsid w:val="00232F1E"/>
    <w:rsid w:val="00232F89"/>
    <w:rsid w:val="00233306"/>
    <w:rsid w:val="00233B46"/>
    <w:rsid w:val="0023411E"/>
    <w:rsid w:val="00234279"/>
    <w:rsid w:val="0023449F"/>
    <w:rsid w:val="002349A4"/>
    <w:rsid w:val="002365BC"/>
    <w:rsid w:val="002367C4"/>
    <w:rsid w:val="00236CE5"/>
    <w:rsid w:val="0023775A"/>
    <w:rsid w:val="002378F5"/>
    <w:rsid w:val="00237FE3"/>
    <w:rsid w:val="00240753"/>
    <w:rsid w:val="00240AD7"/>
    <w:rsid w:val="00241A93"/>
    <w:rsid w:val="00241E18"/>
    <w:rsid w:val="0024222F"/>
    <w:rsid w:val="00242A0C"/>
    <w:rsid w:val="00242A65"/>
    <w:rsid w:val="00242A8C"/>
    <w:rsid w:val="00246AA1"/>
    <w:rsid w:val="00246CCC"/>
    <w:rsid w:val="0024765D"/>
    <w:rsid w:val="00250553"/>
    <w:rsid w:val="00250D15"/>
    <w:rsid w:val="00250EE5"/>
    <w:rsid w:val="00250FAF"/>
    <w:rsid w:val="00251D54"/>
    <w:rsid w:val="00253515"/>
    <w:rsid w:val="00253590"/>
    <w:rsid w:val="00254166"/>
    <w:rsid w:val="00254495"/>
    <w:rsid w:val="00254660"/>
    <w:rsid w:val="002547FF"/>
    <w:rsid w:val="0025629D"/>
    <w:rsid w:val="0025651C"/>
    <w:rsid w:val="00256D64"/>
    <w:rsid w:val="00256F33"/>
    <w:rsid w:val="00260B85"/>
    <w:rsid w:val="002611DE"/>
    <w:rsid w:val="00261722"/>
    <w:rsid w:val="00261937"/>
    <w:rsid w:val="002623F3"/>
    <w:rsid w:val="002628B8"/>
    <w:rsid w:val="00262C6D"/>
    <w:rsid w:val="002641FA"/>
    <w:rsid w:val="00265FD0"/>
    <w:rsid w:val="00266F84"/>
    <w:rsid w:val="002678C3"/>
    <w:rsid w:val="00270767"/>
    <w:rsid w:val="002716CA"/>
    <w:rsid w:val="002725C6"/>
    <w:rsid w:val="00272C9C"/>
    <w:rsid w:val="002732DF"/>
    <w:rsid w:val="002738D5"/>
    <w:rsid w:val="00275F22"/>
    <w:rsid w:val="0027623E"/>
    <w:rsid w:val="00277000"/>
    <w:rsid w:val="002800B4"/>
    <w:rsid w:val="00280279"/>
    <w:rsid w:val="002803FF"/>
    <w:rsid w:val="0028042B"/>
    <w:rsid w:val="002810C5"/>
    <w:rsid w:val="00281730"/>
    <w:rsid w:val="0028291D"/>
    <w:rsid w:val="00283CB7"/>
    <w:rsid w:val="0028607A"/>
    <w:rsid w:val="00286328"/>
    <w:rsid w:val="00287CA1"/>
    <w:rsid w:val="00287D7C"/>
    <w:rsid w:val="00290087"/>
    <w:rsid w:val="002908A9"/>
    <w:rsid w:val="00290D29"/>
    <w:rsid w:val="00290E39"/>
    <w:rsid w:val="002917A8"/>
    <w:rsid w:val="00291E8F"/>
    <w:rsid w:val="0029208F"/>
    <w:rsid w:val="00292DB9"/>
    <w:rsid w:val="00292E03"/>
    <w:rsid w:val="00294B7B"/>
    <w:rsid w:val="00296A78"/>
    <w:rsid w:val="00296D4C"/>
    <w:rsid w:val="002977C9"/>
    <w:rsid w:val="002A0067"/>
    <w:rsid w:val="002A06B0"/>
    <w:rsid w:val="002A15A5"/>
    <w:rsid w:val="002A1C4C"/>
    <w:rsid w:val="002A1DC1"/>
    <w:rsid w:val="002A29CD"/>
    <w:rsid w:val="002A2BDE"/>
    <w:rsid w:val="002A30D7"/>
    <w:rsid w:val="002A32CA"/>
    <w:rsid w:val="002A3CA7"/>
    <w:rsid w:val="002A499E"/>
    <w:rsid w:val="002A554C"/>
    <w:rsid w:val="002A6BDF"/>
    <w:rsid w:val="002A733C"/>
    <w:rsid w:val="002B01F2"/>
    <w:rsid w:val="002B1D7C"/>
    <w:rsid w:val="002B2F2A"/>
    <w:rsid w:val="002B3FF0"/>
    <w:rsid w:val="002B5148"/>
    <w:rsid w:val="002B6088"/>
    <w:rsid w:val="002B62E2"/>
    <w:rsid w:val="002B6E9F"/>
    <w:rsid w:val="002B70F3"/>
    <w:rsid w:val="002B7601"/>
    <w:rsid w:val="002B76BA"/>
    <w:rsid w:val="002B7DA8"/>
    <w:rsid w:val="002C03EB"/>
    <w:rsid w:val="002C16D8"/>
    <w:rsid w:val="002C17D5"/>
    <w:rsid w:val="002C23A1"/>
    <w:rsid w:val="002C252A"/>
    <w:rsid w:val="002C4B8C"/>
    <w:rsid w:val="002C5523"/>
    <w:rsid w:val="002C558E"/>
    <w:rsid w:val="002C5C7F"/>
    <w:rsid w:val="002C6CB2"/>
    <w:rsid w:val="002C791E"/>
    <w:rsid w:val="002D05B8"/>
    <w:rsid w:val="002D0D31"/>
    <w:rsid w:val="002D1A9F"/>
    <w:rsid w:val="002D2467"/>
    <w:rsid w:val="002D26EA"/>
    <w:rsid w:val="002D2CCE"/>
    <w:rsid w:val="002D4475"/>
    <w:rsid w:val="002D459C"/>
    <w:rsid w:val="002D55D3"/>
    <w:rsid w:val="002D7375"/>
    <w:rsid w:val="002E05CF"/>
    <w:rsid w:val="002E0608"/>
    <w:rsid w:val="002E09B2"/>
    <w:rsid w:val="002E23FA"/>
    <w:rsid w:val="002E2A66"/>
    <w:rsid w:val="002E3A52"/>
    <w:rsid w:val="002E4180"/>
    <w:rsid w:val="002E45DC"/>
    <w:rsid w:val="002E565B"/>
    <w:rsid w:val="002E61E4"/>
    <w:rsid w:val="002E6A55"/>
    <w:rsid w:val="002E73C9"/>
    <w:rsid w:val="002F0081"/>
    <w:rsid w:val="002F08E9"/>
    <w:rsid w:val="002F0B30"/>
    <w:rsid w:val="002F198D"/>
    <w:rsid w:val="002F2295"/>
    <w:rsid w:val="002F24BD"/>
    <w:rsid w:val="002F2511"/>
    <w:rsid w:val="002F3D83"/>
    <w:rsid w:val="002F5266"/>
    <w:rsid w:val="002F5295"/>
    <w:rsid w:val="002F574E"/>
    <w:rsid w:val="002F73DF"/>
    <w:rsid w:val="002F7E7E"/>
    <w:rsid w:val="00300D0D"/>
    <w:rsid w:val="003019ED"/>
    <w:rsid w:val="00301AC5"/>
    <w:rsid w:val="00301C95"/>
    <w:rsid w:val="00301FAC"/>
    <w:rsid w:val="00302335"/>
    <w:rsid w:val="003050B5"/>
    <w:rsid w:val="00305A26"/>
    <w:rsid w:val="00305F05"/>
    <w:rsid w:val="00307D09"/>
    <w:rsid w:val="00310523"/>
    <w:rsid w:val="0031121E"/>
    <w:rsid w:val="00311E8A"/>
    <w:rsid w:val="00313DD0"/>
    <w:rsid w:val="00314018"/>
    <w:rsid w:val="00314781"/>
    <w:rsid w:val="00314EE0"/>
    <w:rsid w:val="00315A80"/>
    <w:rsid w:val="00316246"/>
    <w:rsid w:val="003177E6"/>
    <w:rsid w:val="00317AA0"/>
    <w:rsid w:val="00321027"/>
    <w:rsid w:val="00324378"/>
    <w:rsid w:val="003277C6"/>
    <w:rsid w:val="003304AC"/>
    <w:rsid w:val="00330929"/>
    <w:rsid w:val="00331AF7"/>
    <w:rsid w:val="00331FD8"/>
    <w:rsid w:val="00332336"/>
    <w:rsid w:val="00332745"/>
    <w:rsid w:val="003328D6"/>
    <w:rsid w:val="00333101"/>
    <w:rsid w:val="0033346F"/>
    <w:rsid w:val="0033362A"/>
    <w:rsid w:val="00333F80"/>
    <w:rsid w:val="0033468B"/>
    <w:rsid w:val="003349AA"/>
    <w:rsid w:val="00334B80"/>
    <w:rsid w:val="0033518D"/>
    <w:rsid w:val="00335FBD"/>
    <w:rsid w:val="00336153"/>
    <w:rsid w:val="00340023"/>
    <w:rsid w:val="00340D13"/>
    <w:rsid w:val="00341549"/>
    <w:rsid w:val="00341E69"/>
    <w:rsid w:val="00341F77"/>
    <w:rsid w:val="003421B1"/>
    <w:rsid w:val="003435A1"/>
    <w:rsid w:val="00343DB2"/>
    <w:rsid w:val="00343E7E"/>
    <w:rsid w:val="00344F62"/>
    <w:rsid w:val="00345270"/>
    <w:rsid w:val="00345B0B"/>
    <w:rsid w:val="00347DF9"/>
    <w:rsid w:val="00347F4C"/>
    <w:rsid w:val="0035207E"/>
    <w:rsid w:val="00353184"/>
    <w:rsid w:val="00353787"/>
    <w:rsid w:val="00353B9D"/>
    <w:rsid w:val="00354383"/>
    <w:rsid w:val="00354DA1"/>
    <w:rsid w:val="003575FF"/>
    <w:rsid w:val="00360A35"/>
    <w:rsid w:val="00360DE6"/>
    <w:rsid w:val="00361E70"/>
    <w:rsid w:val="00362EFB"/>
    <w:rsid w:val="00363029"/>
    <w:rsid w:val="0036313A"/>
    <w:rsid w:val="00363882"/>
    <w:rsid w:val="003639D9"/>
    <w:rsid w:val="00363F69"/>
    <w:rsid w:val="00365437"/>
    <w:rsid w:val="00365821"/>
    <w:rsid w:val="00365890"/>
    <w:rsid w:val="00366815"/>
    <w:rsid w:val="003668F7"/>
    <w:rsid w:val="00366C76"/>
    <w:rsid w:val="00372B81"/>
    <w:rsid w:val="00372CC6"/>
    <w:rsid w:val="00373041"/>
    <w:rsid w:val="00373639"/>
    <w:rsid w:val="0037382A"/>
    <w:rsid w:val="00373898"/>
    <w:rsid w:val="00373BD8"/>
    <w:rsid w:val="003749B1"/>
    <w:rsid w:val="00375D8A"/>
    <w:rsid w:val="003770B3"/>
    <w:rsid w:val="003774F6"/>
    <w:rsid w:val="00381B70"/>
    <w:rsid w:val="00382C7E"/>
    <w:rsid w:val="00382DEE"/>
    <w:rsid w:val="00382E42"/>
    <w:rsid w:val="0038442A"/>
    <w:rsid w:val="00385AFE"/>
    <w:rsid w:val="00386566"/>
    <w:rsid w:val="00387359"/>
    <w:rsid w:val="0038737E"/>
    <w:rsid w:val="003877B6"/>
    <w:rsid w:val="00387C3F"/>
    <w:rsid w:val="00391153"/>
    <w:rsid w:val="00391173"/>
    <w:rsid w:val="00391869"/>
    <w:rsid w:val="00392ED8"/>
    <w:rsid w:val="00393976"/>
    <w:rsid w:val="00393A0B"/>
    <w:rsid w:val="00395390"/>
    <w:rsid w:val="0039684E"/>
    <w:rsid w:val="0039740A"/>
    <w:rsid w:val="003A0479"/>
    <w:rsid w:val="003A22FF"/>
    <w:rsid w:val="003A2996"/>
    <w:rsid w:val="003A2BD0"/>
    <w:rsid w:val="003A30F4"/>
    <w:rsid w:val="003A3645"/>
    <w:rsid w:val="003A3A69"/>
    <w:rsid w:val="003A5AD2"/>
    <w:rsid w:val="003A6000"/>
    <w:rsid w:val="003A60CF"/>
    <w:rsid w:val="003A6262"/>
    <w:rsid w:val="003A6F74"/>
    <w:rsid w:val="003A716A"/>
    <w:rsid w:val="003A730C"/>
    <w:rsid w:val="003A78AB"/>
    <w:rsid w:val="003A7A7E"/>
    <w:rsid w:val="003A7AD3"/>
    <w:rsid w:val="003B203C"/>
    <w:rsid w:val="003B2529"/>
    <w:rsid w:val="003B3DB6"/>
    <w:rsid w:val="003B40A7"/>
    <w:rsid w:val="003B42B2"/>
    <w:rsid w:val="003B5552"/>
    <w:rsid w:val="003B56E6"/>
    <w:rsid w:val="003B56F3"/>
    <w:rsid w:val="003B79A9"/>
    <w:rsid w:val="003C0FB6"/>
    <w:rsid w:val="003C1A3D"/>
    <w:rsid w:val="003C1CAF"/>
    <w:rsid w:val="003C20CE"/>
    <w:rsid w:val="003C2D23"/>
    <w:rsid w:val="003C3267"/>
    <w:rsid w:val="003C3492"/>
    <w:rsid w:val="003C352B"/>
    <w:rsid w:val="003C3C80"/>
    <w:rsid w:val="003C3D0F"/>
    <w:rsid w:val="003C42AE"/>
    <w:rsid w:val="003C5284"/>
    <w:rsid w:val="003C567C"/>
    <w:rsid w:val="003C603E"/>
    <w:rsid w:val="003C6425"/>
    <w:rsid w:val="003C68EF"/>
    <w:rsid w:val="003C7161"/>
    <w:rsid w:val="003C72F0"/>
    <w:rsid w:val="003D12BB"/>
    <w:rsid w:val="003D2231"/>
    <w:rsid w:val="003D5E98"/>
    <w:rsid w:val="003D60D6"/>
    <w:rsid w:val="003E0B53"/>
    <w:rsid w:val="003E125E"/>
    <w:rsid w:val="003E398A"/>
    <w:rsid w:val="003E49BA"/>
    <w:rsid w:val="003E4C90"/>
    <w:rsid w:val="003E537E"/>
    <w:rsid w:val="003E711D"/>
    <w:rsid w:val="003E7139"/>
    <w:rsid w:val="003E7164"/>
    <w:rsid w:val="003E7CC9"/>
    <w:rsid w:val="003E7FE0"/>
    <w:rsid w:val="003F0022"/>
    <w:rsid w:val="003F07E5"/>
    <w:rsid w:val="003F12FB"/>
    <w:rsid w:val="003F1DF0"/>
    <w:rsid w:val="003F326F"/>
    <w:rsid w:val="003F36D2"/>
    <w:rsid w:val="003F4C78"/>
    <w:rsid w:val="003F598C"/>
    <w:rsid w:val="003F71C6"/>
    <w:rsid w:val="003F7927"/>
    <w:rsid w:val="003F7B27"/>
    <w:rsid w:val="003F7F16"/>
    <w:rsid w:val="0040091E"/>
    <w:rsid w:val="00402104"/>
    <w:rsid w:val="00402A5C"/>
    <w:rsid w:val="00402EAB"/>
    <w:rsid w:val="0040527D"/>
    <w:rsid w:val="004056E5"/>
    <w:rsid w:val="004058BE"/>
    <w:rsid w:val="00406FEA"/>
    <w:rsid w:val="0040779A"/>
    <w:rsid w:val="00410369"/>
    <w:rsid w:val="00411360"/>
    <w:rsid w:val="0041186C"/>
    <w:rsid w:val="00412941"/>
    <w:rsid w:val="00412FD1"/>
    <w:rsid w:val="00416089"/>
    <w:rsid w:val="004165E3"/>
    <w:rsid w:val="00416A69"/>
    <w:rsid w:val="0041709A"/>
    <w:rsid w:val="0041795F"/>
    <w:rsid w:val="00417D1D"/>
    <w:rsid w:val="00420023"/>
    <w:rsid w:val="004209D5"/>
    <w:rsid w:val="004218FE"/>
    <w:rsid w:val="00421E9A"/>
    <w:rsid w:val="00422ECA"/>
    <w:rsid w:val="00422FD5"/>
    <w:rsid w:val="004231A4"/>
    <w:rsid w:val="00423947"/>
    <w:rsid w:val="00423DDF"/>
    <w:rsid w:val="004244D0"/>
    <w:rsid w:val="004255EA"/>
    <w:rsid w:val="0042589F"/>
    <w:rsid w:val="00426366"/>
    <w:rsid w:val="0042665C"/>
    <w:rsid w:val="00427A3A"/>
    <w:rsid w:val="00427CB4"/>
    <w:rsid w:val="004317EB"/>
    <w:rsid w:val="00431B90"/>
    <w:rsid w:val="004326E6"/>
    <w:rsid w:val="00433801"/>
    <w:rsid w:val="00435D49"/>
    <w:rsid w:val="00437071"/>
    <w:rsid w:val="00440DEE"/>
    <w:rsid w:val="004435C1"/>
    <w:rsid w:val="0044512B"/>
    <w:rsid w:val="004515DF"/>
    <w:rsid w:val="00452E84"/>
    <w:rsid w:val="004547BE"/>
    <w:rsid w:val="00454D43"/>
    <w:rsid w:val="0045743B"/>
    <w:rsid w:val="00457D03"/>
    <w:rsid w:val="00457F14"/>
    <w:rsid w:val="004602F7"/>
    <w:rsid w:val="00460B91"/>
    <w:rsid w:val="0046210B"/>
    <w:rsid w:val="00462884"/>
    <w:rsid w:val="00462CF8"/>
    <w:rsid w:val="00463150"/>
    <w:rsid w:val="004651F8"/>
    <w:rsid w:val="004653A6"/>
    <w:rsid w:val="00465BA3"/>
    <w:rsid w:val="00465C82"/>
    <w:rsid w:val="00466136"/>
    <w:rsid w:val="00467213"/>
    <w:rsid w:val="00467537"/>
    <w:rsid w:val="0046756D"/>
    <w:rsid w:val="00467908"/>
    <w:rsid w:val="004700C9"/>
    <w:rsid w:val="00470993"/>
    <w:rsid w:val="00470C50"/>
    <w:rsid w:val="00470CD0"/>
    <w:rsid w:val="00471D20"/>
    <w:rsid w:val="00472169"/>
    <w:rsid w:val="00473A0F"/>
    <w:rsid w:val="004741B1"/>
    <w:rsid w:val="004750AF"/>
    <w:rsid w:val="00475945"/>
    <w:rsid w:val="0047654A"/>
    <w:rsid w:val="00476878"/>
    <w:rsid w:val="004776F7"/>
    <w:rsid w:val="004809D4"/>
    <w:rsid w:val="00481904"/>
    <w:rsid w:val="00481E03"/>
    <w:rsid w:val="00482DC8"/>
    <w:rsid w:val="004866EC"/>
    <w:rsid w:val="00486989"/>
    <w:rsid w:val="00486F20"/>
    <w:rsid w:val="00487D74"/>
    <w:rsid w:val="00490A14"/>
    <w:rsid w:val="00493711"/>
    <w:rsid w:val="00493845"/>
    <w:rsid w:val="00493A69"/>
    <w:rsid w:val="00495020"/>
    <w:rsid w:val="00495B0E"/>
    <w:rsid w:val="004976AE"/>
    <w:rsid w:val="004A0161"/>
    <w:rsid w:val="004A080B"/>
    <w:rsid w:val="004A105F"/>
    <w:rsid w:val="004A2A03"/>
    <w:rsid w:val="004A2BB5"/>
    <w:rsid w:val="004A2EAD"/>
    <w:rsid w:val="004A3554"/>
    <w:rsid w:val="004A3BDC"/>
    <w:rsid w:val="004A43A4"/>
    <w:rsid w:val="004A46FD"/>
    <w:rsid w:val="004A5596"/>
    <w:rsid w:val="004A610F"/>
    <w:rsid w:val="004A7327"/>
    <w:rsid w:val="004B060B"/>
    <w:rsid w:val="004B151D"/>
    <w:rsid w:val="004B1C3D"/>
    <w:rsid w:val="004B1CFD"/>
    <w:rsid w:val="004B27E7"/>
    <w:rsid w:val="004B5020"/>
    <w:rsid w:val="004B6868"/>
    <w:rsid w:val="004B7709"/>
    <w:rsid w:val="004C10AE"/>
    <w:rsid w:val="004C1C01"/>
    <w:rsid w:val="004C21BE"/>
    <w:rsid w:val="004C2F9B"/>
    <w:rsid w:val="004C38A5"/>
    <w:rsid w:val="004C3CEF"/>
    <w:rsid w:val="004C5640"/>
    <w:rsid w:val="004C5E11"/>
    <w:rsid w:val="004C6000"/>
    <w:rsid w:val="004C6B0F"/>
    <w:rsid w:val="004C6F12"/>
    <w:rsid w:val="004D002F"/>
    <w:rsid w:val="004D1478"/>
    <w:rsid w:val="004D1920"/>
    <w:rsid w:val="004D24B8"/>
    <w:rsid w:val="004D3C7E"/>
    <w:rsid w:val="004D404B"/>
    <w:rsid w:val="004D411C"/>
    <w:rsid w:val="004D4658"/>
    <w:rsid w:val="004D55CA"/>
    <w:rsid w:val="004D6B00"/>
    <w:rsid w:val="004E033B"/>
    <w:rsid w:val="004E0DEC"/>
    <w:rsid w:val="004E115C"/>
    <w:rsid w:val="004E13ED"/>
    <w:rsid w:val="004E1D68"/>
    <w:rsid w:val="004E2807"/>
    <w:rsid w:val="004E2D81"/>
    <w:rsid w:val="004E41AE"/>
    <w:rsid w:val="004E43BD"/>
    <w:rsid w:val="004E552E"/>
    <w:rsid w:val="004E5863"/>
    <w:rsid w:val="004E5DD5"/>
    <w:rsid w:val="004E6118"/>
    <w:rsid w:val="004E6668"/>
    <w:rsid w:val="004E68E4"/>
    <w:rsid w:val="004E690C"/>
    <w:rsid w:val="004E7C5E"/>
    <w:rsid w:val="004E7D1F"/>
    <w:rsid w:val="004E7DF2"/>
    <w:rsid w:val="004F0111"/>
    <w:rsid w:val="004F0166"/>
    <w:rsid w:val="004F0ED6"/>
    <w:rsid w:val="004F46F5"/>
    <w:rsid w:val="004F47AE"/>
    <w:rsid w:val="004F4C52"/>
    <w:rsid w:val="004F5EEE"/>
    <w:rsid w:val="004F64C7"/>
    <w:rsid w:val="004F7273"/>
    <w:rsid w:val="00500AEB"/>
    <w:rsid w:val="005012EA"/>
    <w:rsid w:val="00501AFA"/>
    <w:rsid w:val="00501FD8"/>
    <w:rsid w:val="005021B3"/>
    <w:rsid w:val="0050225F"/>
    <w:rsid w:val="00503003"/>
    <w:rsid w:val="005038BE"/>
    <w:rsid w:val="00504719"/>
    <w:rsid w:val="005061E5"/>
    <w:rsid w:val="005078FD"/>
    <w:rsid w:val="00510140"/>
    <w:rsid w:val="00510547"/>
    <w:rsid w:val="005109BA"/>
    <w:rsid w:val="00511F9A"/>
    <w:rsid w:val="00513C33"/>
    <w:rsid w:val="00513FBA"/>
    <w:rsid w:val="00514B8A"/>
    <w:rsid w:val="00514DB1"/>
    <w:rsid w:val="00515141"/>
    <w:rsid w:val="00515383"/>
    <w:rsid w:val="00515D6A"/>
    <w:rsid w:val="00516067"/>
    <w:rsid w:val="005160AD"/>
    <w:rsid w:val="00516F70"/>
    <w:rsid w:val="00517EFF"/>
    <w:rsid w:val="0052290F"/>
    <w:rsid w:val="00523032"/>
    <w:rsid w:val="005239F0"/>
    <w:rsid w:val="00524EDB"/>
    <w:rsid w:val="005251D1"/>
    <w:rsid w:val="00525F2E"/>
    <w:rsid w:val="005273FB"/>
    <w:rsid w:val="00527596"/>
    <w:rsid w:val="00527DA3"/>
    <w:rsid w:val="00531F56"/>
    <w:rsid w:val="005322A8"/>
    <w:rsid w:val="00534708"/>
    <w:rsid w:val="00535880"/>
    <w:rsid w:val="005358E1"/>
    <w:rsid w:val="00536FF9"/>
    <w:rsid w:val="005376D4"/>
    <w:rsid w:val="005377CD"/>
    <w:rsid w:val="00544488"/>
    <w:rsid w:val="00544EB7"/>
    <w:rsid w:val="00545F9C"/>
    <w:rsid w:val="00546857"/>
    <w:rsid w:val="00547596"/>
    <w:rsid w:val="00547A09"/>
    <w:rsid w:val="00547F8E"/>
    <w:rsid w:val="00550190"/>
    <w:rsid w:val="005507F2"/>
    <w:rsid w:val="005511A6"/>
    <w:rsid w:val="005518BA"/>
    <w:rsid w:val="00552030"/>
    <w:rsid w:val="005529E8"/>
    <w:rsid w:val="00554037"/>
    <w:rsid w:val="00554425"/>
    <w:rsid w:val="005547F8"/>
    <w:rsid w:val="00554E61"/>
    <w:rsid w:val="0055594A"/>
    <w:rsid w:val="005563A7"/>
    <w:rsid w:val="005564EE"/>
    <w:rsid w:val="00557672"/>
    <w:rsid w:val="00560C4F"/>
    <w:rsid w:val="00561B39"/>
    <w:rsid w:val="0056218D"/>
    <w:rsid w:val="00562C83"/>
    <w:rsid w:val="0056318B"/>
    <w:rsid w:val="00564D72"/>
    <w:rsid w:val="00567107"/>
    <w:rsid w:val="00567B33"/>
    <w:rsid w:val="0057008D"/>
    <w:rsid w:val="005706F6"/>
    <w:rsid w:val="00570891"/>
    <w:rsid w:val="00570B4A"/>
    <w:rsid w:val="00570F33"/>
    <w:rsid w:val="005739F8"/>
    <w:rsid w:val="00573B45"/>
    <w:rsid w:val="00574AE7"/>
    <w:rsid w:val="005764AF"/>
    <w:rsid w:val="00576CB7"/>
    <w:rsid w:val="00576F73"/>
    <w:rsid w:val="005801F7"/>
    <w:rsid w:val="00580839"/>
    <w:rsid w:val="005839DA"/>
    <w:rsid w:val="00584374"/>
    <w:rsid w:val="0058440C"/>
    <w:rsid w:val="00585082"/>
    <w:rsid w:val="00585E29"/>
    <w:rsid w:val="00586B16"/>
    <w:rsid w:val="005902D6"/>
    <w:rsid w:val="005905B3"/>
    <w:rsid w:val="00591276"/>
    <w:rsid w:val="005920ED"/>
    <w:rsid w:val="0059210D"/>
    <w:rsid w:val="005925C3"/>
    <w:rsid w:val="00592A76"/>
    <w:rsid w:val="00593B7E"/>
    <w:rsid w:val="00595D76"/>
    <w:rsid w:val="00596970"/>
    <w:rsid w:val="005973C4"/>
    <w:rsid w:val="00597852"/>
    <w:rsid w:val="005A0775"/>
    <w:rsid w:val="005A193E"/>
    <w:rsid w:val="005A297A"/>
    <w:rsid w:val="005A3588"/>
    <w:rsid w:val="005A36E3"/>
    <w:rsid w:val="005A37A2"/>
    <w:rsid w:val="005A5BC7"/>
    <w:rsid w:val="005A658D"/>
    <w:rsid w:val="005A6740"/>
    <w:rsid w:val="005A6F43"/>
    <w:rsid w:val="005A6FF4"/>
    <w:rsid w:val="005A727C"/>
    <w:rsid w:val="005A735D"/>
    <w:rsid w:val="005A7F6E"/>
    <w:rsid w:val="005B1E13"/>
    <w:rsid w:val="005B2253"/>
    <w:rsid w:val="005B2BF4"/>
    <w:rsid w:val="005B2CC0"/>
    <w:rsid w:val="005B335B"/>
    <w:rsid w:val="005B3C15"/>
    <w:rsid w:val="005B4639"/>
    <w:rsid w:val="005B5031"/>
    <w:rsid w:val="005B7156"/>
    <w:rsid w:val="005B7F7F"/>
    <w:rsid w:val="005B7FD3"/>
    <w:rsid w:val="005C1348"/>
    <w:rsid w:val="005C137D"/>
    <w:rsid w:val="005C227E"/>
    <w:rsid w:val="005C3595"/>
    <w:rsid w:val="005C4589"/>
    <w:rsid w:val="005C562B"/>
    <w:rsid w:val="005C59BA"/>
    <w:rsid w:val="005C6037"/>
    <w:rsid w:val="005D0234"/>
    <w:rsid w:val="005D037F"/>
    <w:rsid w:val="005D06C1"/>
    <w:rsid w:val="005D141C"/>
    <w:rsid w:val="005D1597"/>
    <w:rsid w:val="005D1AF6"/>
    <w:rsid w:val="005D1E23"/>
    <w:rsid w:val="005D5CAE"/>
    <w:rsid w:val="005D5E25"/>
    <w:rsid w:val="005D7EEF"/>
    <w:rsid w:val="005D7F88"/>
    <w:rsid w:val="005E0708"/>
    <w:rsid w:val="005E1577"/>
    <w:rsid w:val="005E309A"/>
    <w:rsid w:val="005E33AF"/>
    <w:rsid w:val="005E393D"/>
    <w:rsid w:val="005E3C53"/>
    <w:rsid w:val="005E5327"/>
    <w:rsid w:val="005E5750"/>
    <w:rsid w:val="005E5850"/>
    <w:rsid w:val="005E58CA"/>
    <w:rsid w:val="005E5955"/>
    <w:rsid w:val="005E7114"/>
    <w:rsid w:val="005F110D"/>
    <w:rsid w:val="005F11CF"/>
    <w:rsid w:val="005F11DF"/>
    <w:rsid w:val="005F2020"/>
    <w:rsid w:val="005F3179"/>
    <w:rsid w:val="005F3799"/>
    <w:rsid w:val="005F46D6"/>
    <w:rsid w:val="005F49D8"/>
    <w:rsid w:val="005F5838"/>
    <w:rsid w:val="005F5963"/>
    <w:rsid w:val="005F5D35"/>
    <w:rsid w:val="005F623B"/>
    <w:rsid w:val="005F6E10"/>
    <w:rsid w:val="006002FC"/>
    <w:rsid w:val="00600631"/>
    <w:rsid w:val="0060098B"/>
    <w:rsid w:val="00601301"/>
    <w:rsid w:val="00604D91"/>
    <w:rsid w:val="0060501C"/>
    <w:rsid w:val="00606BD7"/>
    <w:rsid w:val="006070FD"/>
    <w:rsid w:val="00611541"/>
    <w:rsid w:val="00611E40"/>
    <w:rsid w:val="0061301B"/>
    <w:rsid w:val="00613692"/>
    <w:rsid w:val="00614581"/>
    <w:rsid w:val="00614AA1"/>
    <w:rsid w:val="0061603B"/>
    <w:rsid w:val="006160A8"/>
    <w:rsid w:val="00616ED8"/>
    <w:rsid w:val="006177FA"/>
    <w:rsid w:val="00617AF0"/>
    <w:rsid w:val="00617F5A"/>
    <w:rsid w:val="00620232"/>
    <w:rsid w:val="00621E6F"/>
    <w:rsid w:val="0062299D"/>
    <w:rsid w:val="00622CCC"/>
    <w:rsid w:val="00622F65"/>
    <w:rsid w:val="006231B6"/>
    <w:rsid w:val="00623A53"/>
    <w:rsid w:val="00623E45"/>
    <w:rsid w:val="00623F1E"/>
    <w:rsid w:val="0062582A"/>
    <w:rsid w:val="00625846"/>
    <w:rsid w:val="0062756D"/>
    <w:rsid w:val="00627DE8"/>
    <w:rsid w:val="00630272"/>
    <w:rsid w:val="00630670"/>
    <w:rsid w:val="00630770"/>
    <w:rsid w:val="006310F5"/>
    <w:rsid w:val="00631EA5"/>
    <w:rsid w:val="00632257"/>
    <w:rsid w:val="00632427"/>
    <w:rsid w:val="00632527"/>
    <w:rsid w:val="00634733"/>
    <w:rsid w:val="006348E3"/>
    <w:rsid w:val="006351B8"/>
    <w:rsid w:val="00635BCA"/>
    <w:rsid w:val="00635C97"/>
    <w:rsid w:val="006361C6"/>
    <w:rsid w:val="006364EC"/>
    <w:rsid w:val="0063716C"/>
    <w:rsid w:val="00637BB5"/>
    <w:rsid w:val="006401EB"/>
    <w:rsid w:val="0064323F"/>
    <w:rsid w:val="006451A1"/>
    <w:rsid w:val="00645895"/>
    <w:rsid w:val="0064626C"/>
    <w:rsid w:val="00647A12"/>
    <w:rsid w:val="00647EA7"/>
    <w:rsid w:val="00651E68"/>
    <w:rsid w:val="00652173"/>
    <w:rsid w:val="006540D4"/>
    <w:rsid w:val="00654707"/>
    <w:rsid w:val="006547CF"/>
    <w:rsid w:val="006549CC"/>
    <w:rsid w:val="006553E5"/>
    <w:rsid w:val="0065548B"/>
    <w:rsid w:val="00655993"/>
    <w:rsid w:val="006562D1"/>
    <w:rsid w:val="0065645D"/>
    <w:rsid w:val="00656AC6"/>
    <w:rsid w:val="00656C99"/>
    <w:rsid w:val="0065747D"/>
    <w:rsid w:val="00660BA9"/>
    <w:rsid w:val="00660DF2"/>
    <w:rsid w:val="00661FAD"/>
    <w:rsid w:val="00662D31"/>
    <w:rsid w:val="006633B5"/>
    <w:rsid w:val="00663855"/>
    <w:rsid w:val="006640F6"/>
    <w:rsid w:val="006660C1"/>
    <w:rsid w:val="00667D1D"/>
    <w:rsid w:val="00670405"/>
    <w:rsid w:val="00670ED2"/>
    <w:rsid w:val="00670FE8"/>
    <w:rsid w:val="00672BF9"/>
    <w:rsid w:val="00675817"/>
    <w:rsid w:val="00675914"/>
    <w:rsid w:val="00676189"/>
    <w:rsid w:val="00677FE3"/>
    <w:rsid w:val="00680F09"/>
    <w:rsid w:val="00681C47"/>
    <w:rsid w:val="00682C5A"/>
    <w:rsid w:val="00683C79"/>
    <w:rsid w:val="00683E70"/>
    <w:rsid w:val="00684011"/>
    <w:rsid w:val="0068479B"/>
    <w:rsid w:val="006852F4"/>
    <w:rsid w:val="00685718"/>
    <w:rsid w:val="00685E01"/>
    <w:rsid w:val="0068635E"/>
    <w:rsid w:val="006863DA"/>
    <w:rsid w:val="00686DA8"/>
    <w:rsid w:val="006873BD"/>
    <w:rsid w:val="006877C4"/>
    <w:rsid w:val="006877D3"/>
    <w:rsid w:val="00687818"/>
    <w:rsid w:val="0069038D"/>
    <w:rsid w:val="006908BD"/>
    <w:rsid w:val="006912F4"/>
    <w:rsid w:val="00691507"/>
    <w:rsid w:val="00693834"/>
    <w:rsid w:val="00693EFF"/>
    <w:rsid w:val="00694BCC"/>
    <w:rsid w:val="00694C1B"/>
    <w:rsid w:val="006952E9"/>
    <w:rsid w:val="00695944"/>
    <w:rsid w:val="00695960"/>
    <w:rsid w:val="00695C8F"/>
    <w:rsid w:val="00696453"/>
    <w:rsid w:val="0069646E"/>
    <w:rsid w:val="0069741A"/>
    <w:rsid w:val="00697829"/>
    <w:rsid w:val="006A0CE2"/>
    <w:rsid w:val="006A151B"/>
    <w:rsid w:val="006A1C89"/>
    <w:rsid w:val="006A24C0"/>
    <w:rsid w:val="006A2EFA"/>
    <w:rsid w:val="006A3158"/>
    <w:rsid w:val="006A3D5E"/>
    <w:rsid w:val="006A3D66"/>
    <w:rsid w:val="006A46BA"/>
    <w:rsid w:val="006A5A39"/>
    <w:rsid w:val="006A737E"/>
    <w:rsid w:val="006A7779"/>
    <w:rsid w:val="006B03CF"/>
    <w:rsid w:val="006B053D"/>
    <w:rsid w:val="006B0B6A"/>
    <w:rsid w:val="006B115D"/>
    <w:rsid w:val="006B15AE"/>
    <w:rsid w:val="006B2D33"/>
    <w:rsid w:val="006B3254"/>
    <w:rsid w:val="006B4658"/>
    <w:rsid w:val="006B5448"/>
    <w:rsid w:val="006B6F74"/>
    <w:rsid w:val="006C1BFC"/>
    <w:rsid w:val="006C2250"/>
    <w:rsid w:val="006C24C6"/>
    <w:rsid w:val="006C2864"/>
    <w:rsid w:val="006C2865"/>
    <w:rsid w:val="006C3A8C"/>
    <w:rsid w:val="006C3B26"/>
    <w:rsid w:val="006C6F7A"/>
    <w:rsid w:val="006C78D1"/>
    <w:rsid w:val="006C7B55"/>
    <w:rsid w:val="006C7D8F"/>
    <w:rsid w:val="006D00C0"/>
    <w:rsid w:val="006D082E"/>
    <w:rsid w:val="006D1683"/>
    <w:rsid w:val="006D2314"/>
    <w:rsid w:val="006D5340"/>
    <w:rsid w:val="006D668B"/>
    <w:rsid w:val="006D696D"/>
    <w:rsid w:val="006E0008"/>
    <w:rsid w:val="006E036D"/>
    <w:rsid w:val="006E0AA3"/>
    <w:rsid w:val="006E0F7B"/>
    <w:rsid w:val="006E27D9"/>
    <w:rsid w:val="006E327B"/>
    <w:rsid w:val="006E435E"/>
    <w:rsid w:val="006E4458"/>
    <w:rsid w:val="006E54CC"/>
    <w:rsid w:val="006E56D1"/>
    <w:rsid w:val="006E57EA"/>
    <w:rsid w:val="006E79A2"/>
    <w:rsid w:val="006E7A33"/>
    <w:rsid w:val="006F0320"/>
    <w:rsid w:val="006F17BD"/>
    <w:rsid w:val="006F210E"/>
    <w:rsid w:val="006F2DBA"/>
    <w:rsid w:val="006F359C"/>
    <w:rsid w:val="006F42B3"/>
    <w:rsid w:val="006F461E"/>
    <w:rsid w:val="006F51C3"/>
    <w:rsid w:val="006F53F0"/>
    <w:rsid w:val="006F54AE"/>
    <w:rsid w:val="006F6046"/>
    <w:rsid w:val="006F6C30"/>
    <w:rsid w:val="006F6CB8"/>
    <w:rsid w:val="006F6FBF"/>
    <w:rsid w:val="00701229"/>
    <w:rsid w:val="00701B32"/>
    <w:rsid w:val="00701D47"/>
    <w:rsid w:val="00702395"/>
    <w:rsid w:val="00703760"/>
    <w:rsid w:val="00703835"/>
    <w:rsid w:val="00704EE9"/>
    <w:rsid w:val="0070502C"/>
    <w:rsid w:val="00707127"/>
    <w:rsid w:val="00707EF8"/>
    <w:rsid w:val="007103AD"/>
    <w:rsid w:val="007117F3"/>
    <w:rsid w:val="007131F9"/>
    <w:rsid w:val="007134F8"/>
    <w:rsid w:val="00715397"/>
    <w:rsid w:val="0071593E"/>
    <w:rsid w:val="00715F37"/>
    <w:rsid w:val="00716C6B"/>
    <w:rsid w:val="007173D5"/>
    <w:rsid w:val="00720050"/>
    <w:rsid w:val="00720155"/>
    <w:rsid w:val="007209CC"/>
    <w:rsid w:val="00720AAA"/>
    <w:rsid w:val="00720F28"/>
    <w:rsid w:val="00723253"/>
    <w:rsid w:val="00723810"/>
    <w:rsid w:val="007239F7"/>
    <w:rsid w:val="00723EC8"/>
    <w:rsid w:val="007262C1"/>
    <w:rsid w:val="00726609"/>
    <w:rsid w:val="00727D0C"/>
    <w:rsid w:val="00730946"/>
    <w:rsid w:val="007317E3"/>
    <w:rsid w:val="00731A23"/>
    <w:rsid w:val="0073229D"/>
    <w:rsid w:val="007323D1"/>
    <w:rsid w:val="00736309"/>
    <w:rsid w:val="00736428"/>
    <w:rsid w:val="00740B57"/>
    <w:rsid w:val="0074103C"/>
    <w:rsid w:val="00741E26"/>
    <w:rsid w:val="00742B0C"/>
    <w:rsid w:val="00743AE2"/>
    <w:rsid w:val="007447C1"/>
    <w:rsid w:val="007448CF"/>
    <w:rsid w:val="007453B1"/>
    <w:rsid w:val="00746820"/>
    <w:rsid w:val="00750369"/>
    <w:rsid w:val="00750721"/>
    <w:rsid w:val="007509A6"/>
    <w:rsid w:val="00751014"/>
    <w:rsid w:val="0075116A"/>
    <w:rsid w:val="0075208D"/>
    <w:rsid w:val="00752469"/>
    <w:rsid w:val="00754172"/>
    <w:rsid w:val="00754694"/>
    <w:rsid w:val="007552EC"/>
    <w:rsid w:val="0075571F"/>
    <w:rsid w:val="00757094"/>
    <w:rsid w:val="00760F98"/>
    <w:rsid w:val="00762578"/>
    <w:rsid w:val="00763635"/>
    <w:rsid w:val="007644BF"/>
    <w:rsid w:val="0076528C"/>
    <w:rsid w:val="00765C61"/>
    <w:rsid w:val="00766091"/>
    <w:rsid w:val="00767010"/>
    <w:rsid w:val="00767B35"/>
    <w:rsid w:val="00771061"/>
    <w:rsid w:val="007713C1"/>
    <w:rsid w:val="0077312A"/>
    <w:rsid w:val="00773E81"/>
    <w:rsid w:val="00776B5A"/>
    <w:rsid w:val="00776FD1"/>
    <w:rsid w:val="007777A4"/>
    <w:rsid w:val="0078030B"/>
    <w:rsid w:val="00781298"/>
    <w:rsid w:val="007816DF"/>
    <w:rsid w:val="00782BE4"/>
    <w:rsid w:val="007835C8"/>
    <w:rsid w:val="007838ED"/>
    <w:rsid w:val="00783BE7"/>
    <w:rsid w:val="00783E49"/>
    <w:rsid w:val="0078452E"/>
    <w:rsid w:val="00784B31"/>
    <w:rsid w:val="00784D71"/>
    <w:rsid w:val="00785845"/>
    <w:rsid w:val="007878D5"/>
    <w:rsid w:val="0079023B"/>
    <w:rsid w:val="00791085"/>
    <w:rsid w:val="0079143D"/>
    <w:rsid w:val="00793BC1"/>
    <w:rsid w:val="00794034"/>
    <w:rsid w:val="007946A9"/>
    <w:rsid w:val="00794BA0"/>
    <w:rsid w:val="007951EE"/>
    <w:rsid w:val="00795255"/>
    <w:rsid w:val="00795742"/>
    <w:rsid w:val="0079624F"/>
    <w:rsid w:val="00797CEA"/>
    <w:rsid w:val="00797E89"/>
    <w:rsid w:val="00797EB8"/>
    <w:rsid w:val="007A0709"/>
    <w:rsid w:val="007A0D20"/>
    <w:rsid w:val="007A0FA5"/>
    <w:rsid w:val="007A15B1"/>
    <w:rsid w:val="007A1F9A"/>
    <w:rsid w:val="007A2DB8"/>
    <w:rsid w:val="007A3048"/>
    <w:rsid w:val="007A3398"/>
    <w:rsid w:val="007A35EB"/>
    <w:rsid w:val="007A611E"/>
    <w:rsid w:val="007A7173"/>
    <w:rsid w:val="007A77C4"/>
    <w:rsid w:val="007B06C3"/>
    <w:rsid w:val="007B18BE"/>
    <w:rsid w:val="007B2DA6"/>
    <w:rsid w:val="007B3263"/>
    <w:rsid w:val="007B4F5A"/>
    <w:rsid w:val="007B4FF9"/>
    <w:rsid w:val="007B5F5C"/>
    <w:rsid w:val="007B69FE"/>
    <w:rsid w:val="007B762F"/>
    <w:rsid w:val="007C091D"/>
    <w:rsid w:val="007C152F"/>
    <w:rsid w:val="007C2787"/>
    <w:rsid w:val="007C4401"/>
    <w:rsid w:val="007C4EB2"/>
    <w:rsid w:val="007C5461"/>
    <w:rsid w:val="007C6783"/>
    <w:rsid w:val="007C6F1E"/>
    <w:rsid w:val="007C7A72"/>
    <w:rsid w:val="007C7A8A"/>
    <w:rsid w:val="007D0164"/>
    <w:rsid w:val="007D0BBC"/>
    <w:rsid w:val="007D12B3"/>
    <w:rsid w:val="007D16AD"/>
    <w:rsid w:val="007D1967"/>
    <w:rsid w:val="007D21E7"/>
    <w:rsid w:val="007D2BFD"/>
    <w:rsid w:val="007D301B"/>
    <w:rsid w:val="007D5812"/>
    <w:rsid w:val="007D7C90"/>
    <w:rsid w:val="007E052C"/>
    <w:rsid w:val="007E06EF"/>
    <w:rsid w:val="007E15BD"/>
    <w:rsid w:val="007E1F0F"/>
    <w:rsid w:val="007E1FB9"/>
    <w:rsid w:val="007E2292"/>
    <w:rsid w:val="007E2470"/>
    <w:rsid w:val="007E32B4"/>
    <w:rsid w:val="007E59AE"/>
    <w:rsid w:val="007E5E13"/>
    <w:rsid w:val="007E6138"/>
    <w:rsid w:val="007E6324"/>
    <w:rsid w:val="007E64EE"/>
    <w:rsid w:val="007E68B6"/>
    <w:rsid w:val="007E6D2E"/>
    <w:rsid w:val="007F0375"/>
    <w:rsid w:val="007F2A61"/>
    <w:rsid w:val="007F2AD6"/>
    <w:rsid w:val="007F2BDD"/>
    <w:rsid w:val="007F3901"/>
    <w:rsid w:val="007F3CB4"/>
    <w:rsid w:val="007F413A"/>
    <w:rsid w:val="007F6067"/>
    <w:rsid w:val="007F6E02"/>
    <w:rsid w:val="0080111F"/>
    <w:rsid w:val="0080385C"/>
    <w:rsid w:val="008045E0"/>
    <w:rsid w:val="00804F3E"/>
    <w:rsid w:val="00805145"/>
    <w:rsid w:val="00805B29"/>
    <w:rsid w:val="00807CF4"/>
    <w:rsid w:val="00807DF3"/>
    <w:rsid w:val="008107C6"/>
    <w:rsid w:val="00810975"/>
    <w:rsid w:val="00811FE5"/>
    <w:rsid w:val="00812482"/>
    <w:rsid w:val="008128D9"/>
    <w:rsid w:val="00812E66"/>
    <w:rsid w:val="00813F73"/>
    <w:rsid w:val="008141DF"/>
    <w:rsid w:val="0081490F"/>
    <w:rsid w:val="0081499D"/>
    <w:rsid w:val="00815B54"/>
    <w:rsid w:val="0081675A"/>
    <w:rsid w:val="00816B53"/>
    <w:rsid w:val="00816C16"/>
    <w:rsid w:val="00821535"/>
    <w:rsid w:val="008235F8"/>
    <w:rsid w:val="00825286"/>
    <w:rsid w:val="008260E7"/>
    <w:rsid w:val="00826191"/>
    <w:rsid w:val="008261DA"/>
    <w:rsid w:val="008272DD"/>
    <w:rsid w:val="008275B0"/>
    <w:rsid w:val="00831239"/>
    <w:rsid w:val="008326DC"/>
    <w:rsid w:val="00832A51"/>
    <w:rsid w:val="00833FA3"/>
    <w:rsid w:val="008358F7"/>
    <w:rsid w:val="00835979"/>
    <w:rsid w:val="0083641D"/>
    <w:rsid w:val="00837545"/>
    <w:rsid w:val="00840E54"/>
    <w:rsid w:val="008411D3"/>
    <w:rsid w:val="00841239"/>
    <w:rsid w:val="00843DCC"/>
    <w:rsid w:val="0084474E"/>
    <w:rsid w:val="0084645C"/>
    <w:rsid w:val="00847A60"/>
    <w:rsid w:val="008507A7"/>
    <w:rsid w:val="008515DB"/>
    <w:rsid w:val="00852365"/>
    <w:rsid w:val="008523E2"/>
    <w:rsid w:val="008526B0"/>
    <w:rsid w:val="00853C46"/>
    <w:rsid w:val="0085635B"/>
    <w:rsid w:val="008568AC"/>
    <w:rsid w:val="00856BC4"/>
    <w:rsid w:val="00856D10"/>
    <w:rsid w:val="00860416"/>
    <w:rsid w:val="00863040"/>
    <w:rsid w:val="00865877"/>
    <w:rsid w:val="00865D11"/>
    <w:rsid w:val="00866E69"/>
    <w:rsid w:val="008675B1"/>
    <w:rsid w:val="00867F01"/>
    <w:rsid w:val="00872762"/>
    <w:rsid w:val="00872822"/>
    <w:rsid w:val="00872E43"/>
    <w:rsid w:val="00873C51"/>
    <w:rsid w:val="008751CE"/>
    <w:rsid w:val="00875316"/>
    <w:rsid w:val="0087569C"/>
    <w:rsid w:val="008759B7"/>
    <w:rsid w:val="008769F9"/>
    <w:rsid w:val="00877584"/>
    <w:rsid w:val="00877595"/>
    <w:rsid w:val="0087772F"/>
    <w:rsid w:val="00877BEF"/>
    <w:rsid w:val="00881264"/>
    <w:rsid w:val="0088126D"/>
    <w:rsid w:val="00882A8F"/>
    <w:rsid w:val="00882FBD"/>
    <w:rsid w:val="00883844"/>
    <w:rsid w:val="00883C47"/>
    <w:rsid w:val="00883DBB"/>
    <w:rsid w:val="00885297"/>
    <w:rsid w:val="00885F9E"/>
    <w:rsid w:val="0088637E"/>
    <w:rsid w:val="0088655D"/>
    <w:rsid w:val="00890617"/>
    <w:rsid w:val="0089090F"/>
    <w:rsid w:val="00890C53"/>
    <w:rsid w:val="00892519"/>
    <w:rsid w:val="00892A4B"/>
    <w:rsid w:val="00893244"/>
    <w:rsid w:val="008939F4"/>
    <w:rsid w:val="00894AAF"/>
    <w:rsid w:val="00894F7C"/>
    <w:rsid w:val="00896514"/>
    <w:rsid w:val="008977B6"/>
    <w:rsid w:val="00897FB5"/>
    <w:rsid w:val="008A01B9"/>
    <w:rsid w:val="008A09C7"/>
    <w:rsid w:val="008A1330"/>
    <w:rsid w:val="008A591B"/>
    <w:rsid w:val="008B0989"/>
    <w:rsid w:val="008B16B1"/>
    <w:rsid w:val="008B185A"/>
    <w:rsid w:val="008B1C91"/>
    <w:rsid w:val="008B1D32"/>
    <w:rsid w:val="008B272C"/>
    <w:rsid w:val="008B441A"/>
    <w:rsid w:val="008B457A"/>
    <w:rsid w:val="008B4A63"/>
    <w:rsid w:val="008B5375"/>
    <w:rsid w:val="008B5C35"/>
    <w:rsid w:val="008B5FE9"/>
    <w:rsid w:val="008B614A"/>
    <w:rsid w:val="008C0F6D"/>
    <w:rsid w:val="008C11B5"/>
    <w:rsid w:val="008C1CE7"/>
    <w:rsid w:val="008C23E7"/>
    <w:rsid w:val="008C3A87"/>
    <w:rsid w:val="008C4DFB"/>
    <w:rsid w:val="008C52F9"/>
    <w:rsid w:val="008D09D9"/>
    <w:rsid w:val="008D2861"/>
    <w:rsid w:val="008D29C3"/>
    <w:rsid w:val="008D3619"/>
    <w:rsid w:val="008D4AE1"/>
    <w:rsid w:val="008D5F3B"/>
    <w:rsid w:val="008D5F8C"/>
    <w:rsid w:val="008D6933"/>
    <w:rsid w:val="008D6B89"/>
    <w:rsid w:val="008D7CEE"/>
    <w:rsid w:val="008E1139"/>
    <w:rsid w:val="008E1619"/>
    <w:rsid w:val="008E2019"/>
    <w:rsid w:val="008E22BF"/>
    <w:rsid w:val="008E349A"/>
    <w:rsid w:val="008E3B17"/>
    <w:rsid w:val="008E42C4"/>
    <w:rsid w:val="008E4567"/>
    <w:rsid w:val="008E557F"/>
    <w:rsid w:val="008E578D"/>
    <w:rsid w:val="008E5C99"/>
    <w:rsid w:val="008E60E9"/>
    <w:rsid w:val="008E6B42"/>
    <w:rsid w:val="008E759B"/>
    <w:rsid w:val="008F2243"/>
    <w:rsid w:val="008F30E5"/>
    <w:rsid w:val="008F65B5"/>
    <w:rsid w:val="008F7460"/>
    <w:rsid w:val="008F753B"/>
    <w:rsid w:val="00900066"/>
    <w:rsid w:val="0090118B"/>
    <w:rsid w:val="0090186D"/>
    <w:rsid w:val="00901E78"/>
    <w:rsid w:val="009022AE"/>
    <w:rsid w:val="009023C2"/>
    <w:rsid w:val="00902854"/>
    <w:rsid w:val="00902B3F"/>
    <w:rsid w:val="00904090"/>
    <w:rsid w:val="009042A8"/>
    <w:rsid w:val="009104D2"/>
    <w:rsid w:val="009109FA"/>
    <w:rsid w:val="009110DF"/>
    <w:rsid w:val="00912111"/>
    <w:rsid w:val="009129AE"/>
    <w:rsid w:val="00913017"/>
    <w:rsid w:val="009131C7"/>
    <w:rsid w:val="00913361"/>
    <w:rsid w:val="009142E8"/>
    <w:rsid w:val="00914964"/>
    <w:rsid w:val="00917E83"/>
    <w:rsid w:val="009215CC"/>
    <w:rsid w:val="0092324E"/>
    <w:rsid w:val="00923601"/>
    <w:rsid w:val="00923B56"/>
    <w:rsid w:val="00924C07"/>
    <w:rsid w:val="00924E39"/>
    <w:rsid w:val="00925137"/>
    <w:rsid w:val="00925169"/>
    <w:rsid w:val="00925570"/>
    <w:rsid w:val="00925C92"/>
    <w:rsid w:val="00925FD6"/>
    <w:rsid w:val="0092699A"/>
    <w:rsid w:val="009269A0"/>
    <w:rsid w:val="009269CC"/>
    <w:rsid w:val="00927536"/>
    <w:rsid w:val="00930B86"/>
    <w:rsid w:val="009312F3"/>
    <w:rsid w:val="0093142D"/>
    <w:rsid w:val="00932412"/>
    <w:rsid w:val="009337CA"/>
    <w:rsid w:val="00933B6E"/>
    <w:rsid w:val="009340D9"/>
    <w:rsid w:val="009352B3"/>
    <w:rsid w:val="0093613A"/>
    <w:rsid w:val="0093642F"/>
    <w:rsid w:val="0093697E"/>
    <w:rsid w:val="00940F53"/>
    <w:rsid w:val="009417F3"/>
    <w:rsid w:val="00942992"/>
    <w:rsid w:val="00942D48"/>
    <w:rsid w:val="0094331F"/>
    <w:rsid w:val="0094355A"/>
    <w:rsid w:val="0094592B"/>
    <w:rsid w:val="0094732A"/>
    <w:rsid w:val="009473D6"/>
    <w:rsid w:val="00952C17"/>
    <w:rsid w:val="00952F9A"/>
    <w:rsid w:val="009537B3"/>
    <w:rsid w:val="00954D2C"/>
    <w:rsid w:val="009554A5"/>
    <w:rsid w:val="009562F6"/>
    <w:rsid w:val="009566B9"/>
    <w:rsid w:val="009574F3"/>
    <w:rsid w:val="00957E8D"/>
    <w:rsid w:val="009602A9"/>
    <w:rsid w:val="00960646"/>
    <w:rsid w:val="0096082B"/>
    <w:rsid w:val="009610B0"/>
    <w:rsid w:val="00961BEF"/>
    <w:rsid w:val="00961C00"/>
    <w:rsid w:val="0096282B"/>
    <w:rsid w:val="009629DB"/>
    <w:rsid w:val="00963F1B"/>
    <w:rsid w:val="00964A91"/>
    <w:rsid w:val="00966502"/>
    <w:rsid w:val="00966CEC"/>
    <w:rsid w:val="00967518"/>
    <w:rsid w:val="0097080F"/>
    <w:rsid w:val="00970D81"/>
    <w:rsid w:val="009717F7"/>
    <w:rsid w:val="00971980"/>
    <w:rsid w:val="00973760"/>
    <w:rsid w:val="009737CD"/>
    <w:rsid w:val="00973A20"/>
    <w:rsid w:val="00976387"/>
    <w:rsid w:val="00976AF0"/>
    <w:rsid w:val="00977914"/>
    <w:rsid w:val="00980B09"/>
    <w:rsid w:val="0098145B"/>
    <w:rsid w:val="00981479"/>
    <w:rsid w:val="009815A8"/>
    <w:rsid w:val="00982B4A"/>
    <w:rsid w:val="00982FE8"/>
    <w:rsid w:val="00984812"/>
    <w:rsid w:val="00984D4E"/>
    <w:rsid w:val="0098532F"/>
    <w:rsid w:val="00987140"/>
    <w:rsid w:val="0098738F"/>
    <w:rsid w:val="00987FA7"/>
    <w:rsid w:val="00990335"/>
    <w:rsid w:val="009903FF"/>
    <w:rsid w:val="009905D8"/>
    <w:rsid w:val="009949DA"/>
    <w:rsid w:val="00995275"/>
    <w:rsid w:val="00996DB0"/>
    <w:rsid w:val="00996F20"/>
    <w:rsid w:val="009A1507"/>
    <w:rsid w:val="009A1D50"/>
    <w:rsid w:val="009A2055"/>
    <w:rsid w:val="009A25FA"/>
    <w:rsid w:val="009A2743"/>
    <w:rsid w:val="009A3FA2"/>
    <w:rsid w:val="009A464F"/>
    <w:rsid w:val="009A54EA"/>
    <w:rsid w:val="009A5726"/>
    <w:rsid w:val="009A5921"/>
    <w:rsid w:val="009A6EC5"/>
    <w:rsid w:val="009B00F5"/>
    <w:rsid w:val="009B0728"/>
    <w:rsid w:val="009B0B86"/>
    <w:rsid w:val="009B0F8B"/>
    <w:rsid w:val="009B0F94"/>
    <w:rsid w:val="009B1DEE"/>
    <w:rsid w:val="009B272C"/>
    <w:rsid w:val="009B3E64"/>
    <w:rsid w:val="009B46D1"/>
    <w:rsid w:val="009B576C"/>
    <w:rsid w:val="009B5B4C"/>
    <w:rsid w:val="009B5DCC"/>
    <w:rsid w:val="009B6BDD"/>
    <w:rsid w:val="009C3A26"/>
    <w:rsid w:val="009C3D22"/>
    <w:rsid w:val="009C3E96"/>
    <w:rsid w:val="009C4EA5"/>
    <w:rsid w:val="009C4ED1"/>
    <w:rsid w:val="009C4F84"/>
    <w:rsid w:val="009C5E88"/>
    <w:rsid w:val="009C69BA"/>
    <w:rsid w:val="009C724D"/>
    <w:rsid w:val="009C7EA9"/>
    <w:rsid w:val="009D06DF"/>
    <w:rsid w:val="009D1507"/>
    <w:rsid w:val="009D16AF"/>
    <w:rsid w:val="009D1782"/>
    <w:rsid w:val="009D1BA5"/>
    <w:rsid w:val="009D2244"/>
    <w:rsid w:val="009D255D"/>
    <w:rsid w:val="009D2DEB"/>
    <w:rsid w:val="009D3056"/>
    <w:rsid w:val="009D3CBB"/>
    <w:rsid w:val="009D4A1A"/>
    <w:rsid w:val="009D4CBB"/>
    <w:rsid w:val="009D54E5"/>
    <w:rsid w:val="009D5E3C"/>
    <w:rsid w:val="009D5EBC"/>
    <w:rsid w:val="009E317E"/>
    <w:rsid w:val="009E369C"/>
    <w:rsid w:val="009E7F29"/>
    <w:rsid w:val="009F02C1"/>
    <w:rsid w:val="009F08F5"/>
    <w:rsid w:val="009F0957"/>
    <w:rsid w:val="009F25CA"/>
    <w:rsid w:val="009F390E"/>
    <w:rsid w:val="009F4726"/>
    <w:rsid w:val="009F51AC"/>
    <w:rsid w:val="009F557D"/>
    <w:rsid w:val="009F6051"/>
    <w:rsid w:val="009F6440"/>
    <w:rsid w:val="009F6AD3"/>
    <w:rsid w:val="009F75AE"/>
    <w:rsid w:val="009F7C60"/>
    <w:rsid w:val="00A00293"/>
    <w:rsid w:val="00A00856"/>
    <w:rsid w:val="00A017DE"/>
    <w:rsid w:val="00A0450E"/>
    <w:rsid w:val="00A0521A"/>
    <w:rsid w:val="00A05395"/>
    <w:rsid w:val="00A06029"/>
    <w:rsid w:val="00A07869"/>
    <w:rsid w:val="00A079FA"/>
    <w:rsid w:val="00A10AC2"/>
    <w:rsid w:val="00A10BF3"/>
    <w:rsid w:val="00A12797"/>
    <w:rsid w:val="00A14449"/>
    <w:rsid w:val="00A15077"/>
    <w:rsid w:val="00A15591"/>
    <w:rsid w:val="00A1562A"/>
    <w:rsid w:val="00A159F8"/>
    <w:rsid w:val="00A16D13"/>
    <w:rsid w:val="00A2109E"/>
    <w:rsid w:val="00A211A4"/>
    <w:rsid w:val="00A228CD"/>
    <w:rsid w:val="00A2299F"/>
    <w:rsid w:val="00A22C5F"/>
    <w:rsid w:val="00A255CC"/>
    <w:rsid w:val="00A26339"/>
    <w:rsid w:val="00A26740"/>
    <w:rsid w:val="00A27622"/>
    <w:rsid w:val="00A27BF3"/>
    <w:rsid w:val="00A310EE"/>
    <w:rsid w:val="00A31451"/>
    <w:rsid w:val="00A31564"/>
    <w:rsid w:val="00A31873"/>
    <w:rsid w:val="00A32314"/>
    <w:rsid w:val="00A32C33"/>
    <w:rsid w:val="00A3328C"/>
    <w:rsid w:val="00A33DCC"/>
    <w:rsid w:val="00A34B17"/>
    <w:rsid w:val="00A357FF"/>
    <w:rsid w:val="00A35BFD"/>
    <w:rsid w:val="00A362E2"/>
    <w:rsid w:val="00A3776D"/>
    <w:rsid w:val="00A40477"/>
    <w:rsid w:val="00A4094F"/>
    <w:rsid w:val="00A42395"/>
    <w:rsid w:val="00A437E8"/>
    <w:rsid w:val="00A44435"/>
    <w:rsid w:val="00A4492F"/>
    <w:rsid w:val="00A46338"/>
    <w:rsid w:val="00A463A6"/>
    <w:rsid w:val="00A46D68"/>
    <w:rsid w:val="00A46F9E"/>
    <w:rsid w:val="00A47758"/>
    <w:rsid w:val="00A47FE4"/>
    <w:rsid w:val="00A50356"/>
    <w:rsid w:val="00A51646"/>
    <w:rsid w:val="00A5288A"/>
    <w:rsid w:val="00A52FD5"/>
    <w:rsid w:val="00A54BE1"/>
    <w:rsid w:val="00A54FB2"/>
    <w:rsid w:val="00A55153"/>
    <w:rsid w:val="00A55330"/>
    <w:rsid w:val="00A559E6"/>
    <w:rsid w:val="00A55A6E"/>
    <w:rsid w:val="00A56290"/>
    <w:rsid w:val="00A566F3"/>
    <w:rsid w:val="00A56D19"/>
    <w:rsid w:val="00A614A4"/>
    <w:rsid w:val="00A61C90"/>
    <w:rsid w:val="00A6267F"/>
    <w:rsid w:val="00A6293A"/>
    <w:rsid w:val="00A62FC8"/>
    <w:rsid w:val="00A633E1"/>
    <w:rsid w:val="00A63CFD"/>
    <w:rsid w:val="00A654A2"/>
    <w:rsid w:val="00A661AD"/>
    <w:rsid w:val="00A674EE"/>
    <w:rsid w:val="00A679D7"/>
    <w:rsid w:val="00A71FC7"/>
    <w:rsid w:val="00A72E69"/>
    <w:rsid w:val="00A7356D"/>
    <w:rsid w:val="00A73B9D"/>
    <w:rsid w:val="00A74610"/>
    <w:rsid w:val="00A74EC0"/>
    <w:rsid w:val="00A75E03"/>
    <w:rsid w:val="00A768F2"/>
    <w:rsid w:val="00A76910"/>
    <w:rsid w:val="00A77C96"/>
    <w:rsid w:val="00A80555"/>
    <w:rsid w:val="00A80668"/>
    <w:rsid w:val="00A80C71"/>
    <w:rsid w:val="00A81325"/>
    <w:rsid w:val="00A84248"/>
    <w:rsid w:val="00A85021"/>
    <w:rsid w:val="00A851B3"/>
    <w:rsid w:val="00A85C38"/>
    <w:rsid w:val="00A87E0A"/>
    <w:rsid w:val="00A9041A"/>
    <w:rsid w:val="00A9305B"/>
    <w:rsid w:val="00A93288"/>
    <w:rsid w:val="00A93DE7"/>
    <w:rsid w:val="00A942EF"/>
    <w:rsid w:val="00A94F75"/>
    <w:rsid w:val="00A95456"/>
    <w:rsid w:val="00A95EE9"/>
    <w:rsid w:val="00A96205"/>
    <w:rsid w:val="00A97D41"/>
    <w:rsid w:val="00AA0564"/>
    <w:rsid w:val="00AA0EA0"/>
    <w:rsid w:val="00AA43FA"/>
    <w:rsid w:val="00AA44F9"/>
    <w:rsid w:val="00AA4B51"/>
    <w:rsid w:val="00AA6DF1"/>
    <w:rsid w:val="00AA78D2"/>
    <w:rsid w:val="00AA7F38"/>
    <w:rsid w:val="00AB017D"/>
    <w:rsid w:val="00AB22D4"/>
    <w:rsid w:val="00AB2886"/>
    <w:rsid w:val="00AB3CE2"/>
    <w:rsid w:val="00AB3E13"/>
    <w:rsid w:val="00AB41E2"/>
    <w:rsid w:val="00AB425A"/>
    <w:rsid w:val="00AB432D"/>
    <w:rsid w:val="00AC2F5F"/>
    <w:rsid w:val="00AC51C5"/>
    <w:rsid w:val="00AC55AE"/>
    <w:rsid w:val="00AC57B2"/>
    <w:rsid w:val="00AC5D02"/>
    <w:rsid w:val="00AC5E91"/>
    <w:rsid w:val="00AC6A00"/>
    <w:rsid w:val="00AC74BC"/>
    <w:rsid w:val="00AC78F2"/>
    <w:rsid w:val="00AD0603"/>
    <w:rsid w:val="00AD0CA7"/>
    <w:rsid w:val="00AD10FE"/>
    <w:rsid w:val="00AD12F3"/>
    <w:rsid w:val="00AD165C"/>
    <w:rsid w:val="00AD4245"/>
    <w:rsid w:val="00AD5B74"/>
    <w:rsid w:val="00AE1443"/>
    <w:rsid w:val="00AE158E"/>
    <w:rsid w:val="00AE21F1"/>
    <w:rsid w:val="00AE299C"/>
    <w:rsid w:val="00AE2BDA"/>
    <w:rsid w:val="00AE3E2F"/>
    <w:rsid w:val="00AE3E8D"/>
    <w:rsid w:val="00AE4537"/>
    <w:rsid w:val="00AE4EF7"/>
    <w:rsid w:val="00AE4FE9"/>
    <w:rsid w:val="00AE50EE"/>
    <w:rsid w:val="00AE55BE"/>
    <w:rsid w:val="00AE58EF"/>
    <w:rsid w:val="00AE789A"/>
    <w:rsid w:val="00AF3B07"/>
    <w:rsid w:val="00AF3EB4"/>
    <w:rsid w:val="00AF4181"/>
    <w:rsid w:val="00AF5321"/>
    <w:rsid w:val="00AF5456"/>
    <w:rsid w:val="00AF5CA5"/>
    <w:rsid w:val="00AF62AF"/>
    <w:rsid w:val="00AF6665"/>
    <w:rsid w:val="00AF760C"/>
    <w:rsid w:val="00AF7704"/>
    <w:rsid w:val="00B00768"/>
    <w:rsid w:val="00B01BB7"/>
    <w:rsid w:val="00B01D89"/>
    <w:rsid w:val="00B02386"/>
    <w:rsid w:val="00B02B61"/>
    <w:rsid w:val="00B0347B"/>
    <w:rsid w:val="00B0466D"/>
    <w:rsid w:val="00B04B24"/>
    <w:rsid w:val="00B0593A"/>
    <w:rsid w:val="00B05BFE"/>
    <w:rsid w:val="00B06022"/>
    <w:rsid w:val="00B06380"/>
    <w:rsid w:val="00B06BFD"/>
    <w:rsid w:val="00B0734C"/>
    <w:rsid w:val="00B074D8"/>
    <w:rsid w:val="00B0775A"/>
    <w:rsid w:val="00B10F02"/>
    <w:rsid w:val="00B10F60"/>
    <w:rsid w:val="00B11AAA"/>
    <w:rsid w:val="00B13053"/>
    <w:rsid w:val="00B13854"/>
    <w:rsid w:val="00B13C9A"/>
    <w:rsid w:val="00B149BF"/>
    <w:rsid w:val="00B161A7"/>
    <w:rsid w:val="00B2057A"/>
    <w:rsid w:val="00B215C5"/>
    <w:rsid w:val="00B219BC"/>
    <w:rsid w:val="00B237CD"/>
    <w:rsid w:val="00B24213"/>
    <w:rsid w:val="00B25662"/>
    <w:rsid w:val="00B25DF1"/>
    <w:rsid w:val="00B26701"/>
    <w:rsid w:val="00B26D6C"/>
    <w:rsid w:val="00B27AEC"/>
    <w:rsid w:val="00B30374"/>
    <w:rsid w:val="00B304D5"/>
    <w:rsid w:val="00B30D99"/>
    <w:rsid w:val="00B313E0"/>
    <w:rsid w:val="00B314D1"/>
    <w:rsid w:val="00B31A16"/>
    <w:rsid w:val="00B3284E"/>
    <w:rsid w:val="00B32B30"/>
    <w:rsid w:val="00B32F40"/>
    <w:rsid w:val="00B330AE"/>
    <w:rsid w:val="00B335A8"/>
    <w:rsid w:val="00B33C36"/>
    <w:rsid w:val="00B34A58"/>
    <w:rsid w:val="00B34D0E"/>
    <w:rsid w:val="00B360E1"/>
    <w:rsid w:val="00B365E4"/>
    <w:rsid w:val="00B376C6"/>
    <w:rsid w:val="00B417DE"/>
    <w:rsid w:val="00B41DB4"/>
    <w:rsid w:val="00B4207B"/>
    <w:rsid w:val="00B4279E"/>
    <w:rsid w:val="00B4280C"/>
    <w:rsid w:val="00B42932"/>
    <w:rsid w:val="00B42D50"/>
    <w:rsid w:val="00B43461"/>
    <w:rsid w:val="00B43F4D"/>
    <w:rsid w:val="00B4437C"/>
    <w:rsid w:val="00B44DB4"/>
    <w:rsid w:val="00B453BF"/>
    <w:rsid w:val="00B45B0E"/>
    <w:rsid w:val="00B477DA"/>
    <w:rsid w:val="00B50CA4"/>
    <w:rsid w:val="00B5140F"/>
    <w:rsid w:val="00B51CEB"/>
    <w:rsid w:val="00B540F0"/>
    <w:rsid w:val="00B551D3"/>
    <w:rsid w:val="00B55486"/>
    <w:rsid w:val="00B573DC"/>
    <w:rsid w:val="00B60022"/>
    <w:rsid w:val="00B629F2"/>
    <w:rsid w:val="00B62CDF"/>
    <w:rsid w:val="00B63961"/>
    <w:rsid w:val="00B6396C"/>
    <w:rsid w:val="00B653DE"/>
    <w:rsid w:val="00B6590A"/>
    <w:rsid w:val="00B6777B"/>
    <w:rsid w:val="00B67866"/>
    <w:rsid w:val="00B70A28"/>
    <w:rsid w:val="00B718B0"/>
    <w:rsid w:val="00B71DD3"/>
    <w:rsid w:val="00B72109"/>
    <w:rsid w:val="00B72F48"/>
    <w:rsid w:val="00B75CB8"/>
    <w:rsid w:val="00B77748"/>
    <w:rsid w:val="00B80A2A"/>
    <w:rsid w:val="00B81BCC"/>
    <w:rsid w:val="00B8310E"/>
    <w:rsid w:val="00B83581"/>
    <w:rsid w:val="00B83912"/>
    <w:rsid w:val="00B85702"/>
    <w:rsid w:val="00B9027E"/>
    <w:rsid w:val="00B90A9F"/>
    <w:rsid w:val="00B90D40"/>
    <w:rsid w:val="00B9251E"/>
    <w:rsid w:val="00B94630"/>
    <w:rsid w:val="00B9484B"/>
    <w:rsid w:val="00B94DC5"/>
    <w:rsid w:val="00B95144"/>
    <w:rsid w:val="00B95AC2"/>
    <w:rsid w:val="00B967D4"/>
    <w:rsid w:val="00B970AD"/>
    <w:rsid w:val="00B9794A"/>
    <w:rsid w:val="00B97BEC"/>
    <w:rsid w:val="00BA1BD0"/>
    <w:rsid w:val="00BA2628"/>
    <w:rsid w:val="00BA3022"/>
    <w:rsid w:val="00BA3088"/>
    <w:rsid w:val="00BA3DD4"/>
    <w:rsid w:val="00BA5219"/>
    <w:rsid w:val="00BA5A4F"/>
    <w:rsid w:val="00BA74D9"/>
    <w:rsid w:val="00BB1B25"/>
    <w:rsid w:val="00BB362C"/>
    <w:rsid w:val="00BB4335"/>
    <w:rsid w:val="00BB770F"/>
    <w:rsid w:val="00BB7BE4"/>
    <w:rsid w:val="00BC0770"/>
    <w:rsid w:val="00BC1099"/>
    <w:rsid w:val="00BC156B"/>
    <w:rsid w:val="00BC18C1"/>
    <w:rsid w:val="00BC2158"/>
    <w:rsid w:val="00BC4110"/>
    <w:rsid w:val="00BC4497"/>
    <w:rsid w:val="00BC4509"/>
    <w:rsid w:val="00BC4B77"/>
    <w:rsid w:val="00BC7316"/>
    <w:rsid w:val="00BC74F4"/>
    <w:rsid w:val="00BC7646"/>
    <w:rsid w:val="00BC771A"/>
    <w:rsid w:val="00BC7C38"/>
    <w:rsid w:val="00BD0A09"/>
    <w:rsid w:val="00BD12BB"/>
    <w:rsid w:val="00BD12D3"/>
    <w:rsid w:val="00BD14C2"/>
    <w:rsid w:val="00BD1AD1"/>
    <w:rsid w:val="00BD2826"/>
    <w:rsid w:val="00BD2ADB"/>
    <w:rsid w:val="00BD2E8A"/>
    <w:rsid w:val="00BD3546"/>
    <w:rsid w:val="00BD4639"/>
    <w:rsid w:val="00BD4BFD"/>
    <w:rsid w:val="00BD4F5E"/>
    <w:rsid w:val="00BD6116"/>
    <w:rsid w:val="00BD6163"/>
    <w:rsid w:val="00BD620A"/>
    <w:rsid w:val="00BD6231"/>
    <w:rsid w:val="00BD6C1A"/>
    <w:rsid w:val="00BD7820"/>
    <w:rsid w:val="00BD7B4F"/>
    <w:rsid w:val="00BE0211"/>
    <w:rsid w:val="00BE14CA"/>
    <w:rsid w:val="00BE176E"/>
    <w:rsid w:val="00BE1954"/>
    <w:rsid w:val="00BE210A"/>
    <w:rsid w:val="00BE26EE"/>
    <w:rsid w:val="00BE2853"/>
    <w:rsid w:val="00BE2EDE"/>
    <w:rsid w:val="00BE3B38"/>
    <w:rsid w:val="00BE4FC2"/>
    <w:rsid w:val="00BE6C5A"/>
    <w:rsid w:val="00BE6C96"/>
    <w:rsid w:val="00BE7E1D"/>
    <w:rsid w:val="00BF18D5"/>
    <w:rsid w:val="00BF1FBC"/>
    <w:rsid w:val="00BF4050"/>
    <w:rsid w:val="00BF4BD4"/>
    <w:rsid w:val="00BF5325"/>
    <w:rsid w:val="00BF5D2A"/>
    <w:rsid w:val="00BF740C"/>
    <w:rsid w:val="00BF776F"/>
    <w:rsid w:val="00BF7CE0"/>
    <w:rsid w:val="00C001BA"/>
    <w:rsid w:val="00C00E69"/>
    <w:rsid w:val="00C016CD"/>
    <w:rsid w:val="00C029E2"/>
    <w:rsid w:val="00C03C16"/>
    <w:rsid w:val="00C04509"/>
    <w:rsid w:val="00C05374"/>
    <w:rsid w:val="00C0567C"/>
    <w:rsid w:val="00C0570D"/>
    <w:rsid w:val="00C05E6E"/>
    <w:rsid w:val="00C077F1"/>
    <w:rsid w:val="00C07DE5"/>
    <w:rsid w:val="00C1008C"/>
    <w:rsid w:val="00C10709"/>
    <w:rsid w:val="00C1233E"/>
    <w:rsid w:val="00C13B66"/>
    <w:rsid w:val="00C14C1C"/>
    <w:rsid w:val="00C1559B"/>
    <w:rsid w:val="00C1615A"/>
    <w:rsid w:val="00C163ED"/>
    <w:rsid w:val="00C16C63"/>
    <w:rsid w:val="00C171AC"/>
    <w:rsid w:val="00C17AFF"/>
    <w:rsid w:val="00C17DB8"/>
    <w:rsid w:val="00C20F43"/>
    <w:rsid w:val="00C21154"/>
    <w:rsid w:val="00C2298F"/>
    <w:rsid w:val="00C237D9"/>
    <w:rsid w:val="00C23BCD"/>
    <w:rsid w:val="00C2452B"/>
    <w:rsid w:val="00C24556"/>
    <w:rsid w:val="00C24CB9"/>
    <w:rsid w:val="00C2518A"/>
    <w:rsid w:val="00C25D17"/>
    <w:rsid w:val="00C31345"/>
    <w:rsid w:val="00C31830"/>
    <w:rsid w:val="00C31C0E"/>
    <w:rsid w:val="00C31FA5"/>
    <w:rsid w:val="00C32049"/>
    <w:rsid w:val="00C328D9"/>
    <w:rsid w:val="00C33390"/>
    <w:rsid w:val="00C333BE"/>
    <w:rsid w:val="00C33C85"/>
    <w:rsid w:val="00C33E8D"/>
    <w:rsid w:val="00C3445C"/>
    <w:rsid w:val="00C34A81"/>
    <w:rsid w:val="00C35049"/>
    <w:rsid w:val="00C3506E"/>
    <w:rsid w:val="00C3627D"/>
    <w:rsid w:val="00C37E67"/>
    <w:rsid w:val="00C40A1F"/>
    <w:rsid w:val="00C42A3F"/>
    <w:rsid w:val="00C435FC"/>
    <w:rsid w:val="00C438A9"/>
    <w:rsid w:val="00C441CB"/>
    <w:rsid w:val="00C44362"/>
    <w:rsid w:val="00C44C8E"/>
    <w:rsid w:val="00C4514B"/>
    <w:rsid w:val="00C4543F"/>
    <w:rsid w:val="00C46F4B"/>
    <w:rsid w:val="00C47909"/>
    <w:rsid w:val="00C47A26"/>
    <w:rsid w:val="00C50038"/>
    <w:rsid w:val="00C50349"/>
    <w:rsid w:val="00C503EA"/>
    <w:rsid w:val="00C508B3"/>
    <w:rsid w:val="00C50A73"/>
    <w:rsid w:val="00C50BA8"/>
    <w:rsid w:val="00C50F66"/>
    <w:rsid w:val="00C52067"/>
    <w:rsid w:val="00C52C3D"/>
    <w:rsid w:val="00C55025"/>
    <w:rsid w:val="00C554A6"/>
    <w:rsid w:val="00C55635"/>
    <w:rsid w:val="00C56D19"/>
    <w:rsid w:val="00C56D77"/>
    <w:rsid w:val="00C57C75"/>
    <w:rsid w:val="00C61425"/>
    <w:rsid w:val="00C6339C"/>
    <w:rsid w:val="00C64F68"/>
    <w:rsid w:val="00C662F6"/>
    <w:rsid w:val="00C665AF"/>
    <w:rsid w:val="00C67191"/>
    <w:rsid w:val="00C672C4"/>
    <w:rsid w:val="00C67D47"/>
    <w:rsid w:val="00C70ED4"/>
    <w:rsid w:val="00C711D3"/>
    <w:rsid w:val="00C72BC6"/>
    <w:rsid w:val="00C72EC7"/>
    <w:rsid w:val="00C72F16"/>
    <w:rsid w:val="00C73004"/>
    <w:rsid w:val="00C73BE0"/>
    <w:rsid w:val="00C74017"/>
    <w:rsid w:val="00C741A9"/>
    <w:rsid w:val="00C74D52"/>
    <w:rsid w:val="00C761DD"/>
    <w:rsid w:val="00C76377"/>
    <w:rsid w:val="00C7676A"/>
    <w:rsid w:val="00C76AC5"/>
    <w:rsid w:val="00C80293"/>
    <w:rsid w:val="00C8032C"/>
    <w:rsid w:val="00C80403"/>
    <w:rsid w:val="00C82972"/>
    <w:rsid w:val="00C82F8C"/>
    <w:rsid w:val="00C830D9"/>
    <w:rsid w:val="00C84253"/>
    <w:rsid w:val="00C84296"/>
    <w:rsid w:val="00C84393"/>
    <w:rsid w:val="00C84C09"/>
    <w:rsid w:val="00C84C14"/>
    <w:rsid w:val="00C84EA4"/>
    <w:rsid w:val="00C86198"/>
    <w:rsid w:val="00C87247"/>
    <w:rsid w:val="00C907D9"/>
    <w:rsid w:val="00C93929"/>
    <w:rsid w:val="00C93DC7"/>
    <w:rsid w:val="00C95BA8"/>
    <w:rsid w:val="00C95D73"/>
    <w:rsid w:val="00C96C91"/>
    <w:rsid w:val="00CA1E4F"/>
    <w:rsid w:val="00CA2715"/>
    <w:rsid w:val="00CA4A2C"/>
    <w:rsid w:val="00CA4ED8"/>
    <w:rsid w:val="00CA6271"/>
    <w:rsid w:val="00CA6898"/>
    <w:rsid w:val="00CA7992"/>
    <w:rsid w:val="00CA7D0E"/>
    <w:rsid w:val="00CB0128"/>
    <w:rsid w:val="00CB0809"/>
    <w:rsid w:val="00CB19B3"/>
    <w:rsid w:val="00CB2AE3"/>
    <w:rsid w:val="00CB40B8"/>
    <w:rsid w:val="00CB41F3"/>
    <w:rsid w:val="00CB43B5"/>
    <w:rsid w:val="00CB5EC2"/>
    <w:rsid w:val="00CB7938"/>
    <w:rsid w:val="00CC3D34"/>
    <w:rsid w:val="00CC41B3"/>
    <w:rsid w:val="00CC4675"/>
    <w:rsid w:val="00CC4B6D"/>
    <w:rsid w:val="00CC509E"/>
    <w:rsid w:val="00CC555F"/>
    <w:rsid w:val="00CC6E9E"/>
    <w:rsid w:val="00CD05E0"/>
    <w:rsid w:val="00CD100B"/>
    <w:rsid w:val="00CD1686"/>
    <w:rsid w:val="00CD1E5D"/>
    <w:rsid w:val="00CD3919"/>
    <w:rsid w:val="00CD4A4D"/>
    <w:rsid w:val="00CD5104"/>
    <w:rsid w:val="00CD5450"/>
    <w:rsid w:val="00CD6332"/>
    <w:rsid w:val="00CD66F2"/>
    <w:rsid w:val="00CD6FD8"/>
    <w:rsid w:val="00CD73E0"/>
    <w:rsid w:val="00CD77E9"/>
    <w:rsid w:val="00CE0646"/>
    <w:rsid w:val="00CE264D"/>
    <w:rsid w:val="00CE2784"/>
    <w:rsid w:val="00CE2A30"/>
    <w:rsid w:val="00CE2CDB"/>
    <w:rsid w:val="00CE40AD"/>
    <w:rsid w:val="00CE55B3"/>
    <w:rsid w:val="00CE5ADC"/>
    <w:rsid w:val="00CF1312"/>
    <w:rsid w:val="00CF2B0F"/>
    <w:rsid w:val="00CF363C"/>
    <w:rsid w:val="00CF39F5"/>
    <w:rsid w:val="00CF504F"/>
    <w:rsid w:val="00CF5A2A"/>
    <w:rsid w:val="00CF5D3F"/>
    <w:rsid w:val="00CF6076"/>
    <w:rsid w:val="00CF6AD9"/>
    <w:rsid w:val="00CF700C"/>
    <w:rsid w:val="00D001D7"/>
    <w:rsid w:val="00D008D2"/>
    <w:rsid w:val="00D009AC"/>
    <w:rsid w:val="00D00FEB"/>
    <w:rsid w:val="00D01F2D"/>
    <w:rsid w:val="00D020C6"/>
    <w:rsid w:val="00D02134"/>
    <w:rsid w:val="00D02B85"/>
    <w:rsid w:val="00D04239"/>
    <w:rsid w:val="00D045A1"/>
    <w:rsid w:val="00D055AD"/>
    <w:rsid w:val="00D055B4"/>
    <w:rsid w:val="00D059C0"/>
    <w:rsid w:val="00D05B93"/>
    <w:rsid w:val="00D06712"/>
    <w:rsid w:val="00D06A80"/>
    <w:rsid w:val="00D06AD6"/>
    <w:rsid w:val="00D06E06"/>
    <w:rsid w:val="00D07283"/>
    <w:rsid w:val="00D073C0"/>
    <w:rsid w:val="00D07B54"/>
    <w:rsid w:val="00D1157E"/>
    <w:rsid w:val="00D11C12"/>
    <w:rsid w:val="00D12049"/>
    <w:rsid w:val="00D13B56"/>
    <w:rsid w:val="00D148AF"/>
    <w:rsid w:val="00D16561"/>
    <w:rsid w:val="00D16E15"/>
    <w:rsid w:val="00D20949"/>
    <w:rsid w:val="00D217B7"/>
    <w:rsid w:val="00D21B1B"/>
    <w:rsid w:val="00D22277"/>
    <w:rsid w:val="00D243FA"/>
    <w:rsid w:val="00D25562"/>
    <w:rsid w:val="00D2686B"/>
    <w:rsid w:val="00D2747A"/>
    <w:rsid w:val="00D27600"/>
    <w:rsid w:val="00D27CBC"/>
    <w:rsid w:val="00D313BE"/>
    <w:rsid w:val="00D32F40"/>
    <w:rsid w:val="00D33D57"/>
    <w:rsid w:val="00D34E98"/>
    <w:rsid w:val="00D3579C"/>
    <w:rsid w:val="00D36C7D"/>
    <w:rsid w:val="00D37E8D"/>
    <w:rsid w:val="00D407C7"/>
    <w:rsid w:val="00D40A05"/>
    <w:rsid w:val="00D41CB5"/>
    <w:rsid w:val="00D425DF"/>
    <w:rsid w:val="00D4585F"/>
    <w:rsid w:val="00D46F69"/>
    <w:rsid w:val="00D475BD"/>
    <w:rsid w:val="00D47850"/>
    <w:rsid w:val="00D47B88"/>
    <w:rsid w:val="00D504B6"/>
    <w:rsid w:val="00D5071B"/>
    <w:rsid w:val="00D51538"/>
    <w:rsid w:val="00D5245A"/>
    <w:rsid w:val="00D53306"/>
    <w:rsid w:val="00D539F2"/>
    <w:rsid w:val="00D55681"/>
    <w:rsid w:val="00D55DC1"/>
    <w:rsid w:val="00D5605C"/>
    <w:rsid w:val="00D56D31"/>
    <w:rsid w:val="00D57AE1"/>
    <w:rsid w:val="00D57CAB"/>
    <w:rsid w:val="00D601A1"/>
    <w:rsid w:val="00D60FF7"/>
    <w:rsid w:val="00D622E1"/>
    <w:rsid w:val="00D62F23"/>
    <w:rsid w:val="00D63AF2"/>
    <w:rsid w:val="00D64677"/>
    <w:rsid w:val="00D647C0"/>
    <w:rsid w:val="00D657E7"/>
    <w:rsid w:val="00D66951"/>
    <w:rsid w:val="00D67E2A"/>
    <w:rsid w:val="00D70169"/>
    <w:rsid w:val="00D71F2B"/>
    <w:rsid w:val="00D72773"/>
    <w:rsid w:val="00D72953"/>
    <w:rsid w:val="00D733DA"/>
    <w:rsid w:val="00D74038"/>
    <w:rsid w:val="00D7528E"/>
    <w:rsid w:val="00D7698B"/>
    <w:rsid w:val="00D76BF6"/>
    <w:rsid w:val="00D77DF1"/>
    <w:rsid w:val="00D826A0"/>
    <w:rsid w:val="00D82EC4"/>
    <w:rsid w:val="00D834B8"/>
    <w:rsid w:val="00D839D3"/>
    <w:rsid w:val="00D86958"/>
    <w:rsid w:val="00D86AE3"/>
    <w:rsid w:val="00D8714C"/>
    <w:rsid w:val="00D872B7"/>
    <w:rsid w:val="00D87927"/>
    <w:rsid w:val="00D93DBB"/>
    <w:rsid w:val="00D95EF8"/>
    <w:rsid w:val="00D965AB"/>
    <w:rsid w:val="00D97EFD"/>
    <w:rsid w:val="00DA1627"/>
    <w:rsid w:val="00DA3391"/>
    <w:rsid w:val="00DA35FC"/>
    <w:rsid w:val="00DA3A1F"/>
    <w:rsid w:val="00DA3AAE"/>
    <w:rsid w:val="00DA6F41"/>
    <w:rsid w:val="00DA720B"/>
    <w:rsid w:val="00DB11BE"/>
    <w:rsid w:val="00DB158B"/>
    <w:rsid w:val="00DB1C09"/>
    <w:rsid w:val="00DB25F2"/>
    <w:rsid w:val="00DB2693"/>
    <w:rsid w:val="00DB2BD6"/>
    <w:rsid w:val="00DB3167"/>
    <w:rsid w:val="00DB461E"/>
    <w:rsid w:val="00DB4B90"/>
    <w:rsid w:val="00DB4C94"/>
    <w:rsid w:val="00DB511B"/>
    <w:rsid w:val="00DB6348"/>
    <w:rsid w:val="00DB70C0"/>
    <w:rsid w:val="00DB7438"/>
    <w:rsid w:val="00DB7724"/>
    <w:rsid w:val="00DC10D5"/>
    <w:rsid w:val="00DC171D"/>
    <w:rsid w:val="00DC1ABC"/>
    <w:rsid w:val="00DC1BC4"/>
    <w:rsid w:val="00DC38FE"/>
    <w:rsid w:val="00DC4E82"/>
    <w:rsid w:val="00DC715F"/>
    <w:rsid w:val="00DC7568"/>
    <w:rsid w:val="00DC76FF"/>
    <w:rsid w:val="00DD0A78"/>
    <w:rsid w:val="00DD0B8E"/>
    <w:rsid w:val="00DD155A"/>
    <w:rsid w:val="00DD3521"/>
    <w:rsid w:val="00DD4436"/>
    <w:rsid w:val="00DD4920"/>
    <w:rsid w:val="00DD50E4"/>
    <w:rsid w:val="00DD70B9"/>
    <w:rsid w:val="00DE1C15"/>
    <w:rsid w:val="00DE2426"/>
    <w:rsid w:val="00DE3730"/>
    <w:rsid w:val="00DE3A4E"/>
    <w:rsid w:val="00DE4F43"/>
    <w:rsid w:val="00DE55C5"/>
    <w:rsid w:val="00DE565F"/>
    <w:rsid w:val="00DE58BA"/>
    <w:rsid w:val="00DE5A6C"/>
    <w:rsid w:val="00DE64C5"/>
    <w:rsid w:val="00DE6A50"/>
    <w:rsid w:val="00DE7057"/>
    <w:rsid w:val="00DE78D1"/>
    <w:rsid w:val="00DE7A2D"/>
    <w:rsid w:val="00DF08EF"/>
    <w:rsid w:val="00DF09B1"/>
    <w:rsid w:val="00DF09E6"/>
    <w:rsid w:val="00DF1CDB"/>
    <w:rsid w:val="00DF1D21"/>
    <w:rsid w:val="00DF202A"/>
    <w:rsid w:val="00DF2309"/>
    <w:rsid w:val="00DF2530"/>
    <w:rsid w:val="00DF34BF"/>
    <w:rsid w:val="00DF4225"/>
    <w:rsid w:val="00DF44D7"/>
    <w:rsid w:val="00DF4E99"/>
    <w:rsid w:val="00DF5C85"/>
    <w:rsid w:val="00DF70AC"/>
    <w:rsid w:val="00DF7D18"/>
    <w:rsid w:val="00E002A5"/>
    <w:rsid w:val="00E009FA"/>
    <w:rsid w:val="00E0146F"/>
    <w:rsid w:val="00E01B0D"/>
    <w:rsid w:val="00E03064"/>
    <w:rsid w:val="00E0373B"/>
    <w:rsid w:val="00E046B6"/>
    <w:rsid w:val="00E04E75"/>
    <w:rsid w:val="00E04EEB"/>
    <w:rsid w:val="00E04FB0"/>
    <w:rsid w:val="00E05A57"/>
    <w:rsid w:val="00E05CAB"/>
    <w:rsid w:val="00E05EA9"/>
    <w:rsid w:val="00E0649E"/>
    <w:rsid w:val="00E0756F"/>
    <w:rsid w:val="00E076C0"/>
    <w:rsid w:val="00E07CF4"/>
    <w:rsid w:val="00E07F0C"/>
    <w:rsid w:val="00E107A6"/>
    <w:rsid w:val="00E13163"/>
    <w:rsid w:val="00E14C1C"/>
    <w:rsid w:val="00E150AE"/>
    <w:rsid w:val="00E1554C"/>
    <w:rsid w:val="00E1572E"/>
    <w:rsid w:val="00E1640D"/>
    <w:rsid w:val="00E169B4"/>
    <w:rsid w:val="00E20AE6"/>
    <w:rsid w:val="00E22BCC"/>
    <w:rsid w:val="00E23915"/>
    <w:rsid w:val="00E24FD5"/>
    <w:rsid w:val="00E255F4"/>
    <w:rsid w:val="00E3097E"/>
    <w:rsid w:val="00E312D1"/>
    <w:rsid w:val="00E31A05"/>
    <w:rsid w:val="00E33CFC"/>
    <w:rsid w:val="00E35050"/>
    <w:rsid w:val="00E36536"/>
    <w:rsid w:val="00E37864"/>
    <w:rsid w:val="00E37CFE"/>
    <w:rsid w:val="00E4087E"/>
    <w:rsid w:val="00E416E1"/>
    <w:rsid w:val="00E42F82"/>
    <w:rsid w:val="00E446D3"/>
    <w:rsid w:val="00E4496B"/>
    <w:rsid w:val="00E455E7"/>
    <w:rsid w:val="00E45746"/>
    <w:rsid w:val="00E46757"/>
    <w:rsid w:val="00E46CE4"/>
    <w:rsid w:val="00E503A6"/>
    <w:rsid w:val="00E51FE4"/>
    <w:rsid w:val="00E5268F"/>
    <w:rsid w:val="00E52A1F"/>
    <w:rsid w:val="00E52A8E"/>
    <w:rsid w:val="00E52EFA"/>
    <w:rsid w:val="00E52F57"/>
    <w:rsid w:val="00E54F98"/>
    <w:rsid w:val="00E55185"/>
    <w:rsid w:val="00E5522B"/>
    <w:rsid w:val="00E5699B"/>
    <w:rsid w:val="00E5718B"/>
    <w:rsid w:val="00E57455"/>
    <w:rsid w:val="00E600B7"/>
    <w:rsid w:val="00E602C0"/>
    <w:rsid w:val="00E60473"/>
    <w:rsid w:val="00E629F9"/>
    <w:rsid w:val="00E62A28"/>
    <w:rsid w:val="00E62E4F"/>
    <w:rsid w:val="00E6405D"/>
    <w:rsid w:val="00E640F0"/>
    <w:rsid w:val="00E6429D"/>
    <w:rsid w:val="00E66148"/>
    <w:rsid w:val="00E66AF1"/>
    <w:rsid w:val="00E672C3"/>
    <w:rsid w:val="00E703C7"/>
    <w:rsid w:val="00E70BF4"/>
    <w:rsid w:val="00E713DB"/>
    <w:rsid w:val="00E71A33"/>
    <w:rsid w:val="00E72E56"/>
    <w:rsid w:val="00E730AD"/>
    <w:rsid w:val="00E73716"/>
    <w:rsid w:val="00E739AD"/>
    <w:rsid w:val="00E73DF8"/>
    <w:rsid w:val="00E74E49"/>
    <w:rsid w:val="00E77546"/>
    <w:rsid w:val="00E77A8D"/>
    <w:rsid w:val="00E80E8F"/>
    <w:rsid w:val="00E8112D"/>
    <w:rsid w:val="00E81545"/>
    <w:rsid w:val="00E8367C"/>
    <w:rsid w:val="00E83978"/>
    <w:rsid w:val="00E85881"/>
    <w:rsid w:val="00E85EE5"/>
    <w:rsid w:val="00E85F12"/>
    <w:rsid w:val="00E910EB"/>
    <w:rsid w:val="00E9236B"/>
    <w:rsid w:val="00E93498"/>
    <w:rsid w:val="00E9383B"/>
    <w:rsid w:val="00E94AEA"/>
    <w:rsid w:val="00E9621E"/>
    <w:rsid w:val="00E971D2"/>
    <w:rsid w:val="00E97D0D"/>
    <w:rsid w:val="00EA02E4"/>
    <w:rsid w:val="00EA0993"/>
    <w:rsid w:val="00EA099D"/>
    <w:rsid w:val="00EA10A9"/>
    <w:rsid w:val="00EA1473"/>
    <w:rsid w:val="00EA3DFA"/>
    <w:rsid w:val="00EA4DD0"/>
    <w:rsid w:val="00EA508C"/>
    <w:rsid w:val="00EA572E"/>
    <w:rsid w:val="00EA5BE0"/>
    <w:rsid w:val="00EA6859"/>
    <w:rsid w:val="00EB264E"/>
    <w:rsid w:val="00EB29AF"/>
    <w:rsid w:val="00EB32A5"/>
    <w:rsid w:val="00EB3521"/>
    <w:rsid w:val="00EB4B56"/>
    <w:rsid w:val="00EB58C0"/>
    <w:rsid w:val="00EB5CB6"/>
    <w:rsid w:val="00EB60FF"/>
    <w:rsid w:val="00EB61FE"/>
    <w:rsid w:val="00EB6358"/>
    <w:rsid w:val="00EB70C4"/>
    <w:rsid w:val="00EB7EA3"/>
    <w:rsid w:val="00EB7FFC"/>
    <w:rsid w:val="00EC2206"/>
    <w:rsid w:val="00EC2F07"/>
    <w:rsid w:val="00EC3601"/>
    <w:rsid w:val="00EC4086"/>
    <w:rsid w:val="00EC40F2"/>
    <w:rsid w:val="00EC4664"/>
    <w:rsid w:val="00EC66A3"/>
    <w:rsid w:val="00EC7E8D"/>
    <w:rsid w:val="00ED1AB5"/>
    <w:rsid w:val="00ED2F91"/>
    <w:rsid w:val="00ED548F"/>
    <w:rsid w:val="00ED6235"/>
    <w:rsid w:val="00ED6EE6"/>
    <w:rsid w:val="00ED7FA7"/>
    <w:rsid w:val="00EE1E75"/>
    <w:rsid w:val="00EE2552"/>
    <w:rsid w:val="00EE3292"/>
    <w:rsid w:val="00EE48D0"/>
    <w:rsid w:val="00EE496C"/>
    <w:rsid w:val="00EE49BE"/>
    <w:rsid w:val="00EE5F65"/>
    <w:rsid w:val="00EE7605"/>
    <w:rsid w:val="00EF3815"/>
    <w:rsid w:val="00EF5D5E"/>
    <w:rsid w:val="00EF622D"/>
    <w:rsid w:val="00EF657F"/>
    <w:rsid w:val="00EF68AF"/>
    <w:rsid w:val="00EF74DF"/>
    <w:rsid w:val="00EF7DFE"/>
    <w:rsid w:val="00F004D4"/>
    <w:rsid w:val="00F02183"/>
    <w:rsid w:val="00F030FA"/>
    <w:rsid w:val="00F03474"/>
    <w:rsid w:val="00F0365E"/>
    <w:rsid w:val="00F04F0D"/>
    <w:rsid w:val="00F101BD"/>
    <w:rsid w:val="00F10351"/>
    <w:rsid w:val="00F10E62"/>
    <w:rsid w:val="00F10F57"/>
    <w:rsid w:val="00F11CAE"/>
    <w:rsid w:val="00F15355"/>
    <w:rsid w:val="00F156BA"/>
    <w:rsid w:val="00F158E3"/>
    <w:rsid w:val="00F15AFA"/>
    <w:rsid w:val="00F15CCE"/>
    <w:rsid w:val="00F17460"/>
    <w:rsid w:val="00F174DA"/>
    <w:rsid w:val="00F1765C"/>
    <w:rsid w:val="00F17944"/>
    <w:rsid w:val="00F22D32"/>
    <w:rsid w:val="00F22EC8"/>
    <w:rsid w:val="00F23C69"/>
    <w:rsid w:val="00F24AC9"/>
    <w:rsid w:val="00F266B1"/>
    <w:rsid w:val="00F26732"/>
    <w:rsid w:val="00F2707F"/>
    <w:rsid w:val="00F31119"/>
    <w:rsid w:val="00F325A2"/>
    <w:rsid w:val="00F334A3"/>
    <w:rsid w:val="00F33E7E"/>
    <w:rsid w:val="00F3478F"/>
    <w:rsid w:val="00F34A30"/>
    <w:rsid w:val="00F34ABB"/>
    <w:rsid w:val="00F34BB8"/>
    <w:rsid w:val="00F35146"/>
    <w:rsid w:val="00F35B8F"/>
    <w:rsid w:val="00F36731"/>
    <w:rsid w:val="00F371C3"/>
    <w:rsid w:val="00F3794A"/>
    <w:rsid w:val="00F40DCE"/>
    <w:rsid w:val="00F42A46"/>
    <w:rsid w:val="00F42E47"/>
    <w:rsid w:val="00F44745"/>
    <w:rsid w:val="00F447F4"/>
    <w:rsid w:val="00F460F2"/>
    <w:rsid w:val="00F47EB5"/>
    <w:rsid w:val="00F47FBE"/>
    <w:rsid w:val="00F508DB"/>
    <w:rsid w:val="00F50BF6"/>
    <w:rsid w:val="00F5311F"/>
    <w:rsid w:val="00F532F7"/>
    <w:rsid w:val="00F53BDB"/>
    <w:rsid w:val="00F57E8F"/>
    <w:rsid w:val="00F6084D"/>
    <w:rsid w:val="00F609A6"/>
    <w:rsid w:val="00F63AA5"/>
    <w:rsid w:val="00F64525"/>
    <w:rsid w:val="00F64A20"/>
    <w:rsid w:val="00F65379"/>
    <w:rsid w:val="00F66AF1"/>
    <w:rsid w:val="00F676AB"/>
    <w:rsid w:val="00F708B3"/>
    <w:rsid w:val="00F77E4F"/>
    <w:rsid w:val="00F804F5"/>
    <w:rsid w:val="00F80C93"/>
    <w:rsid w:val="00F837A5"/>
    <w:rsid w:val="00F8444E"/>
    <w:rsid w:val="00F85322"/>
    <w:rsid w:val="00F864F3"/>
    <w:rsid w:val="00F8708B"/>
    <w:rsid w:val="00F87CF7"/>
    <w:rsid w:val="00F87CFC"/>
    <w:rsid w:val="00F90843"/>
    <w:rsid w:val="00F90C76"/>
    <w:rsid w:val="00F91069"/>
    <w:rsid w:val="00F91F9D"/>
    <w:rsid w:val="00F925E6"/>
    <w:rsid w:val="00F94612"/>
    <w:rsid w:val="00F946B0"/>
    <w:rsid w:val="00F9470A"/>
    <w:rsid w:val="00F955BC"/>
    <w:rsid w:val="00F9577F"/>
    <w:rsid w:val="00F97185"/>
    <w:rsid w:val="00F97FEE"/>
    <w:rsid w:val="00FA14B0"/>
    <w:rsid w:val="00FA2B9E"/>
    <w:rsid w:val="00FA34A6"/>
    <w:rsid w:val="00FA388D"/>
    <w:rsid w:val="00FA3986"/>
    <w:rsid w:val="00FA3C54"/>
    <w:rsid w:val="00FA6237"/>
    <w:rsid w:val="00FA70C4"/>
    <w:rsid w:val="00FB0A68"/>
    <w:rsid w:val="00FB0D60"/>
    <w:rsid w:val="00FB15A0"/>
    <w:rsid w:val="00FB29E8"/>
    <w:rsid w:val="00FB311F"/>
    <w:rsid w:val="00FB3EDA"/>
    <w:rsid w:val="00FB4966"/>
    <w:rsid w:val="00FB4E0E"/>
    <w:rsid w:val="00FB512E"/>
    <w:rsid w:val="00FB5AAF"/>
    <w:rsid w:val="00FB5D4D"/>
    <w:rsid w:val="00FB631C"/>
    <w:rsid w:val="00FB70B6"/>
    <w:rsid w:val="00FB7908"/>
    <w:rsid w:val="00FC07A4"/>
    <w:rsid w:val="00FC2084"/>
    <w:rsid w:val="00FC406A"/>
    <w:rsid w:val="00FC5BF1"/>
    <w:rsid w:val="00FC6BAE"/>
    <w:rsid w:val="00FC719C"/>
    <w:rsid w:val="00FC7A3B"/>
    <w:rsid w:val="00FD1BCC"/>
    <w:rsid w:val="00FD335B"/>
    <w:rsid w:val="00FD366A"/>
    <w:rsid w:val="00FD4886"/>
    <w:rsid w:val="00FD4FC1"/>
    <w:rsid w:val="00FD5070"/>
    <w:rsid w:val="00FD58A1"/>
    <w:rsid w:val="00FD5A19"/>
    <w:rsid w:val="00FD6E4F"/>
    <w:rsid w:val="00FD7542"/>
    <w:rsid w:val="00FE0060"/>
    <w:rsid w:val="00FE2040"/>
    <w:rsid w:val="00FE32BC"/>
    <w:rsid w:val="00FE361C"/>
    <w:rsid w:val="00FE5D3C"/>
    <w:rsid w:val="00FE69B2"/>
    <w:rsid w:val="00FE7277"/>
    <w:rsid w:val="00FE72EF"/>
    <w:rsid w:val="00FE75DB"/>
    <w:rsid w:val="00FE75F0"/>
    <w:rsid w:val="00FE7EC5"/>
    <w:rsid w:val="00FF0075"/>
    <w:rsid w:val="00FF03EE"/>
    <w:rsid w:val="00FF13A1"/>
    <w:rsid w:val="00FF16D0"/>
    <w:rsid w:val="00FF189B"/>
    <w:rsid w:val="00FF1AED"/>
    <w:rsid w:val="00FF2B1A"/>
    <w:rsid w:val="00FF30DA"/>
    <w:rsid w:val="00FF4006"/>
    <w:rsid w:val="00FF51F1"/>
    <w:rsid w:val="00FF5C25"/>
    <w:rsid w:val="00FF6DAB"/>
    <w:rsid w:val="00FF7A35"/>
    <w:rsid w:val="00FF7BCE"/>
    <w:rsid w:val="00FF7C10"/>
    <w:rsid w:val="00FF7E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286"/>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F708B3"/>
    <w:pPr>
      <w:widowControl w:val="0"/>
      <w:autoSpaceDE w:val="0"/>
      <w:autoSpaceDN w:val="0"/>
      <w:adjustRightInd w:val="0"/>
    </w:pPr>
    <w:rPr>
      <w:rFonts w:ascii="Arial" w:eastAsia="Times New Roman" w:hAnsi="Arial" w:cs="Arial"/>
    </w:rPr>
  </w:style>
  <w:style w:type="paragraph" w:customStyle="1" w:styleId="a3">
    <w:name w:val="Знак Знак Знак Знак Знак Знак Знак"/>
    <w:basedOn w:val="a"/>
    <w:uiPriority w:val="99"/>
    <w:rsid w:val="00663855"/>
    <w:pPr>
      <w:widowControl w:val="0"/>
      <w:adjustRightInd w:val="0"/>
      <w:spacing w:after="160" w:line="240" w:lineRule="exact"/>
      <w:jc w:val="right"/>
    </w:pPr>
    <w:rPr>
      <w:lang w:val="en-GB" w:eastAsia="en-US"/>
    </w:rPr>
  </w:style>
  <w:style w:type="paragraph" w:customStyle="1" w:styleId="Point">
    <w:name w:val="Point"/>
    <w:basedOn w:val="a"/>
    <w:link w:val="PointChar"/>
    <w:uiPriority w:val="99"/>
    <w:rsid w:val="00663855"/>
    <w:pPr>
      <w:spacing w:before="120" w:line="288" w:lineRule="auto"/>
      <w:ind w:firstLine="720"/>
      <w:jc w:val="both"/>
    </w:pPr>
    <w:rPr>
      <w:rFonts w:eastAsia="Calibri"/>
      <w:sz w:val="24"/>
      <w:szCs w:val="24"/>
    </w:rPr>
  </w:style>
  <w:style w:type="character" w:customStyle="1" w:styleId="PointChar">
    <w:name w:val="Point Char"/>
    <w:link w:val="Point"/>
    <w:uiPriority w:val="99"/>
    <w:rsid w:val="00663855"/>
    <w:rPr>
      <w:rFonts w:ascii="Times New Roman" w:hAnsi="Times New Roman" w:cs="Times New Roman"/>
      <w:sz w:val="24"/>
      <w:szCs w:val="24"/>
      <w:lang w:eastAsia="ru-RU"/>
    </w:rPr>
  </w:style>
  <w:style w:type="paragraph" w:styleId="a4">
    <w:name w:val="header"/>
    <w:basedOn w:val="a"/>
    <w:link w:val="a5"/>
    <w:uiPriority w:val="99"/>
    <w:rsid w:val="002C6CB2"/>
    <w:pPr>
      <w:tabs>
        <w:tab w:val="center" w:pos="4677"/>
        <w:tab w:val="right" w:pos="9355"/>
      </w:tabs>
    </w:pPr>
  </w:style>
  <w:style w:type="character" w:customStyle="1" w:styleId="a5">
    <w:name w:val="Верхний колонтитул Знак"/>
    <w:link w:val="a4"/>
    <w:uiPriority w:val="99"/>
    <w:rsid w:val="002C6CB2"/>
    <w:rPr>
      <w:rFonts w:ascii="Times New Roman" w:hAnsi="Times New Roman" w:cs="Times New Roman"/>
      <w:sz w:val="20"/>
      <w:szCs w:val="20"/>
      <w:lang w:eastAsia="ru-RU"/>
    </w:rPr>
  </w:style>
  <w:style w:type="paragraph" w:styleId="a6">
    <w:name w:val="footer"/>
    <w:basedOn w:val="a"/>
    <w:link w:val="a7"/>
    <w:uiPriority w:val="99"/>
    <w:semiHidden/>
    <w:rsid w:val="002C6CB2"/>
    <w:pPr>
      <w:tabs>
        <w:tab w:val="center" w:pos="4677"/>
        <w:tab w:val="right" w:pos="9355"/>
      </w:tabs>
    </w:pPr>
  </w:style>
  <w:style w:type="character" w:customStyle="1" w:styleId="a7">
    <w:name w:val="Нижний колонтитул Знак"/>
    <w:link w:val="a6"/>
    <w:uiPriority w:val="99"/>
    <w:semiHidden/>
    <w:rsid w:val="002C6CB2"/>
    <w:rPr>
      <w:rFonts w:ascii="Times New Roman" w:hAnsi="Times New Roman" w:cs="Times New Roman"/>
      <w:sz w:val="20"/>
      <w:szCs w:val="20"/>
      <w:lang w:eastAsia="ru-RU"/>
    </w:rPr>
  </w:style>
  <w:style w:type="paragraph" w:customStyle="1" w:styleId="ConsPlusNonformat">
    <w:name w:val="ConsPlusNonformat"/>
    <w:uiPriority w:val="99"/>
    <w:rsid w:val="004A0161"/>
    <w:pPr>
      <w:widowControl w:val="0"/>
      <w:autoSpaceDE w:val="0"/>
      <w:autoSpaceDN w:val="0"/>
      <w:adjustRightInd w:val="0"/>
    </w:pPr>
    <w:rPr>
      <w:rFonts w:ascii="Courier New" w:eastAsia="Times New Roman" w:hAnsi="Courier New" w:cs="Courier New"/>
    </w:rPr>
  </w:style>
  <w:style w:type="paragraph" w:styleId="a8">
    <w:name w:val="List Paragraph"/>
    <w:basedOn w:val="a"/>
    <w:uiPriority w:val="99"/>
    <w:qFormat/>
    <w:rsid w:val="004A0161"/>
    <w:pPr>
      <w:ind w:left="720"/>
    </w:pPr>
  </w:style>
  <w:style w:type="paragraph" w:styleId="a9">
    <w:name w:val="Balloon Text"/>
    <w:basedOn w:val="a"/>
    <w:link w:val="aa"/>
    <w:uiPriority w:val="99"/>
    <w:semiHidden/>
    <w:rsid w:val="003A2996"/>
    <w:rPr>
      <w:rFonts w:ascii="Tahoma" w:hAnsi="Tahoma" w:cs="Tahoma"/>
      <w:sz w:val="16"/>
      <w:szCs w:val="16"/>
    </w:rPr>
  </w:style>
  <w:style w:type="character" w:customStyle="1" w:styleId="aa">
    <w:name w:val="Текст выноски Знак"/>
    <w:link w:val="a9"/>
    <w:uiPriority w:val="99"/>
    <w:semiHidden/>
    <w:rsid w:val="003A2996"/>
    <w:rPr>
      <w:rFonts w:ascii="Tahoma" w:hAnsi="Tahoma" w:cs="Tahoma"/>
      <w:sz w:val="16"/>
      <w:szCs w:val="16"/>
      <w:lang w:eastAsia="ru-RU"/>
    </w:rPr>
  </w:style>
  <w:style w:type="paragraph" w:customStyle="1" w:styleId="ab">
    <w:name w:val="Абзац с отсуп"/>
    <w:basedOn w:val="a"/>
    <w:uiPriority w:val="99"/>
    <w:rsid w:val="00760F98"/>
    <w:pPr>
      <w:spacing w:before="120" w:line="360" w:lineRule="exact"/>
      <w:ind w:firstLine="720"/>
      <w:jc w:val="both"/>
    </w:pPr>
    <w:rPr>
      <w:sz w:val="28"/>
      <w:szCs w:val="28"/>
      <w:lang w:val="en-US"/>
    </w:rPr>
  </w:style>
  <w:style w:type="paragraph" w:customStyle="1" w:styleId="ConsPlusNormal">
    <w:name w:val="ConsPlusNormal"/>
    <w:uiPriority w:val="99"/>
    <w:rsid w:val="00301C95"/>
    <w:pPr>
      <w:autoSpaceDE w:val="0"/>
      <w:autoSpaceDN w:val="0"/>
      <w:adjustRightInd w:val="0"/>
      <w:ind w:firstLine="720"/>
    </w:pPr>
    <w:rPr>
      <w:rFonts w:ascii="Arial" w:eastAsia="Times New Roman" w:hAnsi="Arial" w:cs="Arial"/>
    </w:rPr>
  </w:style>
  <w:style w:type="character" w:styleId="ac">
    <w:name w:val="Hyperlink"/>
    <w:uiPriority w:val="99"/>
    <w:rsid w:val="00E5718B"/>
    <w:rPr>
      <w:color w:val="auto"/>
      <w:u w:val="none"/>
      <w:effect w:val="none"/>
    </w:rPr>
  </w:style>
  <w:style w:type="paragraph" w:customStyle="1" w:styleId="ConsNonformat">
    <w:name w:val="ConsNonformat"/>
    <w:uiPriority w:val="99"/>
    <w:rsid w:val="001D09EA"/>
    <w:pPr>
      <w:widowControl w:val="0"/>
      <w:autoSpaceDE w:val="0"/>
      <w:autoSpaceDN w:val="0"/>
      <w:adjustRightInd w:val="0"/>
      <w:ind w:right="19772"/>
    </w:pPr>
    <w:rPr>
      <w:rFonts w:ascii="Courier New" w:eastAsia="Times New Roman" w:hAnsi="Courier New" w:cs="Courier New"/>
    </w:rPr>
  </w:style>
  <w:style w:type="character" w:styleId="ad">
    <w:name w:val="Placeholder Text"/>
    <w:uiPriority w:val="99"/>
    <w:semiHidden/>
    <w:rsid w:val="00B0734C"/>
    <w:rPr>
      <w:color w:val="808080"/>
    </w:rPr>
  </w:style>
  <w:style w:type="paragraph" w:styleId="ae">
    <w:name w:val="Body Text"/>
    <w:basedOn w:val="a"/>
    <w:link w:val="af"/>
    <w:uiPriority w:val="99"/>
    <w:rsid w:val="00767010"/>
    <w:pPr>
      <w:spacing w:after="120" w:line="276" w:lineRule="auto"/>
    </w:pPr>
    <w:rPr>
      <w:rFonts w:ascii="Calibri" w:eastAsia="Calibri" w:hAnsi="Calibri" w:cs="Calibri"/>
      <w:sz w:val="22"/>
      <w:szCs w:val="22"/>
      <w:lang w:eastAsia="en-US"/>
    </w:rPr>
  </w:style>
  <w:style w:type="character" w:customStyle="1" w:styleId="af">
    <w:name w:val="Основной текст Знак"/>
    <w:basedOn w:val="a0"/>
    <w:link w:val="ae"/>
    <w:uiPriority w:val="99"/>
    <w:rsid w:val="00767010"/>
  </w:style>
  <w:style w:type="character" w:customStyle="1" w:styleId="FontStyle13">
    <w:name w:val="Font Style13"/>
    <w:uiPriority w:val="99"/>
    <w:rsid w:val="00767010"/>
    <w:rPr>
      <w:rFonts w:ascii="Times New Roman" w:hAnsi="Times New Roman" w:cs="Times New Roman"/>
      <w:sz w:val="26"/>
      <w:szCs w:val="26"/>
    </w:rPr>
  </w:style>
  <w:style w:type="paragraph" w:styleId="af0">
    <w:name w:val="Body Text Indent"/>
    <w:basedOn w:val="a"/>
    <w:link w:val="af1"/>
    <w:uiPriority w:val="99"/>
    <w:semiHidden/>
    <w:rsid w:val="00363F69"/>
    <w:pPr>
      <w:spacing w:after="120"/>
      <w:ind w:left="283"/>
    </w:pPr>
  </w:style>
  <w:style w:type="character" w:customStyle="1" w:styleId="af1">
    <w:name w:val="Основной текст с отступом Знак"/>
    <w:link w:val="af0"/>
    <w:uiPriority w:val="99"/>
    <w:semiHidden/>
    <w:rsid w:val="00363F69"/>
    <w:rPr>
      <w:rFonts w:ascii="Times New Roman" w:hAnsi="Times New Roman" w:cs="Times New Roman"/>
      <w:sz w:val="20"/>
      <w:szCs w:val="20"/>
      <w:lang w:eastAsia="ru-RU"/>
    </w:rPr>
  </w:style>
  <w:style w:type="paragraph" w:customStyle="1" w:styleId="Default">
    <w:name w:val="Default"/>
    <w:uiPriority w:val="99"/>
    <w:rsid w:val="0024765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4092673">
      <w:marLeft w:val="0"/>
      <w:marRight w:val="0"/>
      <w:marTop w:val="0"/>
      <w:marBottom w:val="0"/>
      <w:divBdr>
        <w:top w:val="none" w:sz="0" w:space="0" w:color="auto"/>
        <w:left w:val="none" w:sz="0" w:space="0" w:color="auto"/>
        <w:bottom w:val="none" w:sz="0" w:space="0" w:color="auto"/>
        <w:right w:val="none" w:sz="0" w:space="0" w:color="auto"/>
      </w:divBdr>
    </w:div>
    <w:div w:id="254092674">
      <w:marLeft w:val="0"/>
      <w:marRight w:val="0"/>
      <w:marTop w:val="0"/>
      <w:marBottom w:val="0"/>
      <w:divBdr>
        <w:top w:val="none" w:sz="0" w:space="0" w:color="auto"/>
        <w:left w:val="none" w:sz="0" w:space="0" w:color="auto"/>
        <w:bottom w:val="none" w:sz="0" w:space="0" w:color="auto"/>
        <w:right w:val="none" w:sz="0" w:space="0" w:color="auto"/>
      </w:divBdr>
      <w:divsChild>
        <w:div w:id="254092672">
          <w:marLeft w:val="0"/>
          <w:marRight w:val="0"/>
          <w:marTop w:val="0"/>
          <w:marBottom w:val="0"/>
          <w:divBdr>
            <w:top w:val="none" w:sz="0" w:space="0" w:color="auto"/>
            <w:left w:val="none" w:sz="0" w:space="0" w:color="auto"/>
            <w:bottom w:val="none" w:sz="0" w:space="0" w:color="auto"/>
            <w:right w:val="none" w:sz="0" w:space="0" w:color="auto"/>
          </w:divBdr>
        </w:div>
      </w:divsChild>
    </w:div>
    <w:div w:id="2540926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C568819266E7C661DE137898BC26BCCECDC33F715BBA4DF92681F3297A3CCD8FF5E6A8B5ED21F4B2CB20FB3B8E095DDE64B35C83505AFB6153BAB0sFf2H" TargetMode="External"/><Relationship Id="rId13" Type="http://schemas.openxmlformats.org/officeDocument/2006/relationships/hyperlink" Target="consultantplus://offline/ref=3DAA81B94A75AA0F2DC5A709A1B20E1E635003AE0FEE000222A5F17EB25CF826493879E81A4BB627317B66PAf0N"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CBC568819266E7C661DE0D758ED07AB5CDC49E3A795DB31DA27387A4762A3A98CFB5E0FDF6A928FDB6C077A978D0500E9F2FBE58984C5AFCs7f6H" TargetMode="External"/><Relationship Id="rId12" Type="http://schemas.openxmlformats.org/officeDocument/2006/relationships/hyperlink" Target="consultantplus://offline/ref=9951B2D060B1A5045884ED050492FD690F897C43116A5AA33E6C9657005972D28A50CF4DE5FE9E18A24DCD85927E06217896B3250C71D11EtEr0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951B2D060B1A5045884ED050492FD690F897C43116A5AA33E6C9657005972D28A50CF4DE5FE9E18A24DCD85927E06217896B3250C71D11EtEr0I"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ADD57A98315D886AF8C8D396D49C8D59F61C22580695899922D96A5AE9MDaAH" TargetMode="External"/><Relationship Id="rId4" Type="http://schemas.openxmlformats.org/officeDocument/2006/relationships/webSettings" Target="webSettings.xml"/><Relationship Id="rId9" Type="http://schemas.openxmlformats.org/officeDocument/2006/relationships/hyperlink" Target="consultantplus://offline/ref=07D227B718E1A4DEE226C9F2236BA1B0D55D791807FC7A0FC38F286ECAF48140C7B4DE34AFCCFEE7DFB926A3DFsEg3H"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7461</Words>
  <Characters>42533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Кировская область</Company>
  <LinksUpToDate>false</LinksUpToDate>
  <CharactersWithSpaces>49895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artemeva</dc:creator>
  <cp:lastModifiedBy>Анастасия</cp:lastModifiedBy>
  <cp:revision>2</cp:revision>
  <cp:lastPrinted>2019-12-16T11:53:00Z</cp:lastPrinted>
  <dcterms:created xsi:type="dcterms:W3CDTF">2019-12-16T11:54:00Z</dcterms:created>
  <dcterms:modified xsi:type="dcterms:W3CDTF">2019-12-16T11:54:00Z</dcterms:modified>
</cp:coreProperties>
</file>