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920" w:type="dxa"/>
        <w:tblLook w:val="04A0"/>
      </w:tblPr>
      <w:tblGrid>
        <w:gridCol w:w="3933"/>
      </w:tblGrid>
      <w:tr w:rsidR="000464C0" w:rsidRPr="009E48F6" w:rsidTr="00645188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0464C0" w:rsidRPr="009E48F6" w:rsidRDefault="000464C0" w:rsidP="00645188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E48F6">
              <w:rPr>
                <w:sz w:val="28"/>
                <w:szCs w:val="28"/>
              </w:rPr>
              <w:t>риложение № 2</w:t>
            </w:r>
          </w:p>
          <w:p w:rsidR="000464C0" w:rsidRPr="009E48F6" w:rsidRDefault="000464C0" w:rsidP="00645188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r w:rsidRPr="009E48F6"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0464C0" w:rsidRPr="009E48F6" w:rsidRDefault="000464C0" w:rsidP="000464C0">
      <w:pPr>
        <w:tabs>
          <w:tab w:val="left" w:pos="5954"/>
        </w:tabs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>МЕТОДИКА</w:t>
      </w:r>
    </w:p>
    <w:p w:rsidR="000464C0" w:rsidRDefault="000464C0" w:rsidP="000464C0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 xml:space="preserve">расчета значений целевых показателей эффективности </w:t>
      </w:r>
      <w:r w:rsidRPr="009E48F6">
        <w:rPr>
          <w:b/>
          <w:sz w:val="28"/>
          <w:szCs w:val="28"/>
        </w:rPr>
        <w:br/>
        <w:t>реализации муниципальной программы</w:t>
      </w:r>
    </w:p>
    <w:tbl>
      <w:tblPr>
        <w:tblW w:w="5153" w:type="pc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3968"/>
        <w:gridCol w:w="5387"/>
      </w:tblGrid>
      <w:tr w:rsidR="000464C0" w:rsidRPr="009E48F6" w:rsidTr="00645188">
        <w:trPr>
          <w:trHeight w:val="811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№ п/п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Методика расчета значения показателя,</w:t>
            </w:r>
            <w:r w:rsidRPr="006A7773">
              <w:rPr>
                <w:sz w:val="24"/>
                <w:szCs w:val="24"/>
              </w:rPr>
              <w:br/>
              <w:t>источник получения информации</w:t>
            </w:r>
          </w:p>
        </w:tc>
      </w:tr>
      <w:tr w:rsidR="000464C0" w:rsidRPr="009E48F6" w:rsidTr="00645188">
        <w:trPr>
          <w:trHeight w:val="276"/>
          <w:tblHeader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2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tabs>
                <w:tab w:val="left" w:pos="576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3</w:t>
            </w:r>
          </w:p>
        </w:tc>
      </w:tr>
      <w:tr w:rsidR="000464C0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405C34" w:rsidP="008E019D">
            <w:pPr>
              <w:pStyle w:val="ConsPlusTitle"/>
              <w:jc w:val="both"/>
              <w:rPr>
                <w:sz w:val="24"/>
                <w:szCs w:val="24"/>
              </w:rPr>
            </w:pPr>
            <w:r w:rsidRPr="00474C96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программа</w:t>
            </w:r>
            <w:r w:rsidR="008E01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Нолинского района Кировской области </w:t>
            </w:r>
            <w:r w:rsidRPr="00474C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474C96" w:rsidRPr="00474C9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Энергоэффективность и развитие энергетики»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464C0" w:rsidRPr="009E48F6" w:rsidTr="00441107">
        <w:trPr>
          <w:trHeight w:val="2942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E6" w:rsidRPr="00D908DD" w:rsidRDefault="008464E6" w:rsidP="0044110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908DD">
              <w:rPr>
                <w:sz w:val="24"/>
                <w:szCs w:val="24"/>
              </w:rPr>
              <w:t>Показатель «Количество человек, прошедших курсы</w:t>
            </w:r>
            <w:r w:rsidRPr="00D908DD">
              <w:rPr>
                <w:bCs/>
                <w:sz w:val="24"/>
                <w:szCs w:val="24"/>
              </w:rPr>
              <w:t>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эффективности»</w:t>
            </w:r>
          </w:p>
          <w:p w:rsidR="000464C0" w:rsidRPr="00D908DD" w:rsidRDefault="000464C0" w:rsidP="008929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35" w:rsidRPr="005C3B83" w:rsidRDefault="0003160F" w:rsidP="007604B5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03160F">
              <w:rPr>
                <w:color w:val="333333"/>
                <w:sz w:val="24"/>
                <w:szCs w:val="24"/>
                <w:shd w:val="clear" w:color="auto" w:fill="FFFFFF"/>
              </w:rPr>
              <w:t xml:space="preserve">По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ежегодным </w:t>
            </w:r>
            <w:r w:rsidRPr="0003160F">
              <w:rPr>
                <w:color w:val="333333"/>
                <w:sz w:val="24"/>
                <w:szCs w:val="24"/>
                <w:shd w:val="clear" w:color="auto" w:fill="FFFFFF"/>
              </w:rPr>
              <w:t xml:space="preserve">данным руководителей подведомственных бюджетных учреждений </w:t>
            </w:r>
          </w:p>
        </w:tc>
      </w:tr>
      <w:tr w:rsidR="000464C0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E6" w:rsidRPr="00D908DD" w:rsidRDefault="008464E6" w:rsidP="006451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908DD">
              <w:rPr>
                <w:sz w:val="24"/>
                <w:szCs w:val="24"/>
              </w:rPr>
              <w:t>Показатель «Доля объемов электрической энергии (далее – ЭЭ), расчеты за которую осуществляются с использованием приборов учета (в части зданий и помещений бюджетной сферы – с использованием коллективных приборов учета), в общем объеме ЭЭ, потребляемой (используемой) на территории Нолинского района</w:t>
            </w:r>
          </w:p>
          <w:p w:rsidR="000464C0" w:rsidRPr="00D908DD" w:rsidRDefault="00441107" w:rsidP="006451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908D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83" w:rsidRPr="005C3B83" w:rsidRDefault="0003160F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03160F">
              <w:rPr>
                <w:color w:val="3C3C3C"/>
                <w:spacing w:val="2"/>
                <w:sz w:val="22"/>
                <w:szCs w:val="22"/>
                <w:shd w:val="clear" w:color="auto" w:fill="FFFFFF"/>
              </w:rPr>
              <w:t>По ежегодным данным руководителей подведомственных бюджетных учреждений</w:t>
            </w:r>
          </w:p>
        </w:tc>
      </w:tr>
      <w:tr w:rsidR="00405C34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405C34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E6" w:rsidRPr="00D908DD" w:rsidRDefault="008464E6" w:rsidP="006451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908DD">
              <w:rPr>
                <w:sz w:val="24"/>
                <w:szCs w:val="24"/>
              </w:rPr>
              <w:t xml:space="preserve">Показатель Доля объемов тепловой энергии (далее – ТЭ), расчеты за которую осуществляются с использованием приборов учета(в части зданий и помещений бюджетной сферы – с использованием коллективных </w:t>
            </w:r>
            <w:r w:rsidRPr="00D908DD">
              <w:rPr>
                <w:sz w:val="24"/>
                <w:szCs w:val="24"/>
              </w:rPr>
              <w:lastRenderedPageBreak/>
              <w:t>приборов учета), в общем объеме ЭЭ, потребляемой (используемой) на территории Нолинского района</w:t>
            </w:r>
          </w:p>
          <w:p w:rsidR="00405C34" w:rsidRPr="00D908DD" w:rsidRDefault="00405C34" w:rsidP="006451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7604B5" w:rsidRDefault="0003160F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3160F">
              <w:rPr>
                <w:color w:val="3C3C3C"/>
                <w:spacing w:val="2"/>
                <w:sz w:val="22"/>
                <w:szCs w:val="22"/>
                <w:shd w:val="clear" w:color="auto" w:fill="FFFFFF"/>
              </w:rPr>
              <w:lastRenderedPageBreak/>
              <w:t xml:space="preserve">По ежегодным данным руководителей подведомственных бюджетных учреждений </w:t>
            </w:r>
          </w:p>
        </w:tc>
      </w:tr>
      <w:tr w:rsidR="00474C96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96" w:rsidRPr="006A7773" w:rsidRDefault="00474C96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E6" w:rsidRPr="00D908DD" w:rsidRDefault="008464E6" w:rsidP="00974DC3">
            <w:pPr>
              <w:jc w:val="both"/>
              <w:rPr>
                <w:sz w:val="24"/>
                <w:szCs w:val="24"/>
              </w:rPr>
            </w:pPr>
            <w:r w:rsidRPr="00D908DD">
              <w:rPr>
                <w:sz w:val="24"/>
                <w:szCs w:val="24"/>
              </w:rPr>
              <w:t>Показатель Доля объемов воды, расчеты за которую осуществляются с использованием приборов учета(в части зданий и помещений бюджетной сферы – с использованием коллективных приборов учета), в общем объеме ЭЭ, потребляемой (используемой) на территории Нолинского района</w:t>
            </w:r>
          </w:p>
          <w:p w:rsidR="00474C96" w:rsidRPr="00D908DD" w:rsidRDefault="00474C96" w:rsidP="00974D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96" w:rsidRPr="00255843" w:rsidRDefault="00135D03" w:rsidP="00255843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5D03">
              <w:rPr>
                <w:color w:val="3C3C3C"/>
                <w:spacing w:val="2"/>
                <w:sz w:val="22"/>
                <w:szCs w:val="22"/>
                <w:shd w:val="clear" w:color="auto" w:fill="FFFFFF"/>
              </w:rPr>
              <w:t xml:space="preserve">По ежегодным данным руководителей подведомственных бюджетных учреждений </w:t>
            </w:r>
          </w:p>
        </w:tc>
      </w:tr>
      <w:tr w:rsidR="007604B5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5" w:rsidRDefault="007604B5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E6" w:rsidRPr="00D908DD" w:rsidRDefault="008464E6" w:rsidP="007604B5">
            <w:pPr>
              <w:jc w:val="both"/>
              <w:rPr>
                <w:rFonts w:eastAsia="Arial CYR"/>
                <w:sz w:val="24"/>
                <w:szCs w:val="24"/>
              </w:rPr>
            </w:pPr>
            <w:r w:rsidRPr="00D908DD">
              <w:rPr>
                <w:sz w:val="24"/>
                <w:szCs w:val="24"/>
              </w:rPr>
              <w:t>Показатель «</w:t>
            </w:r>
            <w:r w:rsidRPr="00D908DD">
              <w:rPr>
                <w:rFonts w:eastAsia="Arial CYR"/>
                <w:sz w:val="24"/>
                <w:szCs w:val="24"/>
              </w:rPr>
              <w:t>Уровень газификации природным газом жилищного фонда района»</w:t>
            </w:r>
          </w:p>
          <w:p w:rsidR="007604B5" w:rsidRPr="00D908DD" w:rsidRDefault="007604B5" w:rsidP="0076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5" w:rsidRPr="006A7773" w:rsidRDefault="002E5106" w:rsidP="00645188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данным филиала в г. Уржуме АО «Газпром газораспределение Киров»</w:t>
            </w:r>
          </w:p>
        </w:tc>
      </w:tr>
      <w:tr w:rsidR="00580C25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25" w:rsidRDefault="00580C25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25" w:rsidRPr="00D908DD" w:rsidRDefault="00580C25" w:rsidP="007604B5">
            <w:pPr>
              <w:jc w:val="both"/>
              <w:rPr>
                <w:sz w:val="24"/>
                <w:szCs w:val="24"/>
              </w:rPr>
            </w:pPr>
            <w:r w:rsidRPr="00580C25">
              <w:rPr>
                <w:sz w:val="24"/>
                <w:szCs w:val="24"/>
              </w:rPr>
              <w:t>Показатель «Количество человек, прошедших курсы 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25" w:rsidRDefault="00135D03" w:rsidP="00645188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5D03">
              <w:rPr>
                <w:sz w:val="24"/>
                <w:szCs w:val="24"/>
              </w:rPr>
              <w:t>По ежегодным данным руководителей подведомственных бюджетных учреждений</w:t>
            </w:r>
          </w:p>
        </w:tc>
      </w:tr>
      <w:tr w:rsidR="007604B5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5" w:rsidRDefault="007604B5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5" w:rsidRPr="00D908DD" w:rsidRDefault="00D908DD" w:rsidP="007604B5">
            <w:pPr>
              <w:jc w:val="both"/>
              <w:rPr>
                <w:sz w:val="24"/>
                <w:szCs w:val="24"/>
              </w:rPr>
            </w:pPr>
            <w:r w:rsidRPr="00D908DD">
              <w:rPr>
                <w:sz w:val="24"/>
                <w:szCs w:val="24"/>
              </w:rPr>
              <w:t>Показатель «Количество  проведенных мероприятий»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B5" w:rsidRPr="006A7773" w:rsidRDefault="002E5106" w:rsidP="00645188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данным руководителей подведомственных бюджетных учреждений</w:t>
            </w:r>
          </w:p>
        </w:tc>
      </w:tr>
      <w:tr w:rsidR="00405C34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405C34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D908DD" w:rsidRDefault="00D908DD" w:rsidP="00255843">
            <w:pPr>
              <w:jc w:val="both"/>
              <w:rPr>
                <w:sz w:val="22"/>
                <w:szCs w:val="22"/>
              </w:rPr>
            </w:pPr>
            <w:r w:rsidRPr="00D908DD">
              <w:rPr>
                <w:sz w:val="22"/>
                <w:szCs w:val="22"/>
              </w:rPr>
              <w:t>Показатель «Объем денежных средств, израсходованных на внедрение мероприятия»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608E1" w:rsidRDefault="002E5106" w:rsidP="0010324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данным бухгалтерии администрации района</w:t>
            </w:r>
          </w:p>
        </w:tc>
      </w:tr>
      <w:tr w:rsidR="00F400ED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ED" w:rsidRPr="006A7773" w:rsidRDefault="00F400ED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ED" w:rsidRPr="00D908DD" w:rsidRDefault="00F400ED" w:rsidP="00255843">
            <w:pPr>
              <w:jc w:val="both"/>
              <w:rPr>
                <w:sz w:val="22"/>
                <w:szCs w:val="22"/>
              </w:rPr>
            </w:pPr>
            <w:r w:rsidRPr="00F400ED">
              <w:rPr>
                <w:sz w:val="22"/>
                <w:szCs w:val="22"/>
              </w:rPr>
              <w:t>Показатель «Объем денежных средств, израсходованных оснащение зданий, строений, сооружений приборами учета используемых энергетических ресурсов»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ED" w:rsidRDefault="00F400ED" w:rsidP="0010324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400ED">
              <w:rPr>
                <w:sz w:val="24"/>
                <w:szCs w:val="24"/>
              </w:rPr>
              <w:t>По данным бухгалтерии администрации района</w:t>
            </w:r>
          </w:p>
        </w:tc>
      </w:tr>
      <w:tr w:rsidR="00F400ED" w:rsidRPr="009E48F6" w:rsidTr="00645188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ED" w:rsidRPr="006A7773" w:rsidRDefault="00F400ED" w:rsidP="006451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ED" w:rsidRPr="00F400ED" w:rsidRDefault="00F400ED" w:rsidP="00255843">
            <w:pPr>
              <w:jc w:val="both"/>
              <w:rPr>
                <w:sz w:val="22"/>
                <w:szCs w:val="22"/>
              </w:rPr>
            </w:pPr>
            <w:r w:rsidRPr="00F400ED">
              <w:rPr>
                <w:sz w:val="22"/>
                <w:szCs w:val="22"/>
              </w:rPr>
              <w:t>Показатель «Объем денежных средств, израсходованных на софинансирование»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ED" w:rsidRDefault="00F400ED" w:rsidP="00103241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400ED">
              <w:rPr>
                <w:sz w:val="24"/>
                <w:szCs w:val="24"/>
              </w:rPr>
              <w:t>По данным бухгалтерии администрации района</w:t>
            </w:r>
          </w:p>
        </w:tc>
      </w:tr>
    </w:tbl>
    <w:p w:rsidR="000464C0" w:rsidRPr="009E48F6" w:rsidRDefault="000464C0" w:rsidP="000464C0">
      <w:pPr>
        <w:rPr>
          <w:sz w:val="28"/>
          <w:szCs w:val="28"/>
        </w:rPr>
      </w:pPr>
      <w:r w:rsidRPr="009E48F6">
        <w:rPr>
          <w:sz w:val="28"/>
          <w:szCs w:val="28"/>
        </w:rPr>
        <w:br w:type="page"/>
      </w:r>
    </w:p>
    <w:p w:rsidR="000464C0" w:rsidRPr="00497491" w:rsidRDefault="000464C0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97491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0464C0" w:rsidRPr="00497491" w:rsidRDefault="000464C0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97491">
        <w:rPr>
          <w:sz w:val="28"/>
          <w:szCs w:val="28"/>
        </w:rPr>
        <w:t>к муниципальной программе</w:t>
      </w:r>
    </w:p>
    <w:p w:rsidR="000464C0" w:rsidRDefault="000464C0" w:rsidP="000464C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464C0" w:rsidRDefault="000464C0" w:rsidP="000464C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464C0" w:rsidRPr="009F653F" w:rsidRDefault="000464C0" w:rsidP="000464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0464C0" w:rsidRDefault="000464C0" w:rsidP="000464C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F653F">
        <w:rPr>
          <w:sz w:val="28"/>
          <w:szCs w:val="28"/>
        </w:rPr>
        <w:t xml:space="preserve">муниципальной программы </w:t>
      </w:r>
    </w:p>
    <w:p w:rsidR="000464C0" w:rsidRDefault="000464C0" w:rsidP="000464C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5"/>
        <w:gridCol w:w="1701"/>
        <w:gridCol w:w="709"/>
        <w:gridCol w:w="850"/>
        <w:gridCol w:w="851"/>
        <w:gridCol w:w="850"/>
        <w:gridCol w:w="851"/>
        <w:gridCol w:w="1134"/>
      </w:tblGrid>
      <w:tr w:rsidR="00BD2C4E" w:rsidTr="0034308C">
        <w:trPr>
          <w:trHeight w:val="158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финансирования, ответственный исполнитель, соисполнитель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</w:tr>
      <w:tr w:rsidR="00BD2C4E" w:rsidTr="0034308C">
        <w:trPr>
          <w:trHeight w:val="157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BD2C4E" w:rsidTr="00CF052E">
        <w:trPr>
          <w:trHeight w:val="491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C4E" w:rsidRPr="00E528A6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8A6">
              <w:rPr>
                <w:sz w:val="22"/>
                <w:szCs w:val="22"/>
              </w:rPr>
              <w:t>Муниципальная программа</w:t>
            </w:r>
          </w:p>
          <w:p w:rsidR="00BD2C4E" w:rsidRDefault="00BD2C4E" w:rsidP="008464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5771">
              <w:rPr>
                <w:bCs/>
                <w:sz w:val="24"/>
                <w:szCs w:val="24"/>
                <w:lang w:eastAsia="hi-IN" w:bidi="hi-IN"/>
              </w:rPr>
              <w:t>программа</w:t>
            </w:r>
            <w:r w:rsidRPr="00474C96">
              <w:rPr>
                <w:sz w:val="24"/>
                <w:szCs w:val="24"/>
              </w:rPr>
              <w:t xml:space="preserve">Нолинского </w:t>
            </w:r>
            <w:r>
              <w:rPr>
                <w:sz w:val="24"/>
                <w:szCs w:val="24"/>
              </w:rPr>
              <w:t xml:space="preserve">района Кировской области </w:t>
            </w:r>
            <w:r w:rsidRPr="004D7083">
              <w:rPr>
                <w:bCs/>
                <w:sz w:val="28"/>
                <w:szCs w:val="28"/>
                <w:lang w:eastAsia="hi-IN" w:bidi="hi-IN"/>
              </w:rPr>
              <w:t>«</w:t>
            </w:r>
            <w:r w:rsidRPr="00474C96">
              <w:rPr>
                <w:sz w:val="24"/>
                <w:szCs w:val="24"/>
              </w:rPr>
              <w:t xml:space="preserve">Энергоэффективность и развитие энергетики»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9C6FA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C6FAB">
              <w:rPr>
                <w:sz w:val="24"/>
                <w:szCs w:val="24"/>
              </w:rPr>
              <w:t>,0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C6FAB">
              <w:rPr>
                <w:sz w:val="24"/>
                <w:szCs w:val="24"/>
              </w:rPr>
              <w:t>,0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CF052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9C6FAB">
              <w:rPr>
                <w:sz w:val="24"/>
                <w:szCs w:val="24"/>
              </w:rPr>
              <w:t>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CF052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C6FAB">
              <w:rPr>
                <w:sz w:val="24"/>
                <w:szCs w:val="24"/>
              </w:rPr>
              <w:t>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9C6FAB" w:rsidRDefault="008D662B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C6FAB">
              <w:rPr>
                <w:sz w:val="24"/>
                <w:szCs w:val="24"/>
              </w:rPr>
              <w:t>00,0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</w:tr>
      <w:tr w:rsidR="00BD2C4E" w:rsidTr="00CF052E">
        <w:trPr>
          <w:trHeight w:val="645"/>
        </w:trPr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Pr="00F05771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9C6FA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9C6FA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9C6FA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9C6FAB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9C6FAB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9C6FAB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</w:tr>
      <w:tr w:rsidR="00BD2C4E" w:rsidTr="009C6FAB">
        <w:trPr>
          <w:trHeight w:val="667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Pr="00F05771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34308C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Нолинского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9C6FA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C6FAB">
              <w:rPr>
                <w:sz w:val="24"/>
                <w:szCs w:val="24"/>
              </w:rPr>
              <w:t>,0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C6FAB">
              <w:rPr>
                <w:sz w:val="24"/>
                <w:szCs w:val="24"/>
              </w:rPr>
              <w:t>,0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CF052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9C6FAB">
              <w:rPr>
                <w:sz w:val="24"/>
                <w:szCs w:val="24"/>
              </w:rPr>
              <w:t>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CF052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C6FAB">
              <w:rPr>
                <w:sz w:val="24"/>
                <w:szCs w:val="24"/>
              </w:rPr>
              <w:t>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8D662B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C6FAB">
              <w:rPr>
                <w:sz w:val="24"/>
                <w:szCs w:val="24"/>
              </w:rPr>
              <w:t>00,0</w:t>
            </w:r>
          </w:p>
        </w:tc>
      </w:tr>
      <w:tr w:rsidR="00BD2C4E" w:rsidTr="00CF052E">
        <w:trPr>
          <w:trHeight w:val="1116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C4E" w:rsidRPr="00E528A6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8A6">
              <w:rPr>
                <w:sz w:val="22"/>
                <w:szCs w:val="22"/>
              </w:rPr>
              <w:t>Отдельное мероприятие</w:t>
            </w:r>
          </w:p>
          <w:p w:rsidR="00BD2C4E" w:rsidRPr="00441107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441107">
              <w:rPr>
                <w:bCs/>
                <w:sz w:val="24"/>
                <w:szCs w:val="24"/>
              </w:rPr>
              <w:t>Организация 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</w:p>
          <w:p w:rsidR="00BD2C4E" w:rsidRDefault="00BD2C4E" w:rsidP="00695112">
            <w:pPr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</w:p>
          <w:p w:rsidR="00BD2C4E" w:rsidRDefault="00BD2C4E" w:rsidP="00695112">
            <w:pPr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</w:p>
          <w:p w:rsidR="00BD2C4E" w:rsidRDefault="00BD2C4E" w:rsidP="00695112">
            <w:pPr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</w:p>
          <w:p w:rsidR="00BD2C4E" w:rsidRDefault="00BD2C4E" w:rsidP="00695112">
            <w:pPr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</w:p>
          <w:p w:rsidR="00BD2C4E" w:rsidRDefault="00BD2C4E" w:rsidP="00695112">
            <w:pPr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60" w:rsidRDefault="00CE7860" w:rsidP="00645188">
            <w:pPr>
              <w:jc w:val="center"/>
              <w:rPr>
                <w:sz w:val="24"/>
                <w:szCs w:val="24"/>
              </w:rPr>
            </w:pPr>
          </w:p>
          <w:p w:rsidR="00CE7860" w:rsidRDefault="00CE7860" w:rsidP="00645188">
            <w:pPr>
              <w:jc w:val="center"/>
              <w:rPr>
                <w:sz w:val="24"/>
                <w:szCs w:val="24"/>
              </w:rPr>
            </w:pPr>
          </w:p>
          <w:p w:rsidR="00CE7860" w:rsidRDefault="00CE7860" w:rsidP="00645188">
            <w:pPr>
              <w:jc w:val="center"/>
              <w:rPr>
                <w:sz w:val="24"/>
                <w:szCs w:val="24"/>
              </w:rPr>
            </w:pPr>
          </w:p>
          <w:p w:rsidR="00CE7860" w:rsidRDefault="00CE7860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8D662B" w:rsidP="00CE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BD2C4E"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</w:tr>
      <w:tr w:rsidR="00BD2C4E" w:rsidTr="0034308C">
        <w:trPr>
          <w:trHeight w:val="1408"/>
        </w:trPr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Pr="00915527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Pr="00695112" w:rsidRDefault="00BD2C4E" w:rsidP="00695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</w:p>
        </w:tc>
      </w:tr>
      <w:tr w:rsidR="00BD2C4E" w:rsidTr="0034308C">
        <w:trPr>
          <w:trHeight w:val="570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Pr="00915527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D22748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2748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95112">
            <w:pPr>
              <w:widowControl w:val="0"/>
              <w:tabs>
                <w:tab w:val="left" w:pos="240"/>
                <w:tab w:val="center" w:pos="38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575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575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258"/>
        </w:trPr>
        <w:tc>
          <w:tcPr>
            <w:tcW w:w="35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Pr="00E528A6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Отдельное </w:t>
            </w:r>
            <w:r w:rsidRPr="00E528A6">
              <w:rPr>
                <w:sz w:val="22"/>
                <w:szCs w:val="22"/>
              </w:rPr>
              <w:t>Мероприятие</w:t>
            </w:r>
          </w:p>
          <w:p w:rsidR="00BD2C4E" w:rsidRPr="00915527" w:rsidRDefault="00BD2C4E" w:rsidP="005C6D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41107">
              <w:rPr>
                <w:bCs/>
                <w:sz w:val="24"/>
                <w:szCs w:val="24"/>
              </w:rPr>
              <w:t xml:space="preserve">Информационное обеспечение реализации Программы, в том числе освещение в средствах массовой информации, проведение конференций, выставок, семинаров, конкурсов, и  иных мероприятий по пропаганде энергосбережения, распространение социальной </w:t>
            </w:r>
            <w:r w:rsidRPr="00441107">
              <w:rPr>
                <w:bCs/>
                <w:sz w:val="24"/>
                <w:szCs w:val="24"/>
              </w:rPr>
              <w:lastRenderedPageBreak/>
              <w:t>рекламы в сфере энергосбережения.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2C4E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2C4E">
              <w:rPr>
                <w:sz w:val="24"/>
                <w:szCs w:val="24"/>
              </w:rPr>
              <w:t>,,0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8D662B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2C4E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8D662B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2C4E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300"/>
        </w:trPr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240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D22748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2748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2B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662B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662B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2B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662B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662B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2C4E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2B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662B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662B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8D662B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2C4E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2B" w:rsidRDefault="008D662B" w:rsidP="00645188">
            <w:pPr>
              <w:rPr>
                <w:sz w:val="24"/>
                <w:szCs w:val="24"/>
              </w:rPr>
            </w:pPr>
          </w:p>
          <w:p w:rsidR="008D662B" w:rsidRDefault="008D662B" w:rsidP="00645188">
            <w:pPr>
              <w:rPr>
                <w:sz w:val="24"/>
                <w:szCs w:val="24"/>
              </w:rPr>
            </w:pPr>
          </w:p>
          <w:p w:rsidR="008D662B" w:rsidRDefault="008D662B" w:rsidP="00645188">
            <w:pPr>
              <w:rPr>
                <w:sz w:val="24"/>
                <w:szCs w:val="24"/>
              </w:rPr>
            </w:pPr>
          </w:p>
          <w:p w:rsidR="00BD2C4E" w:rsidRDefault="008D662B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2C4E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2B" w:rsidRDefault="008D662B" w:rsidP="00645188">
            <w:pPr>
              <w:rPr>
                <w:sz w:val="24"/>
                <w:szCs w:val="24"/>
              </w:rPr>
            </w:pPr>
          </w:p>
          <w:p w:rsidR="008D662B" w:rsidRDefault="008D662B" w:rsidP="00645188">
            <w:pPr>
              <w:rPr>
                <w:sz w:val="24"/>
                <w:szCs w:val="24"/>
              </w:rPr>
            </w:pPr>
          </w:p>
          <w:p w:rsidR="008D662B" w:rsidRDefault="008D662B" w:rsidP="00645188">
            <w:pPr>
              <w:rPr>
                <w:sz w:val="24"/>
                <w:szCs w:val="24"/>
              </w:rPr>
            </w:pPr>
          </w:p>
          <w:p w:rsidR="00BD2C4E" w:rsidRDefault="008D662B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2C4E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BD2C4E" w:rsidP="004D67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578"/>
        </w:trPr>
        <w:tc>
          <w:tcPr>
            <w:tcW w:w="35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Pr="00E528A6" w:rsidRDefault="004D67E2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Отдельное мероприятие </w:t>
            </w:r>
          </w:p>
          <w:p w:rsidR="00BD2C4E" w:rsidRPr="00AC6B81" w:rsidRDefault="004D67E2" w:rsidP="003C74B9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="00BD2C4E" w:rsidRPr="00441107">
              <w:rPr>
                <w:bCs/>
                <w:sz w:val="24"/>
                <w:szCs w:val="24"/>
              </w:rPr>
              <w:t>Проведение энергетических обследований (с разработкой энергопаспорта) зданий, строений, сооружений, принадлежащим на праве собственности или ином законном основании организациям с участием муниципальногообразования (далее - здания, строения, сооружения), сбор и анализ информации об энергопотреблении зданий, строений, сооружений, в том числе их ранжирование по удельному энергопотреблению и очередности проведения мероприятий по энергосбережению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855"/>
        </w:trPr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Pr="00AC6B81" w:rsidRDefault="00BD2C4E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</w:tr>
      <w:tr w:rsidR="00BD2C4E" w:rsidTr="0034308C">
        <w:trPr>
          <w:trHeight w:val="990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Pr="00AC6B81" w:rsidRDefault="00BD2C4E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D2C4E" w:rsidRDefault="00D22748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2748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</w:p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4D67E2" w:rsidRDefault="004D67E2" w:rsidP="00645188">
            <w:pPr>
              <w:jc w:val="center"/>
              <w:rPr>
                <w:sz w:val="24"/>
                <w:szCs w:val="24"/>
              </w:rPr>
            </w:pPr>
          </w:p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0,0</w:t>
            </w:r>
          </w:p>
        </w:tc>
      </w:tr>
      <w:tr w:rsidR="00BD2C4E" w:rsidTr="002F63B3">
        <w:trPr>
          <w:trHeight w:val="224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C4E" w:rsidRPr="00E528A6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8A6">
              <w:rPr>
                <w:sz w:val="22"/>
                <w:szCs w:val="22"/>
              </w:rPr>
              <w:t>Отдельное мероприятие</w:t>
            </w:r>
          </w:p>
          <w:p w:rsidR="00BD2C4E" w:rsidRPr="00441107" w:rsidRDefault="00CF052E" w:rsidP="003C74B9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="00BD2C4E" w:rsidRPr="00441107">
              <w:rPr>
                <w:bCs/>
                <w:sz w:val="24"/>
                <w:szCs w:val="24"/>
              </w:rPr>
              <w:t>Оснащение зданий, строений, сооружений приборами учета используемых энергетических ресурсов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CF052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D2C4E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CF052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D2C4E"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557"/>
        </w:trPr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Pr="004D7083" w:rsidRDefault="00BD2C4E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655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Pr="004D7083" w:rsidRDefault="00BD2C4E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D22748" w:rsidP="0064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2748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CF052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D2C4E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CF052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D2C4E">
              <w:rPr>
                <w:sz w:val="24"/>
                <w:szCs w:val="24"/>
              </w:rPr>
              <w:t>0,0</w:t>
            </w:r>
          </w:p>
        </w:tc>
      </w:tr>
      <w:tr w:rsidR="000A176A" w:rsidTr="002F63B3">
        <w:trPr>
          <w:trHeight w:val="217"/>
        </w:trPr>
        <w:tc>
          <w:tcPr>
            <w:tcW w:w="35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176A" w:rsidRPr="004D7083" w:rsidRDefault="000A176A" w:rsidP="002F63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Отдельное мероприятие </w:t>
            </w:r>
            <w:r w:rsidRPr="000A176A">
              <w:rPr>
                <w:sz w:val="22"/>
                <w:szCs w:val="22"/>
              </w:rPr>
              <w:t>«Повышение тепловой защиты зданий, строений, сооружений при капитальном ремонте, утепление зданий, строений, сооружений, приобретение энергосберегающих материалов»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Pr="00026AE4" w:rsidRDefault="000A176A" w:rsidP="00476859">
            <w:r w:rsidRPr="00026AE4"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A176A" w:rsidTr="002F63B3">
        <w:trPr>
          <w:trHeight w:val="398"/>
        </w:trPr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76A" w:rsidRPr="004D7083" w:rsidRDefault="000A176A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Pr="00026AE4" w:rsidRDefault="000A176A" w:rsidP="00476859">
            <w:r w:rsidRPr="00026AE4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A176A" w:rsidTr="0034308C">
        <w:trPr>
          <w:trHeight w:val="655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Pr="004D7083" w:rsidRDefault="000A176A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Pr="00026AE4" w:rsidRDefault="000A176A" w:rsidP="00476859">
            <w:r>
              <w:t xml:space="preserve">бюджет Нолинского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A" w:rsidRDefault="000A176A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375"/>
        </w:trPr>
        <w:tc>
          <w:tcPr>
            <w:tcW w:w="35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Pr="00E528A6" w:rsidRDefault="00BD2C4E" w:rsidP="00F82B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8A6">
              <w:rPr>
                <w:sz w:val="22"/>
                <w:szCs w:val="22"/>
              </w:rPr>
              <w:t>Отдельное мероприятие</w:t>
            </w:r>
          </w:p>
          <w:p w:rsidR="00BD2C4E" w:rsidRPr="00441107" w:rsidRDefault="00CF052E" w:rsidP="00441107">
            <w:pPr>
              <w:spacing w:after="15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="00BD2C4E">
              <w:rPr>
                <w:bCs/>
                <w:sz w:val="24"/>
                <w:szCs w:val="24"/>
              </w:rPr>
              <w:t>Разработка схемы газификации Нолинского района</w:t>
            </w:r>
            <w:r>
              <w:rPr>
                <w:bCs/>
                <w:sz w:val="24"/>
                <w:szCs w:val="24"/>
              </w:rPr>
              <w:t>»</w:t>
            </w:r>
          </w:p>
          <w:p w:rsidR="00BD2C4E" w:rsidRPr="00441107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5755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315"/>
        </w:trPr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255"/>
        </w:trPr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D22748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2748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420"/>
        </w:trPr>
        <w:tc>
          <w:tcPr>
            <w:tcW w:w="35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Pr="00E528A6" w:rsidRDefault="00BD2C4E" w:rsidP="00F82B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8A6">
              <w:rPr>
                <w:sz w:val="22"/>
                <w:szCs w:val="22"/>
              </w:rPr>
              <w:t>Отдельное мероприятие</w:t>
            </w:r>
          </w:p>
          <w:p w:rsidR="00BD2C4E" w:rsidRDefault="00CF052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D2C4E">
              <w:rPr>
                <w:sz w:val="24"/>
                <w:szCs w:val="24"/>
              </w:rPr>
              <w:t>Участие в софинансировании</w:t>
            </w:r>
          </w:p>
          <w:p w:rsidR="00BD2C4E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строительства  газораспределительных сетей</w:t>
            </w:r>
            <w:r w:rsidR="00CF052E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A17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CF052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D2C4E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D2C4E" w:rsidTr="0034308C">
        <w:trPr>
          <w:trHeight w:val="465"/>
        </w:trPr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2C4E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F82B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2C4E" w:rsidTr="0034308C">
        <w:trPr>
          <w:trHeight w:val="480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BD2C4E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4E" w:rsidRDefault="00D22748" w:rsidP="00F82B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2748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CF052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D2C4E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E" w:rsidRDefault="00BD2C4E" w:rsidP="00645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</w:tbl>
    <w:p w:rsidR="00A55C15" w:rsidRDefault="00A55C15" w:rsidP="002F63B3"/>
    <w:sectPr w:rsidR="00A55C15" w:rsidSect="002F63B3">
      <w:headerReference w:type="default" r:id="rId6"/>
      <w:pgSz w:w="11906" w:h="16838"/>
      <w:pgMar w:top="709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903" w:rsidRDefault="00302903" w:rsidP="00ED0128">
      <w:r>
        <w:separator/>
      </w:r>
    </w:p>
  </w:endnote>
  <w:endnote w:type="continuationSeparator" w:id="1">
    <w:p w:rsidR="00302903" w:rsidRDefault="00302903" w:rsidP="00ED0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903" w:rsidRDefault="00302903" w:rsidP="00ED0128">
      <w:r>
        <w:separator/>
      </w:r>
    </w:p>
  </w:footnote>
  <w:footnote w:type="continuationSeparator" w:id="1">
    <w:p w:rsidR="00302903" w:rsidRDefault="00302903" w:rsidP="00ED0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662032"/>
      <w:docPartObj>
        <w:docPartGallery w:val="Page Numbers (Top of Page)"/>
        <w:docPartUnique/>
      </w:docPartObj>
    </w:sdtPr>
    <w:sdtContent>
      <w:p w:rsidR="003E1309" w:rsidRDefault="00302903">
        <w:pPr>
          <w:pStyle w:val="a3"/>
          <w:jc w:val="center"/>
        </w:pPr>
      </w:p>
      <w:p w:rsidR="003E1309" w:rsidRDefault="00302903">
        <w:pPr>
          <w:pStyle w:val="a3"/>
          <w:jc w:val="center"/>
        </w:pPr>
      </w:p>
      <w:p w:rsidR="003E1309" w:rsidRDefault="004979FF">
        <w:pPr>
          <w:pStyle w:val="a3"/>
          <w:jc w:val="center"/>
        </w:pPr>
        <w:r>
          <w:rPr>
            <w:noProof/>
          </w:rPr>
          <w:fldChar w:fldCharType="begin"/>
        </w:r>
        <w:r w:rsidR="000464C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F63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4C0"/>
    <w:rsid w:val="000016DE"/>
    <w:rsid w:val="0003160F"/>
    <w:rsid w:val="000464C0"/>
    <w:rsid w:val="000631B3"/>
    <w:rsid w:val="000A176A"/>
    <w:rsid w:val="000D5C4C"/>
    <w:rsid w:val="000E7640"/>
    <w:rsid w:val="000F1552"/>
    <w:rsid w:val="00135D03"/>
    <w:rsid w:val="001D631F"/>
    <w:rsid w:val="00255843"/>
    <w:rsid w:val="00282BD4"/>
    <w:rsid w:val="002E5106"/>
    <w:rsid w:val="002E5FFB"/>
    <w:rsid w:val="002F63B3"/>
    <w:rsid w:val="00302903"/>
    <w:rsid w:val="00303F64"/>
    <w:rsid w:val="0034308C"/>
    <w:rsid w:val="003C74B9"/>
    <w:rsid w:val="00405C34"/>
    <w:rsid w:val="00441107"/>
    <w:rsid w:val="0044683B"/>
    <w:rsid w:val="00474C96"/>
    <w:rsid w:val="00487887"/>
    <w:rsid w:val="004979FF"/>
    <w:rsid w:val="004A4BD4"/>
    <w:rsid w:val="004D5D48"/>
    <w:rsid w:val="004D67E2"/>
    <w:rsid w:val="004E5424"/>
    <w:rsid w:val="0057557A"/>
    <w:rsid w:val="00580C25"/>
    <w:rsid w:val="005C2616"/>
    <w:rsid w:val="005C3B83"/>
    <w:rsid w:val="005C6DE8"/>
    <w:rsid w:val="005E24AC"/>
    <w:rsid w:val="00685FAD"/>
    <w:rsid w:val="00695112"/>
    <w:rsid w:val="006B51AC"/>
    <w:rsid w:val="007604B5"/>
    <w:rsid w:val="007B3E9D"/>
    <w:rsid w:val="007C20FD"/>
    <w:rsid w:val="007C4D6F"/>
    <w:rsid w:val="00836818"/>
    <w:rsid w:val="008464E6"/>
    <w:rsid w:val="00882F8A"/>
    <w:rsid w:val="00892934"/>
    <w:rsid w:val="008D662B"/>
    <w:rsid w:val="008E019D"/>
    <w:rsid w:val="008F1E34"/>
    <w:rsid w:val="00925800"/>
    <w:rsid w:val="00954195"/>
    <w:rsid w:val="00960627"/>
    <w:rsid w:val="00974DC3"/>
    <w:rsid w:val="009C6FAB"/>
    <w:rsid w:val="00A27A86"/>
    <w:rsid w:val="00A55C15"/>
    <w:rsid w:val="00A62D4B"/>
    <w:rsid w:val="00AB42D0"/>
    <w:rsid w:val="00AC6B81"/>
    <w:rsid w:val="00AD2366"/>
    <w:rsid w:val="00B463BB"/>
    <w:rsid w:val="00B96F04"/>
    <w:rsid w:val="00BB4794"/>
    <w:rsid w:val="00BD2C4E"/>
    <w:rsid w:val="00C510A0"/>
    <w:rsid w:val="00C6003B"/>
    <w:rsid w:val="00CE7860"/>
    <w:rsid w:val="00CF052E"/>
    <w:rsid w:val="00D04D35"/>
    <w:rsid w:val="00D22748"/>
    <w:rsid w:val="00D76711"/>
    <w:rsid w:val="00D908DD"/>
    <w:rsid w:val="00DF562E"/>
    <w:rsid w:val="00E826CD"/>
    <w:rsid w:val="00ED0128"/>
    <w:rsid w:val="00F400ED"/>
    <w:rsid w:val="00FF2A9F"/>
    <w:rsid w:val="00FF6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4C0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464C0"/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rsid w:val="000464C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AC6B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B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basedOn w:val="a"/>
    <w:next w:val="a"/>
    <w:rsid w:val="00474C96"/>
    <w:pPr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ConsPlusCell"/>
    <w:uiPriority w:val="99"/>
    <w:rsid w:val="008464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2E510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2019-12-23T13:09:00Z</cp:lastPrinted>
  <dcterms:created xsi:type="dcterms:W3CDTF">2019-12-23T13:09:00Z</dcterms:created>
  <dcterms:modified xsi:type="dcterms:W3CDTF">2019-12-23T13:09:00Z</dcterms:modified>
</cp:coreProperties>
</file>