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2D" w:rsidRDefault="00E52873" w:rsidP="00E528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40E01">
        <w:rPr>
          <w:rFonts w:ascii="Times New Roman" w:hAnsi="Times New Roman" w:cs="Times New Roman"/>
          <w:sz w:val="28"/>
          <w:szCs w:val="28"/>
        </w:rPr>
        <w:t xml:space="preserve">        </w:t>
      </w:r>
      <w:r w:rsidR="00584115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84115" w:rsidRDefault="009B182D" w:rsidP="009B182D">
      <w:pPr>
        <w:pStyle w:val="ConsPlusNormal"/>
        <w:widowControl/>
        <w:ind w:left="552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84115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района </w:t>
      </w:r>
    </w:p>
    <w:p w:rsidR="00584115" w:rsidRPr="00A96B36" w:rsidRDefault="00584115" w:rsidP="0058411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85A84">
        <w:rPr>
          <w:rFonts w:ascii="Times New Roman" w:hAnsi="Times New Roman" w:cs="Times New Roman"/>
          <w:sz w:val="28"/>
          <w:szCs w:val="28"/>
        </w:rPr>
        <w:t xml:space="preserve"> 03.04.2015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85A84">
        <w:rPr>
          <w:rFonts w:ascii="Times New Roman" w:hAnsi="Times New Roman" w:cs="Times New Roman"/>
          <w:sz w:val="28"/>
          <w:szCs w:val="28"/>
        </w:rPr>
        <w:t>337</w:t>
      </w:r>
    </w:p>
    <w:p w:rsidR="00584115" w:rsidRPr="00405EF9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84115" w:rsidRDefault="00EE23FF" w:rsidP="005841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</w:t>
      </w:r>
    </w:p>
    <w:p w:rsidR="00EE23FF" w:rsidRDefault="00EE23FF" w:rsidP="005841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Межведомственной комиссии при администрации</w:t>
      </w:r>
      <w:r w:rsidR="005A21BD">
        <w:rPr>
          <w:rFonts w:ascii="Times New Roman" w:hAnsi="Times New Roman" w:cs="Times New Roman"/>
          <w:sz w:val="24"/>
          <w:szCs w:val="24"/>
        </w:rPr>
        <w:t xml:space="preserve"> Нолинского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1BD">
        <w:rPr>
          <w:rFonts w:ascii="Times New Roman" w:hAnsi="Times New Roman" w:cs="Times New Roman"/>
          <w:sz w:val="24"/>
          <w:szCs w:val="24"/>
        </w:rPr>
        <w:t>по противодействию коррупции и криминали</w:t>
      </w:r>
      <w:r w:rsidR="00E52873">
        <w:rPr>
          <w:rFonts w:ascii="Times New Roman" w:hAnsi="Times New Roman" w:cs="Times New Roman"/>
          <w:sz w:val="24"/>
          <w:szCs w:val="24"/>
        </w:rPr>
        <w:t xml:space="preserve">зации экономики </w:t>
      </w:r>
      <w:proofErr w:type="gramStart"/>
      <w:r w:rsidR="00E5287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528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73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E52873">
        <w:rPr>
          <w:rFonts w:ascii="Times New Roman" w:hAnsi="Times New Roman" w:cs="Times New Roman"/>
          <w:sz w:val="24"/>
          <w:szCs w:val="24"/>
        </w:rPr>
        <w:t xml:space="preserve"> рай</w:t>
      </w:r>
      <w:r w:rsidR="005A21BD">
        <w:rPr>
          <w:rFonts w:ascii="Times New Roman" w:hAnsi="Times New Roman" w:cs="Times New Roman"/>
          <w:sz w:val="24"/>
          <w:szCs w:val="24"/>
        </w:rPr>
        <w:t>оне</w:t>
      </w:r>
    </w:p>
    <w:p w:rsidR="00816651" w:rsidRPr="00405EF9" w:rsidRDefault="00816651" w:rsidP="005841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84115" w:rsidRPr="00405EF9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25"/>
        <w:gridCol w:w="6230"/>
      </w:tblGrid>
      <w:tr w:rsidR="003B6403" w:rsidTr="00816651">
        <w:tc>
          <w:tcPr>
            <w:tcW w:w="3085" w:type="dxa"/>
          </w:tcPr>
          <w:p w:rsidR="003B6403" w:rsidRPr="00A96B36" w:rsidRDefault="003B6403" w:rsidP="003B64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ЗОРИН</w:t>
            </w:r>
          </w:p>
          <w:p w:rsidR="003B6403" w:rsidRDefault="003B6403" w:rsidP="003B64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25" w:type="dxa"/>
          </w:tcPr>
          <w:p w:rsidR="003B6403" w:rsidRDefault="003B6403" w:rsidP="003B64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Pr="00A96B36" w:rsidRDefault="003B6403" w:rsidP="006D7F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-первый заместитель главы администрации района, председатель </w:t>
            </w: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  <w:p w:rsidR="003B6403" w:rsidRDefault="003B6403" w:rsidP="006D7F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03" w:rsidTr="00816651">
        <w:tc>
          <w:tcPr>
            <w:tcW w:w="3085" w:type="dxa"/>
          </w:tcPr>
          <w:p w:rsidR="003B6403" w:rsidRPr="00A96B36" w:rsidRDefault="003B6403" w:rsidP="003B64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ЧЕРТИЩЕВА</w:t>
            </w:r>
          </w:p>
          <w:p w:rsidR="003B6403" w:rsidRDefault="003B6403" w:rsidP="003B64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 Сергеевна</w:t>
            </w: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Default="003B6403" w:rsidP="006D7F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главы администрации района, начальник управления экономики и муниципальной собственности</w:t>
            </w:r>
            <w:proofErr w:type="gramStart"/>
            <w:r w:rsidRPr="00A96B3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96B3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3B6403" w:rsidTr="00816651">
        <w:tc>
          <w:tcPr>
            <w:tcW w:w="3085" w:type="dxa"/>
          </w:tcPr>
          <w:p w:rsidR="00B058A7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B6D45">
              <w:rPr>
                <w:rFonts w:ascii="Times New Roman" w:hAnsi="Times New Roman" w:cs="Times New Roman"/>
                <w:sz w:val="28"/>
                <w:szCs w:val="28"/>
              </w:rPr>
              <w:t>ИБАНОВА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6403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Default="00B058A7" w:rsidP="006D7F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специалист, юрист по правовому сопровождению органов местного самоуправления поселений, </w:t>
            </w: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3B6403" w:rsidTr="00816651">
        <w:tc>
          <w:tcPr>
            <w:tcW w:w="3085" w:type="dxa"/>
          </w:tcPr>
          <w:p w:rsidR="00B058A7" w:rsidRPr="00BE2650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Default="003B6403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03" w:rsidTr="00816651">
        <w:tc>
          <w:tcPr>
            <w:tcW w:w="3085" w:type="dxa"/>
          </w:tcPr>
          <w:p w:rsidR="00B058A7" w:rsidRDefault="00B058A7" w:rsidP="00B05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FD1">
              <w:rPr>
                <w:rFonts w:ascii="Times New Roman" w:hAnsi="Times New Roman" w:cs="Times New Roman"/>
                <w:sz w:val="28"/>
                <w:szCs w:val="28"/>
              </w:rPr>
              <w:t>ГОРОДНИКОВА</w:t>
            </w:r>
          </w:p>
          <w:p w:rsidR="003B6403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6D7FD1" w:rsidRDefault="006D7FD1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Default="00B058A7" w:rsidP="005A2A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управляющий делами администрации Нолинского района</w:t>
            </w:r>
          </w:p>
        </w:tc>
      </w:tr>
      <w:tr w:rsidR="003B6403" w:rsidTr="00816651">
        <w:tc>
          <w:tcPr>
            <w:tcW w:w="3085" w:type="dxa"/>
          </w:tcPr>
          <w:p w:rsidR="00B058A7" w:rsidRDefault="006D7FD1" w:rsidP="00B05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ПЛАТУНОВА</w:t>
            </w:r>
          </w:p>
          <w:p w:rsidR="003B6403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Алексеевна</w:t>
            </w: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B058A7" w:rsidRPr="00A96B36" w:rsidRDefault="00B058A7" w:rsidP="005A2A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ТП УФМС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Нолинскому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3B6403" w:rsidRDefault="003B6403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03" w:rsidTr="00816651">
        <w:tc>
          <w:tcPr>
            <w:tcW w:w="3085" w:type="dxa"/>
          </w:tcPr>
          <w:p w:rsidR="00B058A7" w:rsidRDefault="006D7FD1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ОДЕГОВА</w:t>
            </w:r>
          </w:p>
          <w:p w:rsidR="003B6403" w:rsidRDefault="00B058A7" w:rsidP="00B058A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Ивановна</w:t>
            </w: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B6403" w:rsidRDefault="00B058A7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юридической и кадровой</w:t>
            </w:r>
            <w:r w:rsidR="006D7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работы, юрисконсульт  администрации района </w:t>
            </w:r>
          </w:p>
          <w:p w:rsidR="006D7FD1" w:rsidRDefault="006D7FD1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03" w:rsidTr="00816651">
        <w:tc>
          <w:tcPr>
            <w:tcW w:w="3085" w:type="dxa"/>
          </w:tcPr>
          <w:p w:rsidR="002B6D45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A2AAA">
              <w:rPr>
                <w:rFonts w:ascii="Times New Roman" w:hAnsi="Times New Roman" w:cs="Times New Roman"/>
                <w:sz w:val="28"/>
                <w:szCs w:val="28"/>
              </w:rPr>
              <w:t>ОРЕВ</w:t>
            </w:r>
          </w:p>
          <w:p w:rsidR="003B6403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 Геннадьевич</w:t>
            </w:r>
          </w:p>
        </w:tc>
        <w:tc>
          <w:tcPr>
            <w:tcW w:w="425" w:type="dxa"/>
          </w:tcPr>
          <w:p w:rsidR="003B6403" w:rsidRDefault="003B6403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2B6D45" w:rsidRPr="00BE2650" w:rsidRDefault="002B6D45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председателя районной думы (по согласованию)</w:t>
            </w:r>
          </w:p>
          <w:p w:rsidR="003B6403" w:rsidRDefault="003B6403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D45" w:rsidTr="00816651">
        <w:tc>
          <w:tcPr>
            <w:tcW w:w="3085" w:type="dxa"/>
          </w:tcPr>
          <w:p w:rsidR="002B6D45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A2AAA">
              <w:rPr>
                <w:rFonts w:ascii="Times New Roman" w:hAnsi="Times New Roman" w:cs="Times New Roman"/>
                <w:sz w:val="28"/>
                <w:szCs w:val="28"/>
              </w:rPr>
              <w:t>ОКАРЕВА</w:t>
            </w:r>
          </w:p>
          <w:p w:rsidR="002B6D45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Леонидовна</w:t>
            </w:r>
          </w:p>
        </w:tc>
        <w:tc>
          <w:tcPr>
            <w:tcW w:w="425" w:type="dxa"/>
          </w:tcPr>
          <w:p w:rsidR="002B6D45" w:rsidRDefault="002B6D45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2B6D45" w:rsidRDefault="002B6D45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межрайонной Федеральной налоговой службы №10 по Кировской области </w:t>
            </w: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2B6D45" w:rsidTr="00816651">
        <w:tc>
          <w:tcPr>
            <w:tcW w:w="3085" w:type="dxa"/>
          </w:tcPr>
          <w:p w:rsidR="002B6D45" w:rsidRDefault="002B6D45" w:rsidP="002B6D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A2AAA">
              <w:rPr>
                <w:rFonts w:ascii="Times New Roman" w:hAnsi="Times New Roman" w:cs="Times New Roman"/>
                <w:sz w:val="28"/>
                <w:szCs w:val="28"/>
              </w:rPr>
              <w:t>АВАЛИНА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D45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Жанна Сергеевна</w:t>
            </w:r>
          </w:p>
          <w:p w:rsidR="005A2AAA" w:rsidRDefault="005A2AAA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B6D45" w:rsidRDefault="002B6D45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2B6D45" w:rsidRDefault="002B6D45" w:rsidP="005A2A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финансового управления администрации района</w:t>
            </w:r>
          </w:p>
        </w:tc>
      </w:tr>
      <w:tr w:rsidR="002B6D45" w:rsidTr="00816651">
        <w:tc>
          <w:tcPr>
            <w:tcW w:w="3085" w:type="dxa"/>
          </w:tcPr>
          <w:p w:rsidR="002B6D45" w:rsidRDefault="002B6D45" w:rsidP="002B6D4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A2AAA">
              <w:rPr>
                <w:rFonts w:ascii="Times New Roman" w:hAnsi="Times New Roman" w:cs="Times New Roman"/>
                <w:sz w:val="28"/>
                <w:szCs w:val="28"/>
              </w:rPr>
              <w:t>УЕВ</w:t>
            </w:r>
          </w:p>
          <w:p w:rsidR="002B6D45" w:rsidRDefault="002B6D45" w:rsidP="002B6D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й Александрович</w:t>
            </w:r>
          </w:p>
        </w:tc>
        <w:tc>
          <w:tcPr>
            <w:tcW w:w="425" w:type="dxa"/>
          </w:tcPr>
          <w:p w:rsidR="002B6D45" w:rsidRDefault="002B6D45" w:rsidP="0058411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2B6D45" w:rsidRPr="00A96B36" w:rsidRDefault="002B6D45" w:rsidP="005A2AA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МВД России «Нолинский»</w:t>
            </w:r>
            <w:r w:rsidR="005A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B36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B6D45" w:rsidRDefault="002B6D45" w:rsidP="005A2A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4115" w:rsidRDefault="00584115" w:rsidP="00EE23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16651" w:rsidRDefault="00816651" w:rsidP="00EE23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16651" w:rsidRDefault="00816651" w:rsidP="00EE23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16651" w:rsidRDefault="00816651" w:rsidP="00EE23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16651" w:rsidRPr="00A96B36" w:rsidRDefault="00816651" w:rsidP="00EE23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B182D" w:rsidRPr="00340E01" w:rsidRDefault="009B182D" w:rsidP="009B182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9B182D" w:rsidRPr="00340E01" w:rsidRDefault="009B182D" w:rsidP="009B182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к </w:t>
      </w:r>
      <w:r w:rsidR="00584115" w:rsidRPr="00340E01">
        <w:rPr>
          <w:rFonts w:ascii="Times New Roman" w:hAnsi="Times New Roman" w:cs="Times New Roman"/>
          <w:sz w:val="28"/>
          <w:szCs w:val="28"/>
        </w:rPr>
        <w:t>постановлени</w:t>
      </w:r>
      <w:r w:rsidRPr="00340E01">
        <w:rPr>
          <w:rFonts w:ascii="Times New Roman" w:hAnsi="Times New Roman" w:cs="Times New Roman"/>
          <w:sz w:val="28"/>
          <w:szCs w:val="28"/>
        </w:rPr>
        <w:t xml:space="preserve">ю </w:t>
      </w:r>
      <w:r w:rsidR="00584115" w:rsidRPr="00340E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84115" w:rsidRPr="00340E01" w:rsidRDefault="00584115" w:rsidP="009B182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584115" w:rsidRPr="00340E01" w:rsidRDefault="00584115" w:rsidP="00584115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от</w:t>
      </w:r>
      <w:r w:rsidR="00485A84">
        <w:rPr>
          <w:rFonts w:ascii="Times New Roman" w:hAnsi="Times New Roman" w:cs="Times New Roman"/>
          <w:sz w:val="28"/>
          <w:szCs w:val="28"/>
        </w:rPr>
        <w:t xml:space="preserve">03.04.2015 </w:t>
      </w:r>
      <w:r w:rsidRPr="00340E01">
        <w:rPr>
          <w:rFonts w:ascii="Times New Roman" w:hAnsi="Times New Roman" w:cs="Times New Roman"/>
          <w:sz w:val="28"/>
          <w:szCs w:val="28"/>
        </w:rPr>
        <w:t>№</w:t>
      </w:r>
      <w:r w:rsidR="009B182D" w:rsidRPr="00340E01">
        <w:rPr>
          <w:rFonts w:ascii="Times New Roman" w:hAnsi="Times New Roman" w:cs="Times New Roman"/>
          <w:sz w:val="28"/>
          <w:szCs w:val="28"/>
        </w:rPr>
        <w:t xml:space="preserve"> </w:t>
      </w:r>
      <w:r w:rsidR="00485A84">
        <w:rPr>
          <w:rFonts w:ascii="Times New Roman" w:hAnsi="Times New Roman" w:cs="Times New Roman"/>
          <w:sz w:val="28"/>
          <w:szCs w:val="28"/>
        </w:rPr>
        <w:t>337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ПОЛОЖЕНИЕ О МЕЖВЕДОМСТВЕННОЙ КОМИССИИ ПРИ АДМИНИСТРАЦИИ </w:t>
      </w:r>
      <w:r w:rsidR="003262A2"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НОЛИНСКОГО </w:t>
      </w:r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 ПО ПРОТИВОДЕЙСТВИЮ КОРРУПЦИИ И КРИМИНАЛИЗАЦИИ ЭКОНОМИКИ </w:t>
      </w:r>
      <w:proofErr w:type="gramStart"/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proofErr w:type="gramEnd"/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>НОЛИНСКОМ</w:t>
      </w:r>
      <w:proofErr w:type="gramEnd"/>
      <w:r w:rsidRPr="00340E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РАЙОНЕ</w:t>
      </w:r>
    </w:p>
    <w:p w:rsidR="00584115" w:rsidRPr="00340E01" w:rsidRDefault="00584115" w:rsidP="005841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1.1. Положение о межведомственной комиссии при администрации района по противодействию коррупции и криминализации экономики </w:t>
      </w:r>
      <w:proofErr w:type="gramStart"/>
      <w:r w:rsidRPr="00340E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0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0E01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340E01">
        <w:rPr>
          <w:rFonts w:ascii="Times New Roman" w:hAnsi="Times New Roman" w:cs="Times New Roman"/>
          <w:sz w:val="28"/>
          <w:szCs w:val="28"/>
        </w:rPr>
        <w:t xml:space="preserve"> районе (далее - Положение) определяет в соответствии с Уставом Нолинского района задачи и функции межведомственной комиссии при администрации района по противодействию коррупции и криминализации экономики в Нолинском районе (далее - комиссия).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1.2. Комиссия является совещательным и консультативным органом, который оказывает содействие главе района и </w:t>
      </w:r>
      <w:r w:rsidR="003262A2" w:rsidRPr="00340E01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340E01">
        <w:rPr>
          <w:rFonts w:ascii="Times New Roman" w:hAnsi="Times New Roman" w:cs="Times New Roman"/>
          <w:sz w:val="28"/>
          <w:szCs w:val="28"/>
        </w:rPr>
        <w:t>администрации района в вопросах разработки и реализации антикоррупционной политики и мер по противодействию криминализации экономики.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1.3. Под антикоррупционной политикой в настоящем Положении понимается систематическое осуществление органами местного самоуправления района мероприятий по выявлению и устранению причин и условий, порождающих коррупцию и способствующих криминализации экономики; выработке механизмов защиты от проникновения коррупции в органы местного самоуправления района; антикоррупционной пропаганде и воспитанию; привлечению общественности и средств массовой информации к сотрудничеству по вопросам противодействия коррупции в целях выработки у граждан, муниципальных служащих нетерпимого отношения к коррупционным проявлениям.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1.4. В компетенцию комиссии не входит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органов, а также проведение проверок по фактам нарушения законодательства о государственной и муниципальной службе.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1.5. Комиссия создается постановлением главы администрации района и возглавляется первым заместителем главы администрации района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1.6. Комиссия работает на общественных началах.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1.7.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</w:t>
      </w:r>
      <w:r w:rsidR="001028AE">
        <w:rPr>
          <w:rFonts w:ascii="Times New Roman" w:hAnsi="Times New Roman" w:cs="Times New Roman"/>
          <w:sz w:val="28"/>
          <w:szCs w:val="28"/>
        </w:rPr>
        <w:t xml:space="preserve"> законами Кировской области, нормативно-правовыми актами Губернатора Кировской области, постановлениями и распоряжениями Правительства Кировской области, </w:t>
      </w:r>
      <w:r w:rsidRPr="00340E01">
        <w:rPr>
          <w:rFonts w:ascii="Times New Roman" w:hAnsi="Times New Roman" w:cs="Times New Roman"/>
          <w:sz w:val="28"/>
          <w:szCs w:val="28"/>
        </w:rPr>
        <w:t xml:space="preserve"> Уставом Нолинского района, иными нормативными правовыми актами района, а также настоящим Положением.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lastRenderedPageBreak/>
        <w:t>1.8. Для осуществления деятельности комиссии, изучения, анализа и выдачи заключений по отдельным вопросам компетенции к работе комиссии могут привлекаться специалисты (консультанты, эксперты) различных сфер экономики и отраслей знаний, а также могут создаваться временные рабочие группы.</w:t>
      </w: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2.1. Участие в разработке и реализации приоритетных направлений осуществления органами местного самоуправления района антикоррупционной политики.</w:t>
      </w:r>
    </w:p>
    <w:p w:rsidR="00584115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2.2. Подготовка предложений, направленных на реализацию мероприятий по предупреждению, пресечению и устранению причин и условий, способст</w:t>
      </w:r>
      <w:r w:rsidR="001028AE">
        <w:rPr>
          <w:rFonts w:ascii="Times New Roman" w:hAnsi="Times New Roman" w:cs="Times New Roman"/>
          <w:sz w:val="28"/>
          <w:szCs w:val="28"/>
        </w:rPr>
        <w:t>вующих криминализации экономики.</w:t>
      </w:r>
    </w:p>
    <w:p w:rsidR="001028AE" w:rsidRPr="00340E01" w:rsidRDefault="001028AE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28AE" w:rsidRPr="00340E01" w:rsidRDefault="00584115" w:rsidP="001028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 Функции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3.1. В области проведения антикоррупционной политики: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3.1.1. Участие в разработке направлений, форм и методов антикоррупционной политики.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3.1.2. Участие в разработке и реализации антикоррупционных планов, программ, мероприятий в органах местного самоуправления в районе.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3.1.3. Содействие осуществлению общественного </w:t>
      </w:r>
      <w:proofErr w:type="gramStart"/>
      <w:r w:rsidRPr="00340E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0E01">
        <w:rPr>
          <w:rFonts w:ascii="Times New Roman" w:hAnsi="Times New Roman" w:cs="Times New Roman"/>
          <w:sz w:val="28"/>
          <w:szCs w:val="28"/>
        </w:rPr>
        <w:t xml:space="preserve"> реализацией антикоррупционной политики.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3.1.4. Рассмотрение результатов антикоррупционной экспертизы проектов и вступивших в силу правовых актов органов местного самоуправления.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3.1.5. Выработка рекомендаций по организации мероприятий по просвещению и агитации населения, государственных и муниципальных служащих в целях формирования у них навыков антикоррупционного поведения в сферах повышенного коррупционного риска, а также нетерпимого отношения к коррупционным проявлениям.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3.2. В сфере противодействия криминализации экономики: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3.2.1. Подготовка предложений главе района и главе администрации района по укреплению законности, правопорядка и экономической безопасности.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3.2.2. Подготовка предложений по совершенствованию взаимодействия органов местного самоуправления, общественности и правоохранительных органов в целях противодействия криминализации экономики и защиты экономических интересов района и населения.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3.2.3. Подготовка предложений и рекомендаций по организации сотрудничества органов местного самоуправления, предприятий и учреждений, общественных объединений, средств массовой информации и населения, направленного на противодействие криминализации экономики.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3.3. Рассмотрение на заседаниях комиссии информаций о возникновении конфликтных и иных проблемных ситуаций, свидетельствующих о возможном наличии признаков коррупции или криминализации экономики, организация изучения этих ситуаций с целью последующего информирования правоохранительных органов и иных заинтересованных лиц для принятия мер по подведомственности.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lastRenderedPageBreak/>
        <w:t xml:space="preserve">3.4. Осуществление </w:t>
      </w:r>
      <w:proofErr w:type="gramStart"/>
      <w:r w:rsidRPr="00340E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0E01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4. Права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Для осуществления своих функций комиссия вправе: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4.1. Запрашивать и получать в установленном порядке от органов местного самоуправления района и организаций информацию в соответствии с её компетенцией.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4.2. Приглашать на свои заседания представителей органов местного самоуправления района, организаций, средств массовой информации.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4.3. Формировать временные рабочие группы.</w:t>
      </w:r>
    </w:p>
    <w:p w:rsidR="00584115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4.4. Принимать решения по результатам рассмотрения материалов на заседании комиссии.</w:t>
      </w:r>
    </w:p>
    <w:p w:rsidR="001028AE" w:rsidRPr="00340E01" w:rsidRDefault="001028AE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 Порядок работы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5.1. Заседания комиссии проводятся в соответствии с утвержденным планом по мере необходимости, но не реже 1 раза в квартал.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Внеплановые заседания комиссии проводятся по инициативе любого из её членов, главы района или главы администрации района.</w:t>
      </w:r>
    </w:p>
    <w:p w:rsidR="001570BB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5.2. Члены комиссии направляют свои предложения секретарю комиссии для формирования плана</w:t>
      </w:r>
      <w:r w:rsidR="001570BB" w:rsidRPr="00340E01">
        <w:rPr>
          <w:rFonts w:ascii="Times New Roman" w:hAnsi="Times New Roman" w:cs="Times New Roman"/>
          <w:sz w:val="28"/>
          <w:szCs w:val="28"/>
        </w:rPr>
        <w:t xml:space="preserve"> работы комиссии на предстоящий календарный год, который утверждается постановлением администрации Нолинского района.</w:t>
      </w:r>
      <w:r w:rsidRPr="00340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5.3. Подготовка материалов к заседанию комиссии осуществляется представителями тех органов и организаций, к ведению которых относятся вопросы повестки дня.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Орган или организация, указанные в качестве исполнителя первыми, обеспечивают организационную подготовку вопроса к рассмотрению на заседании комиссии, готовят обобщенную справку (доклад), проект решения на основе согласованных предложений ведомств и, при необходимости, другие документы.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Информационно-справочный материал и проект решения по рассматриваемому вопросу должны быть представлены секретарю комиссии не позднее</w:t>
      </w:r>
      <w:r w:rsidR="000626DD">
        <w:rPr>
          <w:rFonts w:ascii="Times New Roman" w:hAnsi="Times New Roman" w:cs="Times New Roman"/>
          <w:sz w:val="28"/>
          <w:szCs w:val="28"/>
        </w:rPr>
        <w:t>,</w:t>
      </w:r>
      <w:r w:rsidRPr="00340E01">
        <w:rPr>
          <w:rFonts w:ascii="Times New Roman" w:hAnsi="Times New Roman" w:cs="Times New Roman"/>
          <w:sz w:val="28"/>
          <w:szCs w:val="28"/>
        </w:rPr>
        <w:t xml:space="preserve"> чем за 5 дней до дня проведения заседания.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5.4. Заседание комиссии правомочно, если на нём присутствует более половины от общего числа членов комиссии, приглашенных для рассмотрения данного вопроса повестки дня, или лиц, их замещающих.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5.5. Решения комиссии принимаются простым большинством голосов присутствующих на заседании членов комиссии путём открытого голосования. В случае равенства голосов решающим является голос председательствующего.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5.6. Члены комиссии вправе делегировать свои полномочия (с правом участия в голосовании) своим заместителям или иным сотрудникам своих учреждений (организаций), к компетенции которых относятся вопросы, внесенные в повестку дня заседания, о чём они должны уведомить секретаря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 xml:space="preserve">5.7. В заседаниях комиссии вправе участвовать представители прокуратуры, районной Думы, уполномоченные представители территориальных органов федеральных органов исполнительной власти, </w:t>
      </w:r>
      <w:r w:rsidRPr="00340E01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самоуправления, а также иных заинтересованных организаций, к компетенции которых относятся вопросы, внесенные в повестку дня заседаний комиссии. Уведомление о месте, времени проведения заседаний и повестке дня возлагается на секретаря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5.8. Решения комиссии оформляются протоколами, подписываются председательствующим и секретарём и носят рекомендательный характер, а при необходимости могут быть реализованы путём принятия соответствующих правовых актов района.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5.9. В зависимости от содержания рассматриваемых вопросов комиссия может привлекать других лиц к участию в заседаниях в качестве экспертов (консультантов).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5.10. На заседания комиссии по решению её председателя могут быть приглашены представители средств массовой информации.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 Функции председателя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 Председатель комиссии: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6.1.1. Определяет место и время проведения заседаний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6.1.2. Формирует на основе предложений план работы комиссии и повестку дня её очередного заседания.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6.1.3. Дает поручения в сфере деятельности комиссии секретарю и членам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6.1.4. По представлению секретаря комиссии рассматривает и утверждает кандидатуры экспертов (консультантов), привлекаемых для работы в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6.1.5. Подписывает протоколы заседаний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6.1.6. Представляет комиссию в отношениях с населением и организациями по вопросам, относящимся к его компетенции.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6.2. В отсутствие председателя комиссии его полномочия исполняет заместитель председателя комиссии.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7. Обеспечение деятельности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комиссии осуществляется администрацией района.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8. Прекращение деятельности комиссии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E01">
        <w:rPr>
          <w:rFonts w:ascii="Times New Roman" w:hAnsi="Times New Roman" w:cs="Times New Roman"/>
          <w:sz w:val="28"/>
          <w:szCs w:val="28"/>
        </w:rPr>
        <w:t>Комиссия прекращает свою деятельность на основании постановления главы администрации района</w:t>
      </w: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115" w:rsidRPr="00340E01" w:rsidRDefault="00584115" w:rsidP="00584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219E" w:rsidRPr="00340E01" w:rsidRDefault="00D4219E" w:rsidP="001570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4219E" w:rsidRPr="00340E01" w:rsidSect="00663773">
      <w:pgSz w:w="11906" w:h="16838" w:code="9"/>
      <w:pgMar w:top="851" w:right="851" w:bottom="851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15"/>
    <w:rsid w:val="000626DD"/>
    <w:rsid w:val="001028AE"/>
    <w:rsid w:val="001570BB"/>
    <w:rsid w:val="002B6D45"/>
    <w:rsid w:val="003262A2"/>
    <w:rsid w:val="00340E01"/>
    <w:rsid w:val="003B6403"/>
    <w:rsid w:val="00412264"/>
    <w:rsid w:val="00485A84"/>
    <w:rsid w:val="00584115"/>
    <w:rsid w:val="005A21BD"/>
    <w:rsid w:val="005A2AAA"/>
    <w:rsid w:val="006D7FD1"/>
    <w:rsid w:val="00816651"/>
    <w:rsid w:val="009B182D"/>
    <w:rsid w:val="00AC25E9"/>
    <w:rsid w:val="00AD0959"/>
    <w:rsid w:val="00B058A7"/>
    <w:rsid w:val="00BC69C2"/>
    <w:rsid w:val="00D4219E"/>
    <w:rsid w:val="00E52873"/>
    <w:rsid w:val="00EE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8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8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B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41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8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8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B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Оксана</cp:lastModifiedBy>
  <cp:revision>12</cp:revision>
  <cp:lastPrinted>2015-04-03T04:56:00Z</cp:lastPrinted>
  <dcterms:created xsi:type="dcterms:W3CDTF">2015-04-01T06:00:00Z</dcterms:created>
  <dcterms:modified xsi:type="dcterms:W3CDTF">2015-04-03T04:59:00Z</dcterms:modified>
</cp:coreProperties>
</file>