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861226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B4395C" w:rsidRPr="00F76313">
        <w:rPr>
          <w:rFonts w:eastAsia="Times New Roman" w:cs="Times New Roman"/>
          <w:bCs/>
          <w:noProof/>
          <w:szCs w:val="28"/>
          <w:lang w:eastAsia="ru-RU"/>
        </w:rPr>
        <w:t>0</w:t>
      </w:r>
      <w:r w:rsidR="000B6D8D">
        <w:rPr>
          <w:rFonts w:eastAsia="Times New Roman" w:cs="Times New Roman"/>
          <w:bCs/>
          <w:noProof/>
          <w:szCs w:val="28"/>
          <w:lang w:eastAsia="ru-RU"/>
        </w:rPr>
        <w:t>7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B4395C" w:rsidRPr="00F76313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456F4A">
        <w:rPr>
          <w:rFonts w:eastAsia="Times New Roman" w:cs="Times New Roman"/>
          <w:bCs/>
          <w:noProof/>
          <w:szCs w:val="28"/>
          <w:lang w:eastAsia="ru-RU"/>
        </w:rPr>
        <w:t>2</w:t>
      </w:r>
      <w:r w:rsidR="000B6D8D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1749FF">
        <w:rPr>
          <w:rFonts w:eastAsia="Times New Roman" w:cs="Times New Roman"/>
          <w:b/>
          <w:noProof/>
          <w:szCs w:val="28"/>
          <w:lang w:eastAsia="ru-RU"/>
        </w:rPr>
        <w:t xml:space="preserve">Нолинской </w:t>
      </w:r>
      <w:r>
        <w:rPr>
          <w:rFonts w:eastAsia="Times New Roman" w:cs="Times New Roman"/>
          <w:b/>
          <w:noProof/>
          <w:szCs w:val="28"/>
          <w:lang w:eastAsia="ru-RU"/>
        </w:rPr>
        <w:t>городско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й 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2B6799">
        <w:rPr>
          <w:rFonts w:eastAsia="Times New Roman" w:cs="Times New Roman"/>
          <w:b/>
          <w:noProof/>
          <w:szCs w:val="28"/>
          <w:lang w:eastAsia="ru-RU"/>
        </w:rPr>
        <w:t xml:space="preserve">б утверждении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2B6799">
        <w:rPr>
          <w:rFonts w:eastAsia="Times New Roman" w:cs="Times New Roman"/>
          <w:b/>
          <w:noProof/>
          <w:szCs w:val="28"/>
          <w:lang w:eastAsia="ru-RU"/>
        </w:rPr>
        <w:t>а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1749FF">
        <w:rPr>
          <w:rFonts w:eastAsia="Times New Roman" w:cs="Times New Roman"/>
          <w:b/>
          <w:noProof/>
          <w:szCs w:val="28"/>
          <w:lang w:eastAsia="ru-RU"/>
        </w:rPr>
        <w:t>Нолинское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городское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C65129">
        <w:rPr>
          <w:rFonts w:eastAsia="Times New Roman" w:cs="Times New Roman"/>
          <w:b/>
          <w:noProof/>
          <w:szCs w:val="28"/>
          <w:lang w:eastAsia="ru-RU"/>
        </w:rPr>
        <w:t>2</w:t>
      </w:r>
      <w:r w:rsidR="001421CB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2B6799">
        <w:rPr>
          <w:rFonts w:eastAsia="Times New Roman" w:cs="Times New Roman"/>
          <w:b/>
          <w:bCs/>
          <w:szCs w:val="28"/>
          <w:lang w:eastAsia="ru-RU"/>
        </w:rPr>
        <w:t>2</w:t>
      </w:r>
      <w:r w:rsidR="001421CB">
        <w:rPr>
          <w:rFonts w:eastAsia="Times New Roman" w:cs="Times New Roman"/>
          <w:b/>
          <w:bCs/>
          <w:szCs w:val="28"/>
          <w:lang w:eastAsia="ru-RU"/>
        </w:rPr>
        <w:t>5</w:t>
      </w:r>
      <w:r w:rsidR="002B6799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1421CB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1749FF">
        <w:rPr>
          <w:rFonts w:eastAsia="Calibri" w:cs="Times New Roman"/>
          <w:bCs/>
          <w:szCs w:val="28"/>
        </w:rPr>
        <w:t>Нолинской</w:t>
      </w:r>
      <w:r w:rsidR="000B1027">
        <w:rPr>
          <w:rFonts w:eastAsia="Calibri" w:cs="Times New Roman"/>
          <w:bCs/>
          <w:szCs w:val="28"/>
        </w:rPr>
        <w:t xml:space="preserve"> городской Думы Нолинского района Кировской о</w:t>
      </w:r>
      <w:r w:rsidR="000B1027">
        <w:rPr>
          <w:rFonts w:eastAsia="Calibri" w:cs="Times New Roman"/>
          <w:bCs/>
          <w:szCs w:val="28"/>
        </w:rPr>
        <w:t>б</w:t>
      </w:r>
      <w:r w:rsidR="000B1027">
        <w:rPr>
          <w:rFonts w:eastAsia="Calibri" w:cs="Times New Roman"/>
          <w:bCs/>
          <w:szCs w:val="28"/>
        </w:rPr>
        <w:t xml:space="preserve">ласти </w:t>
      </w:r>
      <w:r w:rsidRPr="00E36A76">
        <w:rPr>
          <w:rFonts w:eastAsia="Calibri" w:cs="Times New Roman"/>
          <w:bCs/>
          <w:szCs w:val="28"/>
        </w:rPr>
        <w:t>«О</w:t>
      </w:r>
      <w:r w:rsidR="002B6799">
        <w:rPr>
          <w:rFonts w:eastAsia="Calibri" w:cs="Times New Roman"/>
          <w:bCs/>
          <w:szCs w:val="28"/>
        </w:rPr>
        <w:t xml:space="preserve">б утверждении </w:t>
      </w:r>
      <w:r w:rsidRPr="00E36A76">
        <w:rPr>
          <w:rFonts w:eastAsia="Calibri" w:cs="Times New Roman"/>
          <w:bCs/>
          <w:szCs w:val="28"/>
        </w:rPr>
        <w:t>бюджет</w:t>
      </w:r>
      <w:r w:rsidR="002B6799">
        <w:rPr>
          <w:rFonts w:eastAsia="Calibri" w:cs="Times New Roman"/>
          <w:bCs/>
          <w:szCs w:val="28"/>
        </w:rPr>
        <w:t>а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1749FF">
        <w:rPr>
          <w:rFonts w:eastAsia="Calibri" w:cs="Times New Roman"/>
          <w:bCs/>
          <w:szCs w:val="28"/>
        </w:rPr>
        <w:t>Нолинское</w:t>
      </w:r>
      <w:r w:rsidR="000B1027">
        <w:rPr>
          <w:rFonts w:eastAsia="Calibri" w:cs="Times New Roman"/>
          <w:bCs/>
          <w:szCs w:val="28"/>
        </w:rPr>
        <w:t xml:space="preserve"> городское 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C65129">
        <w:rPr>
          <w:rFonts w:eastAsia="Calibri" w:cs="Times New Roman"/>
          <w:bCs/>
          <w:szCs w:val="28"/>
        </w:rPr>
        <w:t>2</w:t>
      </w:r>
      <w:r w:rsidR="001421CB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</w:t>
      </w:r>
      <w:r w:rsidRPr="00E36A76">
        <w:rPr>
          <w:rFonts w:eastAsia="Calibri" w:cs="Times New Roman"/>
          <w:bCs/>
          <w:szCs w:val="28"/>
        </w:rPr>
        <w:t>и</w:t>
      </w:r>
      <w:r w:rsidRPr="00E36A76">
        <w:rPr>
          <w:rFonts w:eastAsia="Calibri" w:cs="Times New Roman"/>
          <w:bCs/>
          <w:szCs w:val="28"/>
        </w:rPr>
        <w:t>од 20</w:t>
      </w:r>
      <w:r w:rsidR="002A3751">
        <w:rPr>
          <w:rFonts w:eastAsia="Calibri" w:cs="Times New Roman"/>
          <w:bCs/>
          <w:szCs w:val="28"/>
        </w:rPr>
        <w:t>2</w:t>
      </w:r>
      <w:r w:rsidR="001421CB">
        <w:rPr>
          <w:rFonts w:eastAsia="Calibri" w:cs="Times New Roman"/>
          <w:bCs/>
          <w:szCs w:val="28"/>
        </w:rPr>
        <w:t>5</w:t>
      </w:r>
      <w:r w:rsidR="002A3751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1421CB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1749FF">
        <w:rPr>
          <w:rFonts w:eastAsia="Calibri" w:cs="Times New Roman"/>
          <w:bCs/>
          <w:szCs w:val="28"/>
        </w:rPr>
        <w:t>Н</w:t>
      </w:r>
      <w:r w:rsidR="001749FF">
        <w:rPr>
          <w:rFonts w:eastAsia="Calibri" w:cs="Times New Roman"/>
          <w:bCs/>
          <w:szCs w:val="28"/>
        </w:rPr>
        <w:t>о</w:t>
      </w:r>
      <w:r w:rsidR="001749FF">
        <w:rPr>
          <w:rFonts w:eastAsia="Calibri" w:cs="Times New Roman"/>
          <w:bCs/>
          <w:szCs w:val="28"/>
        </w:rPr>
        <w:t xml:space="preserve">линское </w:t>
      </w:r>
      <w:r w:rsidR="00065F37">
        <w:rPr>
          <w:rFonts w:eastAsia="Calibri" w:cs="Times New Roman"/>
          <w:bCs/>
          <w:szCs w:val="28"/>
        </w:rPr>
        <w:t>городское пос</w:t>
      </w:r>
      <w:r w:rsidR="00065F37">
        <w:rPr>
          <w:rFonts w:eastAsia="Calibri" w:cs="Times New Roman"/>
          <w:bCs/>
          <w:szCs w:val="28"/>
        </w:rPr>
        <w:t>е</w:t>
      </w:r>
      <w:r w:rsidR="00065F37">
        <w:rPr>
          <w:rFonts w:eastAsia="Calibri" w:cs="Times New Roman"/>
          <w:bCs/>
          <w:szCs w:val="28"/>
        </w:rPr>
        <w:t xml:space="preserve">ление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ь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1749FF">
        <w:rPr>
          <w:rFonts w:eastAsia="Times New Roman" w:cs="Times New Roman"/>
          <w:bCs/>
          <w:szCs w:val="28"/>
          <w:lang w:eastAsia="ru-RU"/>
        </w:rPr>
        <w:t>Нолинского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 городского поселения по осуществл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нию внешнего муниципального финансов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го контроля от 30.12.2011 года.</w:t>
      </w:r>
    </w:p>
    <w:p w:rsidR="00186B29" w:rsidRDefault="00186B29" w:rsidP="00186B29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1. 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Основные параметры </w:t>
      </w:r>
      <w:r>
        <w:rPr>
          <w:rFonts w:eastAsia="Times New Roman" w:cs="Times New Roman"/>
          <w:b/>
          <w:szCs w:val="28"/>
          <w:lang w:eastAsia="ru-RU"/>
        </w:rPr>
        <w:t xml:space="preserve">и характеристики </w:t>
      </w:r>
      <w:r w:rsidR="00F86D77" w:rsidRPr="00F86D77">
        <w:rPr>
          <w:rFonts w:eastAsia="Times New Roman" w:cs="Times New Roman"/>
          <w:b/>
          <w:szCs w:val="28"/>
          <w:lang w:eastAsia="ru-RU"/>
        </w:rPr>
        <w:t>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 20</w:t>
      </w:r>
      <w:r w:rsidR="00C35102">
        <w:rPr>
          <w:rFonts w:eastAsia="Times New Roman" w:cs="Times New Roman"/>
          <w:b/>
          <w:szCs w:val="28"/>
          <w:lang w:eastAsia="ru-RU"/>
        </w:rPr>
        <w:t>2</w:t>
      </w:r>
      <w:r w:rsidR="00B4395C" w:rsidRPr="00F76313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B4395C" w:rsidRPr="00F76313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186B29" w:rsidP="00AC1C0B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186B29">
        <w:rPr>
          <w:rFonts w:eastAsia="Times New Roman" w:cs="Times New Roman"/>
          <w:b/>
          <w:szCs w:val="28"/>
          <w:lang w:eastAsia="ru-RU" w:bidi="en-US"/>
        </w:rPr>
        <w:t>1.1.</w:t>
      </w:r>
      <w:r w:rsidR="001421C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B1F70" w:rsidRPr="008B1F70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бюджета Нолинского </w:t>
      </w:r>
      <w:r w:rsidR="008B1F70">
        <w:rPr>
          <w:rFonts w:eastAsia="Times New Roman" w:cs="Times New Roman"/>
          <w:szCs w:val="28"/>
          <w:lang w:eastAsia="ru-RU" w:bidi="en-US"/>
        </w:rPr>
        <w:t xml:space="preserve">городского поселения </w:t>
      </w:r>
      <w:r w:rsidR="008B1F70" w:rsidRPr="008B1F70">
        <w:rPr>
          <w:rFonts w:eastAsia="Times New Roman" w:cs="Times New Roman"/>
          <w:szCs w:val="28"/>
          <w:lang w:eastAsia="ru-RU" w:bidi="en-US"/>
        </w:rPr>
        <w:t>на 202</w:t>
      </w:r>
      <w:r w:rsidR="001421CB">
        <w:rPr>
          <w:rFonts w:eastAsia="Times New Roman" w:cs="Times New Roman"/>
          <w:szCs w:val="28"/>
          <w:lang w:eastAsia="ru-RU" w:bidi="en-US"/>
        </w:rPr>
        <w:t xml:space="preserve">4 </w:t>
      </w:r>
      <w:r w:rsidR="008B1F70" w:rsidRPr="008B1F70">
        <w:rPr>
          <w:rFonts w:eastAsia="Times New Roman" w:cs="Times New Roman"/>
          <w:szCs w:val="28"/>
          <w:lang w:eastAsia="ru-RU" w:bidi="en-US"/>
        </w:rPr>
        <w:t>год характеризуется ростом доходов и расходов по сравнению с оценкой 202</w:t>
      </w:r>
      <w:r w:rsidR="001421CB">
        <w:rPr>
          <w:rFonts w:eastAsia="Times New Roman" w:cs="Times New Roman"/>
          <w:szCs w:val="28"/>
          <w:lang w:eastAsia="ru-RU" w:bidi="en-US"/>
        </w:rPr>
        <w:t>3</w:t>
      </w:r>
      <w:r w:rsidR="008B1F70" w:rsidRPr="008B1F70">
        <w:rPr>
          <w:rFonts w:eastAsia="Times New Roman" w:cs="Times New Roman"/>
          <w:szCs w:val="28"/>
          <w:lang w:eastAsia="ru-RU" w:bidi="en-US"/>
        </w:rPr>
        <w:t xml:space="preserve"> года</w:t>
      </w:r>
      <w:r w:rsidR="008B1F70">
        <w:rPr>
          <w:rFonts w:eastAsia="Times New Roman" w:cs="Times New Roman"/>
          <w:szCs w:val="28"/>
          <w:lang w:eastAsia="ru-RU" w:bidi="en-US"/>
        </w:rPr>
        <w:t xml:space="preserve">. В плановом периоде </w:t>
      </w:r>
      <w:r w:rsidR="0085564B">
        <w:rPr>
          <w:rFonts w:eastAsia="Times New Roman" w:cs="Times New Roman"/>
          <w:szCs w:val="28"/>
          <w:lang w:eastAsia="ru-RU" w:bidi="en-US"/>
        </w:rPr>
        <w:t xml:space="preserve">за счет значительного уменьшения безвозмездных поступлений </w:t>
      </w:r>
      <w:r w:rsidR="0085564B" w:rsidRPr="0085564B">
        <w:rPr>
          <w:rFonts w:eastAsia="Times New Roman" w:cs="Times New Roman"/>
          <w:szCs w:val="28"/>
          <w:lang w:eastAsia="ru-RU" w:bidi="en-US"/>
        </w:rPr>
        <w:t>(</w:t>
      </w:r>
      <w:r w:rsidR="0085564B">
        <w:rPr>
          <w:rFonts w:eastAsia="Times New Roman" w:cs="Times New Roman"/>
          <w:szCs w:val="28"/>
          <w:lang w:eastAsia="ru-RU" w:bidi="en-US"/>
        </w:rPr>
        <w:t xml:space="preserve">межбюджетных трансфертов) </w:t>
      </w:r>
      <w:r w:rsidR="008B1F70">
        <w:rPr>
          <w:rFonts w:eastAsia="Times New Roman" w:cs="Times New Roman"/>
          <w:szCs w:val="28"/>
          <w:lang w:eastAsia="ru-RU" w:bidi="en-US"/>
        </w:rPr>
        <w:t xml:space="preserve">ожидается </w:t>
      </w:r>
      <w:r w:rsidR="0085564B">
        <w:rPr>
          <w:rFonts w:eastAsia="Times New Roman" w:cs="Times New Roman"/>
          <w:szCs w:val="28"/>
          <w:lang w:eastAsia="ru-RU" w:bidi="en-US"/>
        </w:rPr>
        <w:t>снижение доходов и расходов</w:t>
      </w:r>
      <w:r w:rsidR="008B1F70" w:rsidRPr="008B1F70">
        <w:rPr>
          <w:rFonts w:eastAsia="Times New Roman" w:cs="Times New Roman"/>
          <w:szCs w:val="28"/>
          <w:lang w:eastAsia="ru-RU" w:bidi="en-US"/>
        </w:rPr>
        <w:t>, при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A41FA0" w:rsidRDefault="001421CB" w:rsidP="001421CB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val="en-US" w:eastAsia="ru-RU" w:bidi="en-US"/>
        </w:rPr>
      </w:pP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</w:t>
      </w:r>
      <w:r w:rsidR="00A41FA0" w:rsidRPr="00A41FA0">
        <w:rPr>
          <w:rFonts w:eastAsia="Times New Roman" w:cs="Times New Roman"/>
          <w:sz w:val="20"/>
          <w:szCs w:val="20"/>
          <w:lang w:eastAsia="ru-RU" w:bidi="en-US"/>
        </w:rPr>
        <w:t xml:space="preserve"> (тыс. рублей)</w:t>
      </w:r>
    </w:p>
    <w:tbl>
      <w:tblPr>
        <w:tblW w:w="8363" w:type="dxa"/>
        <w:jc w:val="center"/>
        <w:tblInd w:w="93" w:type="dxa"/>
        <w:tblLook w:val="04A0"/>
      </w:tblPr>
      <w:tblGrid>
        <w:gridCol w:w="3980"/>
        <w:gridCol w:w="1020"/>
        <w:gridCol w:w="1063"/>
        <w:gridCol w:w="1180"/>
        <w:gridCol w:w="1120"/>
      </w:tblGrid>
      <w:tr w:rsidR="0085564B" w:rsidRPr="0085564B" w:rsidTr="0085564B">
        <w:trPr>
          <w:trHeight w:val="549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85564B" w:rsidRPr="0085564B" w:rsidTr="0085564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38988,0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22217,6</w:t>
            </w:r>
          </w:p>
        </w:tc>
      </w:tr>
      <w:tr w:rsidR="0085564B" w:rsidRPr="0085564B" w:rsidTr="0085564B">
        <w:trPr>
          <w:trHeight w:val="334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17975,4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A4579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A4579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21779,6</w:t>
            </w:r>
          </w:p>
        </w:tc>
      </w:tr>
      <w:tr w:rsidR="0085564B" w:rsidRPr="0085564B" w:rsidTr="0085564B">
        <w:trPr>
          <w:trHeight w:val="334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B1F70" w:rsidRDefault="0085564B" w:rsidP="00340A1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A4579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21012</w:t>
            </w:r>
            <w:r w:rsidR="00A457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A4579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31810</w:t>
            </w:r>
            <w:r w:rsidR="00A457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438</w:t>
            </w:r>
          </w:p>
        </w:tc>
      </w:tr>
      <w:tr w:rsidR="0085564B" w:rsidRPr="0085564B" w:rsidTr="0085564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40277,7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22217,6</w:t>
            </w:r>
          </w:p>
        </w:tc>
      </w:tr>
      <w:tr w:rsidR="0085564B" w:rsidRPr="0085564B" w:rsidTr="0085564B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-1289,7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4B" w:rsidRPr="0085564B" w:rsidRDefault="0085564B" w:rsidP="008556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0B04" w:rsidRPr="00D87A5C" w:rsidRDefault="00C10B04" w:rsidP="00C10B04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в 202</w:t>
      </w:r>
      <w:r w:rsidR="0085564B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85564B">
        <w:rPr>
          <w:rFonts w:eastAsia="Times New Roman" w:cs="Times New Roman"/>
          <w:szCs w:val="28"/>
          <w:lang w:eastAsia="ru-RU" w:bidi="en-US"/>
        </w:rPr>
        <w:t xml:space="preserve">3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 w:rsidR="0085564B">
        <w:rPr>
          <w:rFonts w:eastAsia="Times New Roman" w:cs="Times New Roman"/>
          <w:szCs w:val="28"/>
          <w:lang w:eastAsia="ru-RU" w:bidi="en-US"/>
        </w:rPr>
        <w:t xml:space="preserve">2496,4 </w:t>
      </w:r>
      <w:r>
        <w:rPr>
          <w:rFonts w:eastAsia="Times New Roman" w:cs="Times New Roman"/>
          <w:szCs w:val="28"/>
          <w:lang w:eastAsia="ru-RU" w:bidi="en-US"/>
        </w:rPr>
        <w:t>тыс.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 w:rsidR="0085564B">
        <w:rPr>
          <w:rFonts w:eastAsia="Times New Roman" w:cs="Times New Roman"/>
          <w:szCs w:val="28"/>
          <w:lang w:eastAsia="ru-RU" w:bidi="en-US"/>
        </w:rPr>
        <w:t>18,9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85564B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D87A5C">
        <w:rPr>
          <w:rFonts w:eastAsia="Times New Roman" w:cs="Times New Roman"/>
          <w:szCs w:val="28"/>
          <w:lang w:eastAsia="ru-RU" w:bidi="en-US"/>
        </w:rPr>
        <w:lastRenderedPageBreak/>
        <w:t>по отношению к 202</w:t>
      </w:r>
      <w:r w:rsidR="0085564B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увеличиваются на </w:t>
      </w:r>
      <w:r w:rsidR="00A4579F">
        <w:rPr>
          <w:rFonts w:eastAsia="Times New Roman" w:cs="Times New Roman"/>
          <w:szCs w:val="28"/>
          <w:lang w:eastAsia="ru-RU" w:bidi="en-US"/>
        </w:rPr>
        <w:t>567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A4579F">
        <w:rPr>
          <w:rFonts w:eastAsia="Times New Roman" w:cs="Times New Roman"/>
          <w:szCs w:val="28"/>
          <w:lang w:eastAsia="ru-RU" w:bidi="en-US"/>
        </w:rPr>
        <w:t>2,8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A4579F">
        <w:rPr>
          <w:rFonts w:eastAsia="Times New Roman" w:cs="Times New Roman"/>
          <w:szCs w:val="28"/>
          <w:lang w:eastAsia="ru-RU" w:bidi="en-US"/>
        </w:rPr>
        <w:t xml:space="preserve">6 </w:t>
      </w:r>
      <w:r w:rsidRPr="00D87A5C">
        <w:rPr>
          <w:rFonts w:eastAsia="Times New Roman" w:cs="Times New Roman"/>
          <w:szCs w:val="28"/>
          <w:lang w:eastAsia="ru-RU" w:bidi="en-US"/>
        </w:rPr>
        <w:t>году по сравнению с 202</w:t>
      </w:r>
      <w:r w:rsidR="00A4579F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</w:t>
      </w:r>
      <w:r w:rsidR="00A4579F">
        <w:rPr>
          <w:rFonts w:eastAsia="Times New Roman" w:cs="Times New Roman"/>
          <w:szCs w:val="28"/>
          <w:lang w:eastAsia="ru-RU" w:bidi="en-US"/>
        </w:rPr>
        <w:t xml:space="preserve"> 740,8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3,</w:t>
      </w:r>
      <w:r w:rsidR="00A4579F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C10B04" w:rsidRPr="00D87A5C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>равнению с оценкой 202</w:t>
      </w:r>
      <w:r w:rsidR="00A4579F">
        <w:rPr>
          <w:rFonts w:eastAsia="Times New Roman" w:cs="Times New Roman"/>
          <w:szCs w:val="28"/>
          <w:lang w:eastAsia="ru-RU" w:bidi="en-US"/>
        </w:rPr>
        <w:t>3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="00A4579F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у</w:t>
      </w:r>
      <w:r>
        <w:rPr>
          <w:rFonts w:eastAsia="Times New Roman" w:cs="Times New Roman"/>
          <w:szCs w:val="28"/>
          <w:lang w:eastAsia="ru-RU" w:bidi="en-US"/>
        </w:rPr>
        <w:t>величива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ются на </w:t>
      </w:r>
      <w:r w:rsidR="00A4579F">
        <w:rPr>
          <w:rFonts w:eastAsia="Times New Roman" w:cs="Times New Roman"/>
          <w:szCs w:val="28"/>
          <w:lang w:eastAsia="ru-RU" w:bidi="en-US"/>
        </w:rPr>
        <w:t>10797,9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 w:rsidR="00A4579F">
        <w:rPr>
          <w:rFonts w:eastAsia="Times New Roman" w:cs="Times New Roman"/>
          <w:szCs w:val="28"/>
          <w:lang w:eastAsia="ru-RU" w:bidi="en-US"/>
        </w:rPr>
        <w:t>51,4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A4579F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снижаются по</w:t>
      </w:r>
      <w:r w:rsidR="00A4579F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>сравнению с 202</w:t>
      </w:r>
      <w:r w:rsidR="00A4579F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A4579F">
        <w:rPr>
          <w:rFonts w:eastAsia="Times New Roman" w:cs="Times New Roman"/>
          <w:szCs w:val="28"/>
          <w:lang w:eastAsia="ru-RU" w:bidi="en-US"/>
        </w:rPr>
        <w:t>31372,5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>. рублей (</w:t>
      </w:r>
      <w:r w:rsidR="00A4579F">
        <w:rPr>
          <w:rFonts w:eastAsia="Times New Roman" w:cs="Times New Roman"/>
          <w:szCs w:val="28"/>
          <w:lang w:eastAsia="ru-RU" w:bidi="en-US"/>
        </w:rPr>
        <w:t>в 72,6 раза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), в 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>02</w:t>
      </w:r>
      <w:r w:rsidR="00A4579F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A4579F">
        <w:rPr>
          <w:rFonts w:eastAsia="Times New Roman" w:cs="Times New Roman"/>
          <w:szCs w:val="28"/>
          <w:lang w:eastAsia="ru-RU" w:bidi="en-US"/>
        </w:rPr>
        <w:t xml:space="preserve">прогнозируются на уровне 2025 года (438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>. рублей).</w:t>
      </w:r>
    </w:p>
    <w:p w:rsidR="00A4579F" w:rsidRPr="00A4579F" w:rsidRDefault="00C10B04" w:rsidP="00A4579F">
      <w:pPr>
        <w:rPr>
          <w:color w:val="000000"/>
          <w:szCs w:val="28"/>
        </w:rPr>
      </w:pPr>
      <w:r>
        <w:rPr>
          <w:rFonts w:eastAsia="Times New Roman" w:cs="Times New Roman"/>
          <w:szCs w:val="28"/>
          <w:lang w:eastAsia="ru-RU" w:bidi="en-US"/>
        </w:rPr>
        <w:t>Увеличе</w:t>
      </w:r>
      <w:r w:rsidRPr="00D87A5C">
        <w:rPr>
          <w:rFonts w:eastAsia="Times New Roman" w:cs="Times New Roman"/>
          <w:szCs w:val="28"/>
          <w:lang w:eastAsia="ru-RU" w:bidi="en-US"/>
        </w:rPr>
        <w:t>ние планируемого объема безвозмездных поступлений в 202</w:t>
      </w:r>
      <w:r w:rsidR="00A4579F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</w:t>
      </w:r>
      <w:r>
        <w:rPr>
          <w:rFonts w:eastAsia="Times New Roman" w:cs="Times New Roman"/>
          <w:szCs w:val="28"/>
          <w:lang w:eastAsia="ru-RU" w:bidi="en-US"/>
        </w:rPr>
        <w:t>с оценкой 202</w:t>
      </w:r>
      <w:r w:rsidR="00A4579F">
        <w:rPr>
          <w:rFonts w:eastAsia="Times New Roman" w:cs="Times New Roman"/>
          <w:szCs w:val="28"/>
          <w:lang w:eastAsia="ru-RU" w:bidi="en-US"/>
        </w:rPr>
        <w:t>3</w:t>
      </w:r>
      <w:r>
        <w:rPr>
          <w:rFonts w:eastAsia="Times New Roman" w:cs="Times New Roman"/>
          <w:szCs w:val="28"/>
          <w:lang w:eastAsia="ru-RU" w:bidi="en-US"/>
        </w:rPr>
        <w:t xml:space="preserve"> года обусловлено </w:t>
      </w:r>
      <w:r w:rsidR="00F64DBD">
        <w:rPr>
          <w:rFonts w:eastAsia="Times New Roman" w:cs="Times New Roman"/>
          <w:szCs w:val="28"/>
          <w:lang w:eastAsia="ru-RU" w:bidi="en-US"/>
        </w:rPr>
        <w:t xml:space="preserve">увеличением </w:t>
      </w:r>
      <w:r w:rsidR="00A4579F">
        <w:rPr>
          <w:rFonts w:eastAsia="Times New Roman" w:cs="Times New Roman"/>
          <w:szCs w:val="28"/>
          <w:lang w:eastAsia="ru-RU" w:bidi="en-US"/>
        </w:rPr>
        <w:t xml:space="preserve">субсидий </w:t>
      </w:r>
      <w:r w:rsidR="00C55BC2">
        <w:rPr>
          <w:rFonts w:eastAsia="Times New Roman" w:cs="Times New Roman"/>
          <w:szCs w:val="28"/>
          <w:lang w:eastAsia="ru-RU" w:bidi="en-US"/>
        </w:rPr>
        <w:t>из обл</w:t>
      </w:r>
      <w:r w:rsidR="00C55BC2">
        <w:rPr>
          <w:rFonts w:eastAsia="Times New Roman" w:cs="Times New Roman"/>
          <w:szCs w:val="28"/>
          <w:lang w:eastAsia="ru-RU" w:bidi="en-US"/>
        </w:rPr>
        <w:t>а</w:t>
      </w:r>
      <w:r w:rsidR="00C55BC2">
        <w:rPr>
          <w:rFonts w:eastAsia="Times New Roman" w:cs="Times New Roman"/>
          <w:szCs w:val="28"/>
          <w:lang w:eastAsia="ru-RU" w:bidi="en-US"/>
        </w:rPr>
        <w:t xml:space="preserve">стного бюджета </w:t>
      </w:r>
      <w:r w:rsidR="00A4579F">
        <w:rPr>
          <w:rFonts w:eastAsia="Times New Roman" w:cs="Times New Roman"/>
          <w:szCs w:val="28"/>
          <w:lang w:eastAsia="ru-RU" w:bidi="en-US"/>
        </w:rPr>
        <w:t>на</w:t>
      </w:r>
      <w:r w:rsidR="00A4579F" w:rsidRPr="00A4579F">
        <w:rPr>
          <w:b/>
          <w:color w:val="000000"/>
          <w:szCs w:val="28"/>
        </w:rPr>
        <w:t xml:space="preserve"> </w:t>
      </w:r>
      <w:r w:rsidR="00A4579F" w:rsidRPr="00A4579F">
        <w:rPr>
          <w:color w:val="000000"/>
          <w:szCs w:val="28"/>
        </w:rPr>
        <w:t>ремонт объектов бытового обслуживания</w:t>
      </w:r>
      <w:r w:rsidR="00A4579F">
        <w:rPr>
          <w:color w:val="000000"/>
          <w:szCs w:val="28"/>
        </w:rPr>
        <w:t xml:space="preserve"> </w:t>
      </w:r>
      <w:r w:rsidR="00C55BC2">
        <w:rPr>
          <w:color w:val="000000"/>
          <w:szCs w:val="28"/>
        </w:rPr>
        <w:t>(ремонт городской бани).</w:t>
      </w:r>
    </w:p>
    <w:p w:rsidR="00C10B04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>
        <w:rPr>
          <w:rFonts w:eastAsia="Times New Roman" w:cs="Times New Roman"/>
          <w:szCs w:val="28"/>
          <w:lang w:eastAsia="ru-RU" w:bidi="en-US"/>
        </w:rPr>
        <w:t>в</w:t>
      </w:r>
      <w:r w:rsidR="00C55BC2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r>
        <w:rPr>
          <w:rFonts w:eastAsia="Times New Roman" w:cs="Times New Roman"/>
          <w:szCs w:val="28"/>
          <w:lang w:eastAsia="ru-RU" w:bidi="en-US"/>
        </w:rPr>
        <w:t xml:space="preserve">Нолинского </w:t>
      </w:r>
      <w:r w:rsidR="00186B29">
        <w:rPr>
          <w:rFonts w:eastAsia="Times New Roman" w:cs="Times New Roman"/>
          <w:szCs w:val="28"/>
          <w:lang w:eastAsia="ru-RU" w:bidi="en-US"/>
        </w:rPr>
        <w:t>городского поселения</w:t>
      </w:r>
      <w:r w:rsidR="00C55BC2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 w:rsidR="00C55BC2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</w:t>
      </w:r>
      <w:r w:rsidR="00C55BC2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>-202</w:t>
      </w:r>
      <w:r w:rsidR="00C55BC2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годы в окончательном варианте и распределения средств федерального</w:t>
      </w:r>
      <w:r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C10B04" w:rsidRDefault="00C10B04" w:rsidP="00C10B04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="00C55BC2">
        <w:rPr>
          <w:rFonts w:eastAsia="Calibri" w:cs="Times New Roman"/>
          <w:i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Нолинского </w:t>
      </w:r>
      <w:r w:rsidR="00186B29">
        <w:rPr>
          <w:rFonts w:eastAsia="Calibri" w:cs="Times New Roman"/>
          <w:szCs w:val="28"/>
        </w:rPr>
        <w:t>городского поселения н</w:t>
      </w:r>
      <w:r w:rsidRPr="00630E53">
        <w:rPr>
          <w:rFonts w:eastAsia="Times New Roman" w:cs="Times New Roman"/>
          <w:szCs w:val="28"/>
          <w:lang w:eastAsia="ru-RU" w:bidi="en-US"/>
        </w:rPr>
        <w:t>а 202</w:t>
      </w:r>
      <w:r w:rsidR="00C55BC2">
        <w:rPr>
          <w:rFonts w:eastAsia="Times New Roman" w:cs="Times New Roman"/>
          <w:szCs w:val="28"/>
          <w:lang w:eastAsia="ru-RU" w:bidi="en-US"/>
        </w:rPr>
        <w:t>4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 w:rsidR="00C55BC2">
        <w:rPr>
          <w:rFonts w:eastAsia="Times New Roman" w:cs="Times New Roman"/>
          <w:szCs w:val="28"/>
          <w:lang w:eastAsia="ru-RU" w:bidi="en-US"/>
        </w:rPr>
        <w:t xml:space="preserve"> 52282,3</w:t>
      </w:r>
      <w:r w:rsidR="00186B29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 w:rsidR="00C55BC2"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C55BC2">
        <w:rPr>
          <w:rFonts w:eastAsia="Times New Roman" w:cs="Times New Roman"/>
          <w:szCs w:val="28"/>
          <w:lang w:eastAsia="ru-RU" w:bidi="en-US"/>
        </w:rPr>
        <w:t>21476,8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 w:rsidR="00C55BC2"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C55BC2">
        <w:rPr>
          <w:rFonts w:eastAsia="Times New Roman" w:cs="Times New Roman"/>
          <w:szCs w:val="28"/>
          <w:lang w:eastAsia="ru-RU" w:bidi="en-US"/>
        </w:rPr>
        <w:t>22217,6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186B29" w:rsidRPr="00F25A32" w:rsidRDefault="00186B29" w:rsidP="00186B2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F3274">
        <w:rPr>
          <w:rFonts w:eastAsia="Times New Roman" w:cs="Times New Roman"/>
          <w:b/>
          <w:szCs w:val="28"/>
          <w:lang w:eastAsia="ru-RU" w:bidi="en-US"/>
        </w:rPr>
        <w:t>1.2.</w:t>
      </w:r>
      <w:r w:rsidR="00C55BC2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25A32">
        <w:rPr>
          <w:rFonts w:eastAsia="Times New Roman" w:cs="Times New Roman"/>
          <w:szCs w:val="28"/>
          <w:lang w:eastAsia="ru-RU"/>
        </w:rPr>
        <w:t>В соответствии с Бюджетным кодексом Р</w:t>
      </w:r>
      <w:r w:rsidR="00BF3274">
        <w:rPr>
          <w:rFonts w:eastAsia="Times New Roman" w:cs="Times New Roman"/>
          <w:szCs w:val="28"/>
          <w:lang w:eastAsia="ru-RU"/>
        </w:rPr>
        <w:t xml:space="preserve">оссийской Федерации </w:t>
      </w:r>
      <w:r w:rsidRPr="00F25A32">
        <w:rPr>
          <w:rFonts w:eastAsia="Times New Roman" w:cs="Times New Roman"/>
          <w:szCs w:val="28"/>
          <w:lang w:eastAsia="ru-RU"/>
        </w:rPr>
        <w:t xml:space="preserve"> Положением о бюджетном процессе одновременно с проектом бюджета представлены:</w:t>
      </w:r>
    </w:p>
    <w:p w:rsidR="00186B29" w:rsidRPr="00F25A32" w:rsidRDefault="00186B29" w:rsidP="00186B29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186B29" w:rsidRPr="00C30945" w:rsidRDefault="00186B29" w:rsidP="00186B29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30945">
        <w:rPr>
          <w:rFonts w:eastAsia="Calibri" w:cs="Times New Roman"/>
          <w:szCs w:val="28"/>
        </w:rPr>
        <w:t>прогноз социально-экономического развития Нолинского городского п</w:t>
      </w:r>
      <w:r w:rsidRPr="00C30945">
        <w:rPr>
          <w:rFonts w:eastAsia="Calibri" w:cs="Times New Roman"/>
          <w:szCs w:val="28"/>
        </w:rPr>
        <w:t>о</w:t>
      </w:r>
      <w:r w:rsidRPr="00C30945">
        <w:rPr>
          <w:rFonts w:eastAsia="Calibri" w:cs="Times New Roman"/>
          <w:szCs w:val="28"/>
        </w:rPr>
        <w:t>селения на 202</w:t>
      </w:r>
      <w:r w:rsidR="00C55BC2">
        <w:rPr>
          <w:rFonts w:eastAsia="Calibri" w:cs="Times New Roman"/>
          <w:szCs w:val="28"/>
        </w:rPr>
        <w:t>4</w:t>
      </w:r>
      <w:r w:rsidRPr="00C30945">
        <w:rPr>
          <w:rFonts w:eastAsia="Calibri" w:cs="Times New Roman"/>
          <w:szCs w:val="28"/>
        </w:rPr>
        <w:t>-202</w:t>
      </w:r>
      <w:r w:rsidR="00C55BC2">
        <w:rPr>
          <w:rFonts w:eastAsia="Calibri" w:cs="Times New Roman"/>
          <w:szCs w:val="28"/>
        </w:rPr>
        <w:t>6</w:t>
      </w:r>
      <w:r w:rsidRPr="00C30945">
        <w:rPr>
          <w:rFonts w:eastAsia="Calibri" w:cs="Times New Roman"/>
          <w:szCs w:val="28"/>
        </w:rPr>
        <w:t xml:space="preserve"> годы;</w:t>
      </w:r>
    </w:p>
    <w:p w:rsidR="00186B29" w:rsidRPr="00EB1D6A" w:rsidRDefault="00186B29" w:rsidP="00186B2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D6A">
        <w:rPr>
          <w:rFonts w:ascii="Times New Roman" w:hAnsi="Times New Roman"/>
          <w:sz w:val="28"/>
          <w:szCs w:val="28"/>
        </w:rPr>
        <w:t>оценка ожидаемого исполнения бюджета на 202</w:t>
      </w:r>
      <w:r w:rsidR="00C55BC2">
        <w:rPr>
          <w:rFonts w:ascii="Times New Roman" w:hAnsi="Times New Roman"/>
          <w:sz w:val="28"/>
          <w:szCs w:val="28"/>
        </w:rPr>
        <w:t>3</w:t>
      </w:r>
      <w:r w:rsidRPr="00EB1D6A">
        <w:rPr>
          <w:rFonts w:ascii="Times New Roman" w:hAnsi="Times New Roman"/>
          <w:sz w:val="28"/>
          <w:szCs w:val="28"/>
        </w:rPr>
        <w:t xml:space="preserve"> год;</w:t>
      </w:r>
    </w:p>
    <w:p w:rsidR="00186B29" w:rsidRDefault="00186B29" w:rsidP="00186B2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муниципал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о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Нолинское городское поселение,</w:t>
      </w:r>
    </w:p>
    <w:p w:rsidR="00186B29" w:rsidRPr="00C877F1" w:rsidRDefault="00186B29" w:rsidP="00186B29">
      <w:pPr>
        <w:numPr>
          <w:ilvl w:val="0"/>
          <w:numId w:val="3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 xml:space="preserve">проекты </w:t>
      </w:r>
      <w:r>
        <w:rPr>
          <w:rFonts w:eastAsia="Calibri" w:cs="Times New Roman"/>
          <w:szCs w:val="28"/>
        </w:rPr>
        <w:t xml:space="preserve">паспортов </w:t>
      </w:r>
      <w:r w:rsidRPr="00F25A32">
        <w:rPr>
          <w:rFonts w:eastAsia="Calibri" w:cs="Times New Roman"/>
          <w:szCs w:val="28"/>
        </w:rPr>
        <w:t xml:space="preserve">муниципальных программ </w:t>
      </w:r>
      <w:r>
        <w:rPr>
          <w:rFonts w:eastAsia="Calibri" w:cs="Times New Roman"/>
          <w:szCs w:val="28"/>
        </w:rPr>
        <w:t xml:space="preserve">Нолинского </w:t>
      </w:r>
      <w:r w:rsidRPr="00F25A32">
        <w:rPr>
          <w:rFonts w:eastAsia="Calibri" w:cs="Times New Roman"/>
          <w:szCs w:val="28"/>
        </w:rPr>
        <w:t>городского п</w:t>
      </w:r>
      <w:r w:rsidRPr="00F25A32">
        <w:rPr>
          <w:rFonts w:eastAsia="Calibri" w:cs="Times New Roman"/>
          <w:szCs w:val="28"/>
        </w:rPr>
        <w:t>о</w:t>
      </w:r>
      <w:r w:rsidRPr="00F25A32">
        <w:rPr>
          <w:rFonts w:eastAsia="Calibri" w:cs="Times New Roman"/>
          <w:szCs w:val="28"/>
        </w:rPr>
        <w:t>селения</w:t>
      </w:r>
      <w:r>
        <w:rPr>
          <w:rFonts w:eastAsia="Calibri" w:cs="Times New Roman"/>
          <w:szCs w:val="28"/>
        </w:rPr>
        <w:t>, реализация которых планируется в 202</w:t>
      </w:r>
      <w:r w:rsidR="00C55BC2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-202</w:t>
      </w:r>
      <w:r w:rsidR="00C55BC2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 гг.</w:t>
      </w:r>
    </w:p>
    <w:p w:rsidR="00186B29" w:rsidRPr="00C877F1" w:rsidRDefault="00186B29" w:rsidP="00186B29">
      <w:pPr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  <w:r w:rsidRPr="00C877F1">
        <w:rPr>
          <w:rFonts w:eastAsia="Times New Roman" w:cs="Times New Roman"/>
          <w:szCs w:val="28"/>
          <w:lang w:eastAsia="ru-RU"/>
        </w:rPr>
        <w:t>В нарушение ст. 184.2 Бюджетного кодекса РФ, п. 1. ст. 29 Положения о бюджетном процессе с проектом бюджета не представлены:</w:t>
      </w:r>
    </w:p>
    <w:p w:rsidR="00186B29" w:rsidRPr="00C877F1" w:rsidRDefault="00186B29" w:rsidP="00BF3274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F1">
        <w:rPr>
          <w:rFonts w:ascii="Times New Roman" w:hAnsi="Times New Roman"/>
          <w:sz w:val="28"/>
          <w:szCs w:val="28"/>
        </w:rPr>
        <w:t>реестр источников доходов бюджета Нолинского городского посел</w:t>
      </w:r>
      <w:r w:rsidRPr="00C877F1">
        <w:rPr>
          <w:rFonts w:ascii="Times New Roman" w:hAnsi="Times New Roman"/>
          <w:sz w:val="28"/>
          <w:szCs w:val="28"/>
        </w:rPr>
        <w:t>е</w:t>
      </w:r>
      <w:r w:rsidRPr="00C877F1">
        <w:rPr>
          <w:rFonts w:ascii="Times New Roman" w:hAnsi="Times New Roman"/>
          <w:sz w:val="28"/>
          <w:szCs w:val="28"/>
        </w:rPr>
        <w:t>ния,</w:t>
      </w:r>
    </w:p>
    <w:p w:rsidR="00186B29" w:rsidRPr="00C877F1" w:rsidRDefault="00186B29" w:rsidP="00BF3274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F1">
        <w:rPr>
          <w:rFonts w:ascii="Times New Roman" w:hAnsi="Times New Roman"/>
          <w:sz w:val="28"/>
          <w:szCs w:val="28"/>
        </w:rPr>
        <w:t>проект Программы управления муниципальным имуществом Ноли</w:t>
      </w:r>
      <w:r w:rsidRPr="00C877F1">
        <w:rPr>
          <w:rFonts w:ascii="Times New Roman" w:hAnsi="Times New Roman"/>
          <w:sz w:val="28"/>
          <w:szCs w:val="28"/>
        </w:rPr>
        <w:t>н</w:t>
      </w:r>
      <w:r w:rsidRPr="00C877F1">
        <w:rPr>
          <w:rFonts w:ascii="Times New Roman" w:hAnsi="Times New Roman"/>
          <w:sz w:val="28"/>
          <w:szCs w:val="28"/>
        </w:rPr>
        <w:t>ского городского поселения на очередной финансовый год.</w:t>
      </w:r>
    </w:p>
    <w:p w:rsidR="00186B29" w:rsidRPr="00F25A32" w:rsidRDefault="00186B29" w:rsidP="00186B29">
      <w:pPr>
        <w:autoSpaceDE w:val="0"/>
        <w:autoSpaceDN w:val="0"/>
        <w:adjustRightInd w:val="0"/>
        <w:spacing w:after="120"/>
        <w:outlineLvl w:val="1"/>
        <w:rPr>
          <w:rFonts w:eastAsia="Times New Roman" w:cs="Times New Roman"/>
          <w:szCs w:val="28"/>
          <w:lang w:eastAsia="ru-RU"/>
        </w:rPr>
      </w:pPr>
      <w:r w:rsidRPr="00C877F1">
        <w:rPr>
          <w:rFonts w:eastAsia="Times New Roman" w:cs="Times New Roman"/>
          <w:szCs w:val="28"/>
          <w:lang w:eastAsia="ru-RU"/>
        </w:rPr>
        <w:t>В соответствии с требованиями п. 4 ст. 169 БК РФ и п. 2 ст. 5 Полож</w:t>
      </w:r>
      <w:r w:rsidRPr="00C877F1">
        <w:rPr>
          <w:rFonts w:eastAsia="Times New Roman" w:cs="Times New Roman"/>
          <w:szCs w:val="28"/>
          <w:lang w:eastAsia="ru-RU"/>
        </w:rPr>
        <w:t>е</w:t>
      </w:r>
      <w:r w:rsidRPr="00C877F1">
        <w:rPr>
          <w:rFonts w:eastAsia="Times New Roman" w:cs="Times New Roman"/>
          <w:szCs w:val="28"/>
          <w:lang w:eastAsia="ru-RU"/>
        </w:rPr>
        <w:t>ния о бюджетном процессе проект бюджета составлен на три года: очередной фина</w:t>
      </w:r>
      <w:r w:rsidRPr="00C877F1">
        <w:rPr>
          <w:rFonts w:eastAsia="Times New Roman" w:cs="Times New Roman"/>
          <w:szCs w:val="28"/>
          <w:lang w:eastAsia="ru-RU"/>
        </w:rPr>
        <w:t>н</w:t>
      </w:r>
      <w:r w:rsidRPr="00C877F1">
        <w:rPr>
          <w:rFonts w:eastAsia="Times New Roman" w:cs="Times New Roman"/>
          <w:szCs w:val="28"/>
          <w:lang w:eastAsia="ru-RU"/>
        </w:rPr>
        <w:t>совый год (202</w:t>
      </w:r>
      <w:r w:rsidR="00C55BC2">
        <w:rPr>
          <w:rFonts w:eastAsia="Times New Roman" w:cs="Times New Roman"/>
          <w:szCs w:val="28"/>
          <w:lang w:eastAsia="ru-RU"/>
        </w:rPr>
        <w:t>4</w:t>
      </w:r>
      <w:r w:rsidRPr="00C877F1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C55BC2">
        <w:rPr>
          <w:rFonts w:eastAsia="Times New Roman" w:cs="Times New Roman"/>
          <w:szCs w:val="28"/>
          <w:lang w:eastAsia="ru-RU"/>
        </w:rPr>
        <w:t>5</w:t>
      </w:r>
      <w:r w:rsidRPr="00C877F1">
        <w:rPr>
          <w:rFonts w:eastAsia="Times New Roman" w:cs="Times New Roman"/>
          <w:szCs w:val="28"/>
          <w:lang w:eastAsia="ru-RU"/>
        </w:rPr>
        <w:t xml:space="preserve"> и 202</w:t>
      </w:r>
      <w:r w:rsidR="00C55BC2">
        <w:rPr>
          <w:rFonts w:eastAsia="Times New Roman" w:cs="Times New Roman"/>
          <w:szCs w:val="28"/>
          <w:lang w:eastAsia="ru-RU"/>
        </w:rPr>
        <w:t>6</w:t>
      </w:r>
      <w:r w:rsidRPr="00C877F1">
        <w:rPr>
          <w:rFonts w:eastAsia="Times New Roman" w:cs="Times New Roman"/>
          <w:szCs w:val="28"/>
          <w:lang w:eastAsia="ru-RU"/>
        </w:rPr>
        <w:t xml:space="preserve"> годов).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>По итогам экспертизы отмечается, что в представленном проекте учтены Основные направления налоговой и бюджетной политики на 2023-2025 годы. В частности, при формировании проекта бюджета Нолинского городского поселения на 202</w:t>
      </w:r>
      <w:r w:rsidR="002E1252">
        <w:rPr>
          <w:rFonts w:eastAsia="Times New Roman" w:cs="Times New Roman"/>
          <w:szCs w:val="28"/>
          <w:lang w:eastAsia="ru-RU"/>
        </w:rPr>
        <w:t>4</w:t>
      </w:r>
      <w:r w:rsidRPr="006F21B0">
        <w:rPr>
          <w:rFonts w:eastAsia="Times New Roman" w:cs="Times New Roman"/>
          <w:szCs w:val="28"/>
          <w:lang w:eastAsia="ru-RU"/>
        </w:rPr>
        <w:t>-202</w:t>
      </w:r>
      <w:r w:rsidR="002E1252">
        <w:rPr>
          <w:rFonts w:eastAsia="Times New Roman" w:cs="Times New Roman"/>
          <w:szCs w:val="28"/>
          <w:lang w:eastAsia="ru-RU"/>
        </w:rPr>
        <w:t>6</w:t>
      </w:r>
      <w:r w:rsidRPr="006F21B0">
        <w:rPr>
          <w:rFonts w:eastAsia="Times New Roman" w:cs="Times New Roman"/>
          <w:szCs w:val="28"/>
          <w:lang w:eastAsia="ru-RU"/>
        </w:rPr>
        <w:t xml:space="preserve"> годы учтены: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lastRenderedPageBreak/>
        <w:t xml:space="preserve">формирование расходной части бюджета </w:t>
      </w:r>
      <w:r w:rsidR="005C2CBA" w:rsidRPr="006F21B0">
        <w:rPr>
          <w:rFonts w:eastAsia="Times New Roman" w:cs="Times New Roman"/>
          <w:szCs w:val="28"/>
          <w:lang w:eastAsia="ru-RU"/>
        </w:rPr>
        <w:t>поселения</w:t>
      </w:r>
      <w:r w:rsidRPr="006F21B0">
        <w:rPr>
          <w:rFonts w:eastAsia="Times New Roman" w:cs="Times New Roman"/>
          <w:szCs w:val="28"/>
          <w:lang w:eastAsia="ru-RU"/>
        </w:rPr>
        <w:t xml:space="preserve"> с учетом необходимости реализации региональных проектов, направленных на достижение целей и задач федеральных и национальных проектов;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>осуществление бюджетных расходов в рамках реализации муниципальных программ Нолинского городского поселения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</w:t>
      </w:r>
      <w:r w:rsidR="00E5136E" w:rsidRPr="006F21B0">
        <w:rPr>
          <w:rFonts w:eastAsia="Times New Roman" w:cs="Times New Roman"/>
          <w:szCs w:val="28"/>
          <w:lang w:eastAsia="ru-RU"/>
        </w:rPr>
        <w:t>.</w:t>
      </w:r>
    </w:p>
    <w:p w:rsidR="00BA6AA1" w:rsidRPr="00E308D1" w:rsidRDefault="00966A55" w:rsidP="00966A55">
      <w:pPr>
        <w:autoSpaceDE w:val="0"/>
        <w:autoSpaceDN w:val="0"/>
        <w:adjustRightInd w:val="0"/>
        <w:rPr>
          <w:rFonts w:cs="Times New Roman"/>
          <w:szCs w:val="28"/>
          <w:highlight w:val="yellow"/>
        </w:rPr>
      </w:pPr>
      <w:r w:rsidRPr="000C7FE4">
        <w:rPr>
          <w:rFonts w:cs="Times New Roman"/>
          <w:szCs w:val="28"/>
        </w:rPr>
        <w:t>Исходя из положений ст. 110.1 Бюджетного кодекса Российской Фед</w:t>
      </w:r>
      <w:r w:rsidRPr="000C7FE4">
        <w:rPr>
          <w:rFonts w:cs="Times New Roman"/>
          <w:szCs w:val="28"/>
        </w:rPr>
        <w:t>е</w:t>
      </w:r>
      <w:r w:rsidRPr="000C7FE4">
        <w:rPr>
          <w:rFonts w:cs="Times New Roman"/>
          <w:szCs w:val="28"/>
        </w:rPr>
        <w:t>рации Программа муниципальных внутренних заимствований на очередной финансовый год и плановый период является приложением к решению о с</w:t>
      </w:r>
      <w:r w:rsidRPr="000C7FE4">
        <w:rPr>
          <w:rFonts w:cs="Times New Roman"/>
          <w:szCs w:val="28"/>
        </w:rPr>
        <w:t>о</w:t>
      </w:r>
      <w:r w:rsidRPr="000C7FE4">
        <w:rPr>
          <w:rFonts w:cs="Times New Roman"/>
          <w:szCs w:val="28"/>
        </w:rPr>
        <w:t>ответс</w:t>
      </w:r>
      <w:r w:rsidRPr="000C7FE4">
        <w:rPr>
          <w:rFonts w:cs="Times New Roman"/>
          <w:szCs w:val="28"/>
        </w:rPr>
        <w:t>т</w:t>
      </w:r>
      <w:r w:rsidRPr="000C7FE4">
        <w:rPr>
          <w:rFonts w:cs="Times New Roman"/>
          <w:szCs w:val="28"/>
        </w:rPr>
        <w:t xml:space="preserve">вующем бюджете на очередной финансовый год и плановый период. Фактически </w:t>
      </w:r>
      <w:r w:rsidR="000C7FE4" w:rsidRPr="000C7FE4">
        <w:rPr>
          <w:rFonts w:cs="Times New Roman"/>
          <w:szCs w:val="28"/>
        </w:rPr>
        <w:t xml:space="preserve">в составе проекта решения о бюджете представлено приложение 15 </w:t>
      </w:r>
      <w:r w:rsidRPr="000C7FE4">
        <w:rPr>
          <w:rFonts w:cs="Times New Roman"/>
          <w:szCs w:val="28"/>
        </w:rPr>
        <w:t>Программа муниципальных внутренних заимствований</w:t>
      </w:r>
      <w:r w:rsidR="00BA6AA1" w:rsidRPr="000C7FE4">
        <w:rPr>
          <w:rFonts w:cs="Times New Roman"/>
          <w:szCs w:val="28"/>
        </w:rPr>
        <w:t xml:space="preserve"> муниципального образования Н</w:t>
      </w:r>
      <w:r w:rsidR="00BA6AA1" w:rsidRPr="000C7FE4">
        <w:rPr>
          <w:rFonts w:cs="Times New Roman"/>
          <w:szCs w:val="28"/>
        </w:rPr>
        <w:t>о</w:t>
      </w:r>
      <w:r w:rsidR="00BA6AA1" w:rsidRPr="000C7FE4">
        <w:rPr>
          <w:rFonts w:cs="Times New Roman"/>
          <w:szCs w:val="28"/>
        </w:rPr>
        <w:t>линск</w:t>
      </w:r>
      <w:r w:rsidR="00E5136E" w:rsidRPr="000C7FE4">
        <w:rPr>
          <w:rFonts w:cs="Times New Roman"/>
          <w:szCs w:val="28"/>
        </w:rPr>
        <w:t xml:space="preserve">ое городское поселение </w:t>
      </w:r>
      <w:r w:rsidR="000C7FE4" w:rsidRPr="000C7FE4">
        <w:rPr>
          <w:rFonts w:cs="Times New Roman"/>
          <w:szCs w:val="28"/>
        </w:rPr>
        <w:t>на 202</w:t>
      </w:r>
      <w:r w:rsidR="00B47E14">
        <w:rPr>
          <w:rFonts w:cs="Times New Roman"/>
          <w:szCs w:val="28"/>
        </w:rPr>
        <w:t>4</w:t>
      </w:r>
      <w:r w:rsidR="000C7FE4" w:rsidRPr="000C7FE4">
        <w:rPr>
          <w:rFonts w:cs="Times New Roman"/>
          <w:szCs w:val="28"/>
        </w:rPr>
        <w:t xml:space="preserve"> год, согласно которой </w:t>
      </w:r>
      <w:r w:rsidRPr="000C7FE4">
        <w:rPr>
          <w:rFonts w:cs="Times New Roman"/>
          <w:szCs w:val="28"/>
        </w:rPr>
        <w:t>привлечение и погашение заемных средств в 202</w:t>
      </w:r>
      <w:r w:rsidR="00B47E14">
        <w:rPr>
          <w:rFonts w:cs="Times New Roman"/>
          <w:szCs w:val="28"/>
        </w:rPr>
        <w:t>4</w:t>
      </w:r>
      <w:r w:rsidRPr="000C7FE4">
        <w:rPr>
          <w:rFonts w:cs="Times New Roman"/>
          <w:szCs w:val="28"/>
        </w:rPr>
        <w:t xml:space="preserve"> году не планируется</w:t>
      </w:r>
      <w:r w:rsidR="000C7FE4" w:rsidRPr="000C7FE4">
        <w:rPr>
          <w:rFonts w:cs="Times New Roman"/>
          <w:szCs w:val="28"/>
        </w:rPr>
        <w:t>, Пр</w:t>
      </w:r>
      <w:r w:rsidR="000C7FE4" w:rsidRPr="000C7FE4">
        <w:rPr>
          <w:rFonts w:cs="Times New Roman"/>
          <w:szCs w:val="28"/>
        </w:rPr>
        <w:t>о</w:t>
      </w:r>
      <w:r w:rsidR="000C7FE4" w:rsidRPr="000C7FE4">
        <w:rPr>
          <w:rFonts w:cs="Times New Roman"/>
          <w:szCs w:val="28"/>
        </w:rPr>
        <w:t>грамма муниципальных внутренних заимствований</w:t>
      </w:r>
      <w:r w:rsidR="000C7FE4">
        <w:rPr>
          <w:rFonts w:cs="Times New Roman"/>
          <w:szCs w:val="28"/>
        </w:rPr>
        <w:t xml:space="preserve"> на плановый период в составе проекта отсутс</w:t>
      </w:r>
      <w:r w:rsidR="000C7FE4">
        <w:rPr>
          <w:rFonts w:cs="Times New Roman"/>
          <w:szCs w:val="28"/>
        </w:rPr>
        <w:t>т</w:t>
      </w:r>
      <w:r w:rsidR="000C7FE4">
        <w:rPr>
          <w:rFonts w:cs="Times New Roman"/>
          <w:szCs w:val="28"/>
        </w:rPr>
        <w:t>вует. Кроме того, в текстовой части проекта решения отсутствует пункт об у</w:t>
      </w:r>
      <w:r w:rsidR="000C7FE4">
        <w:rPr>
          <w:rFonts w:cs="Times New Roman"/>
          <w:szCs w:val="28"/>
        </w:rPr>
        <w:t>т</w:t>
      </w:r>
      <w:r w:rsidR="000C7FE4">
        <w:rPr>
          <w:rFonts w:cs="Times New Roman"/>
          <w:szCs w:val="28"/>
        </w:rPr>
        <w:t xml:space="preserve">верждении Программы </w:t>
      </w:r>
      <w:r w:rsidR="000C7FE4" w:rsidRPr="000C7FE4">
        <w:rPr>
          <w:rFonts w:cs="Times New Roman"/>
          <w:szCs w:val="28"/>
        </w:rPr>
        <w:t>муниципальных внутренних заимствований</w:t>
      </w:r>
      <w:r w:rsidR="000C7FE4">
        <w:rPr>
          <w:rFonts w:cs="Times New Roman"/>
          <w:szCs w:val="28"/>
        </w:rPr>
        <w:t xml:space="preserve">. </w:t>
      </w:r>
      <w:r w:rsidR="00402128">
        <w:rPr>
          <w:rFonts w:cs="Times New Roman"/>
          <w:szCs w:val="28"/>
        </w:rPr>
        <w:t>Поэтому Контрольно-счетная комиссия предлагает либо и</w:t>
      </w:r>
      <w:r w:rsidR="00402128">
        <w:rPr>
          <w:rFonts w:cs="Times New Roman"/>
          <w:szCs w:val="28"/>
        </w:rPr>
        <w:t>с</w:t>
      </w:r>
      <w:r w:rsidR="00402128">
        <w:rPr>
          <w:rFonts w:cs="Times New Roman"/>
          <w:szCs w:val="28"/>
        </w:rPr>
        <w:t xml:space="preserve">ключить из состава приложений </w:t>
      </w:r>
      <w:r w:rsidR="008137F3">
        <w:rPr>
          <w:rFonts w:cs="Times New Roman"/>
          <w:szCs w:val="28"/>
        </w:rPr>
        <w:t>приложение 15, либо в проект решения включить пункт об утверждении Программы</w:t>
      </w:r>
      <w:r w:rsidR="00B47E14">
        <w:rPr>
          <w:rFonts w:cs="Times New Roman"/>
          <w:szCs w:val="28"/>
        </w:rPr>
        <w:t xml:space="preserve"> </w:t>
      </w:r>
      <w:r w:rsidR="008137F3" w:rsidRPr="008137F3">
        <w:rPr>
          <w:rFonts w:cs="Times New Roman"/>
          <w:szCs w:val="28"/>
        </w:rPr>
        <w:t>муниципальных внутренних з</w:t>
      </w:r>
      <w:r w:rsidR="008137F3" w:rsidRPr="008137F3">
        <w:rPr>
          <w:rFonts w:cs="Times New Roman"/>
          <w:szCs w:val="28"/>
        </w:rPr>
        <w:t>а</w:t>
      </w:r>
      <w:r w:rsidR="008137F3" w:rsidRPr="008137F3">
        <w:rPr>
          <w:rFonts w:cs="Times New Roman"/>
          <w:szCs w:val="28"/>
        </w:rPr>
        <w:t>имствований</w:t>
      </w:r>
      <w:r w:rsidR="008137F3">
        <w:rPr>
          <w:rFonts w:cs="Times New Roman"/>
          <w:szCs w:val="28"/>
        </w:rPr>
        <w:t xml:space="preserve"> на 202</w:t>
      </w:r>
      <w:r w:rsidR="00B47E14">
        <w:rPr>
          <w:rFonts w:cs="Times New Roman"/>
          <w:szCs w:val="28"/>
        </w:rPr>
        <w:t>4</w:t>
      </w:r>
      <w:r w:rsidR="008137F3">
        <w:rPr>
          <w:rFonts w:cs="Times New Roman"/>
          <w:szCs w:val="28"/>
        </w:rPr>
        <w:t xml:space="preserve"> год и плановый период 202</w:t>
      </w:r>
      <w:r w:rsidR="00B47E14">
        <w:rPr>
          <w:rFonts w:cs="Times New Roman"/>
          <w:szCs w:val="28"/>
        </w:rPr>
        <w:t>5</w:t>
      </w:r>
      <w:r w:rsidR="008137F3">
        <w:rPr>
          <w:rFonts w:cs="Times New Roman"/>
          <w:szCs w:val="28"/>
        </w:rPr>
        <w:t xml:space="preserve"> и 202</w:t>
      </w:r>
      <w:r w:rsidR="00B47E14">
        <w:rPr>
          <w:rFonts w:cs="Times New Roman"/>
          <w:szCs w:val="28"/>
        </w:rPr>
        <w:t>6</w:t>
      </w:r>
      <w:r w:rsidR="008137F3">
        <w:rPr>
          <w:rFonts w:cs="Times New Roman"/>
          <w:szCs w:val="28"/>
        </w:rPr>
        <w:t xml:space="preserve"> годов.  </w:t>
      </w:r>
    </w:p>
    <w:p w:rsidR="00E55489" w:rsidRPr="00507FA0" w:rsidRDefault="00E55489" w:rsidP="00E55489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507FA0">
        <w:rPr>
          <w:rFonts w:eastAsia="Times New Roman" w:cs="Times New Roman"/>
          <w:b/>
          <w:szCs w:val="28"/>
          <w:lang w:eastAsia="ru-RU"/>
        </w:rPr>
        <w:t xml:space="preserve">.3. </w:t>
      </w:r>
      <w:r w:rsidRPr="005E2578">
        <w:rPr>
          <w:rFonts w:eastAsia="Times New Roman" w:cs="Times New Roman"/>
          <w:b/>
          <w:szCs w:val="28"/>
          <w:lang w:eastAsia="ru-RU"/>
        </w:rPr>
        <w:t>Формирование расходной части бюджета</w:t>
      </w:r>
      <w:r w:rsidRPr="00507FA0">
        <w:rPr>
          <w:rFonts w:eastAsia="Times New Roman" w:cs="Times New Roman"/>
          <w:szCs w:val="28"/>
          <w:lang w:eastAsia="ru-RU"/>
        </w:rPr>
        <w:t xml:space="preserve"> проведено в соответствии с Методикой планирования бюджетных ассигнований  бюджета </w:t>
      </w:r>
      <w:r>
        <w:rPr>
          <w:rFonts w:eastAsia="Times New Roman" w:cs="Times New Roman"/>
          <w:szCs w:val="28"/>
          <w:lang w:eastAsia="ru-RU"/>
        </w:rPr>
        <w:t>муниципального образования Нолинское городское поселение</w:t>
      </w:r>
      <w:r w:rsidRPr="00507FA0">
        <w:rPr>
          <w:rFonts w:eastAsia="Times New Roman" w:cs="Times New Roman"/>
          <w:szCs w:val="28"/>
          <w:lang w:eastAsia="ru-RU"/>
        </w:rPr>
        <w:t xml:space="preserve">, утвержденной </w:t>
      </w:r>
      <w:r>
        <w:rPr>
          <w:rFonts w:eastAsia="Times New Roman" w:cs="Times New Roman"/>
          <w:szCs w:val="28"/>
          <w:lang w:eastAsia="ru-RU"/>
        </w:rPr>
        <w:t xml:space="preserve">постановлением администрации МО Нолинское городское поселение </w:t>
      </w:r>
      <w:r w:rsidRPr="00507FA0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24</w:t>
      </w:r>
      <w:r w:rsidRPr="00507FA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Pr="00507FA0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16</w:t>
      </w:r>
      <w:r w:rsidRPr="00507FA0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407</w:t>
      </w:r>
      <w:r w:rsidRPr="00507FA0">
        <w:rPr>
          <w:rFonts w:eastAsia="Times New Roman" w:cs="Times New Roman"/>
          <w:szCs w:val="28"/>
          <w:lang w:eastAsia="ru-RU"/>
        </w:rPr>
        <w:t xml:space="preserve"> (далее – Методика планирования).</w:t>
      </w:r>
    </w:p>
    <w:p w:rsidR="00E55489" w:rsidRPr="007B43FC" w:rsidRDefault="00E55489" w:rsidP="00E5548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Расходы на оплату коммунальных услуг </w:t>
      </w:r>
      <w:r w:rsidR="001F4FEC">
        <w:rPr>
          <w:rFonts w:eastAsia="Times New Roman" w:cs="Times New Roman"/>
          <w:szCs w:val="28"/>
          <w:lang w:eastAsia="ru-RU"/>
        </w:rPr>
        <w:t xml:space="preserve">по административным помещениям, используемым администрацией Нолинского городского поселения по договору безвозмездного пользования с администрацией Нолинского район,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 xml:space="preserve">региональной службы по тарифам Кировской области.  </w:t>
      </w:r>
    </w:p>
    <w:p w:rsidR="00E55489" w:rsidRPr="00271C97" w:rsidRDefault="00E55489" w:rsidP="00E55489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t>Расходы на заработную плату с начислениями работникам учреждений предусмотрены с учетом индексации заработной платы в 202</w:t>
      </w:r>
      <w:r w:rsidR="001F4FEC">
        <w:rPr>
          <w:rFonts w:eastAsia="Calibri" w:cs="Times New Roman"/>
          <w:szCs w:val="28"/>
        </w:rPr>
        <w:t>3</w:t>
      </w:r>
      <w:r w:rsidRPr="00271C97">
        <w:rPr>
          <w:rFonts w:eastAsia="Calibri" w:cs="Times New Roman"/>
          <w:szCs w:val="28"/>
        </w:rPr>
        <w:t xml:space="preserve"> году.</w:t>
      </w:r>
    </w:p>
    <w:p w:rsidR="00E55489" w:rsidRPr="00966245" w:rsidRDefault="00E55489" w:rsidP="00E55489">
      <w:pPr>
        <w:shd w:val="clear" w:color="auto" w:fill="FFFFFF"/>
        <w:suppressAutoHyphens/>
        <w:rPr>
          <w:szCs w:val="28"/>
        </w:rPr>
      </w:pPr>
      <w:r w:rsidRPr="007B43FC">
        <w:rPr>
          <w:rFonts w:eastAsia="Times New Roman" w:cs="Times New Roman"/>
          <w:szCs w:val="28"/>
          <w:lang w:eastAsia="ru-RU"/>
        </w:rPr>
        <w:t>Остальные расходы предусмотрены на уровне плановых назначений по состоянию на 01.01.202</w:t>
      </w:r>
      <w:r w:rsidR="001F4FEC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</w:p>
    <w:p w:rsidR="001F4FEC" w:rsidRDefault="00E55489" w:rsidP="001F4FEC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Планирование бюджетных ассигнований по отдельным направлениям расходов на 202</w:t>
      </w:r>
      <w:r w:rsidR="001F4FEC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</w:t>
      </w:r>
      <w:r w:rsidR="001F4FEC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года,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="001F4FEC" w:rsidRPr="007B43FC">
        <w:rPr>
          <w:rFonts w:eastAsia="Times New Roman" w:cs="Times New Roman"/>
          <w:szCs w:val="28"/>
          <w:lang w:eastAsia="ru-RU"/>
        </w:rPr>
        <w:t>по итогам 202</w:t>
      </w:r>
      <w:r w:rsidR="001F4FEC">
        <w:rPr>
          <w:rFonts w:eastAsia="Times New Roman" w:cs="Times New Roman"/>
          <w:szCs w:val="28"/>
          <w:lang w:eastAsia="ru-RU"/>
        </w:rPr>
        <w:t>3</w:t>
      </w:r>
      <w:r w:rsidR="001F4FEC" w:rsidRPr="007B43FC">
        <w:rPr>
          <w:rFonts w:eastAsia="Times New Roman" w:cs="Times New Roman"/>
          <w:szCs w:val="28"/>
          <w:lang w:eastAsia="ru-RU"/>
        </w:rPr>
        <w:t xml:space="preserve"> года на </w:t>
      </w:r>
      <w:r w:rsidR="001F4FEC">
        <w:rPr>
          <w:rFonts w:eastAsia="Times New Roman" w:cs="Times New Roman"/>
          <w:szCs w:val="28"/>
          <w:lang w:eastAsia="ru-RU"/>
        </w:rPr>
        <w:t>7,5</w:t>
      </w:r>
      <w:r w:rsidR="001F4FEC" w:rsidRPr="007B43FC">
        <w:rPr>
          <w:rFonts w:eastAsia="Times New Roman" w:cs="Times New Roman"/>
          <w:szCs w:val="28"/>
          <w:lang w:eastAsia="ru-RU"/>
        </w:rPr>
        <w:t>% и в 202</w:t>
      </w:r>
      <w:r w:rsidR="001F4FEC">
        <w:rPr>
          <w:rFonts w:eastAsia="Times New Roman" w:cs="Times New Roman"/>
          <w:szCs w:val="28"/>
          <w:lang w:eastAsia="ru-RU"/>
        </w:rPr>
        <w:t>4</w:t>
      </w:r>
      <w:r w:rsidR="001F4FEC" w:rsidRPr="007B43FC">
        <w:rPr>
          <w:rFonts w:eastAsia="Times New Roman" w:cs="Times New Roman"/>
          <w:szCs w:val="28"/>
          <w:lang w:eastAsia="ru-RU"/>
        </w:rPr>
        <w:t xml:space="preserve"> году на </w:t>
      </w:r>
      <w:r w:rsidR="001F4FEC">
        <w:rPr>
          <w:rFonts w:eastAsia="Times New Roman" w:cs="Times New Roman"/>
          <w:szCs w:val="28"/>
          <w:lang w:eastAsia="ru-RU"/>
        </w:rPr>
        <w:t>5,7</w:t>
      </w:r>
      <w:r w:rsidR="001F4FEC" w:rsidRPr="007B43FC">
        <w:rPr>
          <w:rFonts w:eastAsia="Times New Roman" w:cs="Times New Roman"/>
          <w:szCs w:val="28"/>
          <w:lang w:eastAsia="ru-RU"/>
        </w:rPr>
        <w:t>%.</w:t>
      </w:r>
    </w:p>
    <w:p w:rsidR="00E55489" w:rsidRPr="00A96BF2" w:rsidRDefault="00E55489" w:rsidP="00E55489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городского поселения </w:t>
      </w:r>
      <w:r w:rsidRPr="00A96BF2">
        <w:rPr>
          <w:rFonts w:eastAsia="Times New Roman" w:cs="Times New Roman"/>
          <w:szCs w:val="28"/>
          <w:lang w:eastAsia="ru-RU"/>
        </w:rPr>
        <w:t>на 202</w:t>
      </w:r>
      <w:r w:rsidR="001F4FEC">
        <w:rPr>
          <w:rFonts w:eastAsia="Times New Roman" w:cs="Times New Roman"/>
          <w:szCs w:val="28"/>
          <w:lang w:eastAsia="ru-RU"/>
        </w:rPr>
        <w:t>4</w:t>
      </w:r>
      <w:r w:rsidR="009A5613">
        <w:rPr>
          <w:rFonts w:eastAsia="Times New Roman" w:cs="Times New Roman"/>
          <w:szCs w:val="28"/>
          <w:lang w:eastAsia="ru-RU"/>
        </w:rPr>
        <w:t>-202</w:t>
      </w:r>
      <w:r w:rsidR="001F4FEC">
        <w:rPr>
          <w:rFonts w:eastAsia="Times New Roman" w:cs="Times New Roman"/>
          <w:szCs w:val="28"/>
          <w:lang w:eastAsia="ru-RU"/>
        </w:rPr>
        <w:t xml:space="preserve">6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Нолинского </w:t>
      </w:r>
      <w:r w:rsidR="009A5613">
        <w:rPr>
          <w:rFonts w:eastAsia="Times New Roman" w:cs="Times New Roman"/>
          <w:szCs w:val="28"/>
          <w:lang w:eastAsia="ru-RU"/>
        </w:rPr>
        <w:t xml:space="preserve">городского </w:t>
      </w:r>
      <w:r w:rsidR="009A5613">
        <w:rPr>
          <w:rFonts w:eastAsia="Times New Roman" w:cs="Times New Roman"/>
          <w:szCs w:val="28"/>
          <w:lang w:eastAsia="ru-RU"/>
        </w:rPr>
        <w:lastRenderedPageBreak/>
        <w:t xml:space="preserve">поселения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9A561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1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 xml:space="preserve">. рублей </w:t>
      </w:r>
      <w:r>
        <w:rPr>
          <w:rFonts w:eastAsia="Times New Roman" w:cs="Times New Roman"/>
          <w:szCs w:val="28"/>
          <w:lang w:eastAsia="ru-RU"/>
        </w:rPr>
        <w:t>в год.</w:t>
      </w:r>
    </w:p>
    <w:p w:rsidR="00F86D77" w:rsidRPr="00F86D77" w:rsidRDefault="009A5613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Calibri" w:cs="Times New Roman"/>
          <w:b/>
          <w:szCs w:val="28"/>
        </w:rPr>
        <w:t xml:space="preserve">2. </w:t>
      </w:r>
      <w:r w:rsidR="00F86D77"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="00F86D77" w:rsidRPr="00F86D77">
        <w:rPr>
          <w:rFonts w:eastAsia="Calibri" w:cs="Times New Roman"/>
          <w:b/>
          <w:szCs w:val="28"/>
        </w:rPr>
        <w:t>на 20</w:t>
      </w:r>
      <w:r w:rsidR="00C35102">
        <w:rPr>
          <w:rFonts w:eastAsia="Calibri" w:cs="Times New Roman"/>
          <w:b/>
          <w:szCs w:val="28"/>
        </w:rPr>
        <w:t>2</w:t>
      </w:r>
      <w:r w:rsidR="001F4FEC">
        <w:rPr>
          <w:rFonts w:eastAsia="Calibri" w:cs="Times New Roman"/>
          <w:b/>
          <w:szCs w:val="28"/>
        </w:rPr>
        <w:t>4</w:t>
      </w:r>
      <w:r w:rsidR="00F86D77"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1F4FEC">
        <w:rPr>
          <w:rFonts w:eastAsia="Calibri" w:cs="Times New Roman"/>
          <w:b/>
          <w:szCs w:val="28"/>
        </w:rPr>
        <w:t>6</w:t>
      </w:r>
      <w:r w:rsidR="00F86D77" w:rsidRPr="00F86D77">
        <w:rPr>
          <w:rFonts w:eastAsia="Calibri" w:cs="Times New Roman"/>
          <w:b/>
          <w:szCs w:val="28"/>
        </w:rPr>
        <w:t xml:space="preserve"> годы</w:t>
      </w:r>
    </w:p>
    <w:p w:rsidR="009A5613" w:rsidRDefault="009A5613" w:rsidP="009A5613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>
        <w:rPr>
          <w:rFonts w:cs="Times New Roman"/>
          <w:b/>
          <w:szCs w:val="28"/>
        </w:rPr>
        <w:t xml:space="preserve">Нолинского городского поселения </w:t>
      </w:r>
      <w:r w:rsidRPr="00FE67AA">
        <w:rPr>
          <w:rFonts w:cs="Times New Roman"/>
          <w:b/>
          <w:szCs w:val="28"/>
        </w:rPr>
        <w:t>на 202</w:t>
      </w:r>
      <w:r w:rsidR="001F4FEC">
        <w:rPr>
          <w:rFonts w:cs="Times New Roman"/>
          <w:b/>
          <w:szCs w:val="28"/>
        </w:rPr>
        <w:t>4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1F4FEC">
        <w:rPr>
          <w:rFonts w:cs="Times New Roman"/>
          <w:szCs w:val="28"/>
        </w:rPr>
        <w:t>52282,3</w:t>
      </w:r>
      <w:r w:rsidR="00895424"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>.</w:t>
      </w:r>
      <w:r w:rsidR="001F4FEC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 w:rsidR="001F4FEC">
        <w:rPr>
          <w:rFonts w:cs="Times New Roman"/>
          <w:szCs w:val="28"/>
        </w:rPr>
        <w:t xml:space="preserve">13294,3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</w:t>
      </w:r>
      <w:r>
        <w:rPr>
          <w:rFonts w:cs="Times New Roman"/>
          <w:szCs w:val="28"/>
        </w:rPr>
        <w:t>выше</w:t>
      </w:r>
      <w:r w:rsidRPr="00FE67AA">
        <w:rPr>
          <w:rFonts w:cs="Times New Roman"/>
          <w:szCs w:val="28"/>
        </w:rPr>
        <w:t xml:space="preserve"> ожидаемой оценки 202</w:t>
      </w:r>
      <w:r w:rsidR="001F4FEC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(</w:t>
      </w:r>
      <w:r w:rsidR="001F4FEC">
        <w:rPr>
          <w:rFonts w:cs="Times New Roman"/>
          <w:szCs w:val="28"/>
        </w:rPr>
        <w:t>38988</w:t>
      </w:r>
      <w:r>
        <w:rPr>
          <w:rFonts w:cs="Times New Roman"/>
          <w:szCs w:val="28"/>
        </w:rPr>
        <w:t xml:space="preserve"> тыс. рублей)</w:t>
      </w:r>
      <w:r w:rsidRPr="00FE67AA">
        <w:rPr>
          <w:rFonts w:cs="Times New Roman"/>
          <w:szCs w:val="28"/>
        </w:rPr>
        <w:t>.</w:t>
      </w:r>
      <w:r w:rsidR="001F4FEC">
        <w:rPr>
          <w:rFonts w:cs="Times New Roman"/>
          <w:szCs w:val="28"/>
        </w:rPr>
        <w:t xml:space="preserve"> </w:t>
      </w:r>
      <w:r w:rsidR="00895424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вел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чение прогнозируемого объема доходов обусловлено планируемым увелич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нием безвозмез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ных поступлений и налоговых доходов.</w:t>
      </w:r>
    </w:p>
    <w:p w:rsidR="009A5613" w:rsidRPr="00C368A5" w:rsidRDefault="009A5613" w:rsidP="009A5613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1F4FEC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6360F6">
        <w:rPr>
          <w:rFonts w:cs="Times New Roman"/>
          <w:szCs w:val="28"/>
        </w:rPr>
        <w:t xml:space="preserve">21476,8 </w:t>
      </w:r>
      <w:r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>
        <w:rPr>
          <w:rFonts w:cs="Times New Roman"/>
          <w:szCs w:val="28"/>
        </w:rPr>
        <w:t>о сн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жением </w:t>
      </w:r>
      <w:r w:rsidRPr="00FE67AA">
        <w:rPr>
          <w:rFonts w:cs="Times New Roman"/>
          <w:szCs w:val="28"/>
        </w:rPr>
        <w:t>к 202</w:t>
      </w:r>
      <w:r w:rsidR="006360F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</w:t>
      </w:r>
      <w:r w:rsidRPr="00C368A5">
        <w:rPr>
          <w:rFonts w:cs="Times New Roman"/>
          <w:szCs w:val="28"/>
        </w:rPr>
        <w:t xml:space="preserve"> </w:t>
      </w:r>
      <w:r w:rsidR="006360F6">
        <w:rPr>
          <w:rFonts w:cs="Times New Roman"/>
          <w:szCs w:val="28"/>
        </w:rPr>
        <w:t>в 2,4 раза</w:t>
      </w:r>
      <w:r w:rsidRPr="00FE67AA">
        <w:rPr>
          <w:rFonts w:cs="Times New Roman"/>
          <w:szCs w:val="28"/>
        </w:rPr>
        <w:t>, в 202</w:t>
      </w:r>
      <w:r w:rsidR="006360F6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– </w:t>
      </w:r>
      <w:r w:rsidR="006360F6">
        <w:rPr>
          <w:rFonts w:cs="Times New Roman"/>
          <w:szCs w:val="28"/>
        </w:rPr>
        <w:t xml:space="preserve">22217,6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 с</w:t>
      </w:r>
      <w:r w:rsidR="006360F6">
        <w:rPr>
          <w:rFonts w:cs="Times New Roman"/>
          <w:szCs w:val="28"/>
        </w:rPr>
        <w:t xml:space="preserve"> увелич</w:t>
      </w:r>
      <w:r w:rsidR="006360F6">
        <w:rPr>
          <w:rFonts w:cs="Times New Roman"/>
          <w:szCs w:val="28"/>
        </w:rPr>
        <w:t>е</w:t>
      </w:r>
      <w:r w:rsidR="006360F6">
        <w:rPr>
          <w:rFonts w:cs="Times New Roman"/>
          <w:szCs w:val="28"/>
        </w:rPr>
        <w:t>нием</w:t>
      </w:r>
      <w:r w:rsidR="00895424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к 202</w:t>
      </w:r>
      <w:r w:rsidR="006360F6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на</w:t>
      </w:r>
      <w:r w:rsidR="006360F6">
        <w:rPr>
          <w:rFonts w:cs="Times New Roman"/>
          <w:szCs w:val="28"/>
        </w:rPr>
        <w:t xml:space="preserve"> 3,4</w:t>
      </w:r>
      <w:r w:rsidR="00895424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.</w:t>
      </w:r>
    </w:p>
    <w:p w:rsidR="00535C17" w:rsidRDefault="009A5613" w:rsidP="009A5613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>
        <w:rPr>
          <w:rFonts w:cs="Times New Roman"/>
          <w:szCs w:val="28"/>
        </w:rPr>
        <w:t xml:space="preserve">Нолинского городского </w:t>
      </w:r>
      <w:r w:rsidR="002D713B">
        <w:rPr>
          <w:rFonts w:cs="Times New Roman"/>
          <w:szCs w:val="28"/>
        </w:rPr>
        <w:t>поселения</w:t>
      </w:r>
      <w:r w:rsidR="00AD5879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в 202</w:t>
      </w:r>
      <w:r w:rsidR="006360F6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6360F6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годах характеризуется следующими данными:</w:t>
      </w:r>
    </w:p>
    <w:p w:rsidR="009A5613" w:rsidRDefault="00535C17" w:rsidP="00535C1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637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972"/>
        <w:gridCol w:w="850"/>
        <w:gridCol w:w="988"/>
        <w:gridCol w:w="850"/>
        <w:gridCol w:w="972"/>
        <w:gridCol w:w="851"/>
        <w:gridCol w:w="1132"/>
        <w:gridCol w:w="961"/>
      </w:tblGrid>
      <w:tr w:rsidR="009A5613" w:rsidRPr="002D713B" w:rsidTr="00AD5879">
        <w:trPr>
          <w:cantSplit/>
          <w:trHeight w:val="409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Ожидаемое исполнение</w:t>
            </w:r>
          </w:p>
          <w:p w:rsidR="009A5613" w:rsidRPr="002D713B" w:rsidRDefault="009A5613" w:rsidP="00AD587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AD5879">
              <w:rPr>
                <w:rFonts w:cs="Times New Roman"/>
                <w:b/>
                <w:sz w:val="20"/>
                <w:szCs w:val="20"/>
              </w:rPr>
              <w:t>3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AD5879">
              <w:rPr>
                <w:rFonts w:cs="Times New Roman"/>
                <w:b/>
                <w:sz w:val="20"/>
                <w:szCs w:val="20"/>
              </w:rPr>
              <w:t>4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AD5879">
              <w:rPr>
                <w:rFonts w:cs="Times New Roman"/>
                <w:b/>
                <w:sz w:val="20"/>
                <w:szCs w:val="20"/>
              </w:rPr>
              <w:t>5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AD5879">
              <w:rPr>
                <w:rFonts w:cs="Times New Roman"/>
                <w:b/>
                <w:sz w:val="20"/>
                <w:szCs w:val="20"/>
              </w:rPr>
              <w:t>6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</w:tr>
      <w:tr w:rsidR="009A5613" w:rsidRPr="002D713B" w:rsidTr="00AD5879">
        <w:trPr>
          <w:cantSplit/>
          <w:trHeight w:val="575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</w:tr>
      <w:tr w:rsidR="00AD5879" w:rsidRPr="002D713B" w:rsidTr="00DB65AD">
        <w:trPr>
          <w:trHeight w:val="44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79" w:rsidRPr="002D713B" w:rsidRDefault="00AD5879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D713B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DB65A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DB65A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21779,6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DB65A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</w:p>
        </w:tc>
      </w:tr>
      <w:tr w:rsidR="00AD5879" w:rsidRPr="002D713B" w:rsidTr="00DB65AD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79" w:rsidRPr="002D713B" w:rsidRDefault="00AD5879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D713B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21012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DB65A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31810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AD5879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DB65A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85564B" w:rsidRDefault="00AD5879" w:rsidP="00DB65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DB65A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D5879" w:rsidRPr="002D713B" w:rsidTr="00AD5879">
        <w:trPr>
          <w:trHeight w:val="28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79" w:rsidRPr="002D713B" w:rsidRDefault="00AD5879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79" w:rsidRPr="002D713B" w:rsidRDefault="00AD5879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79" w:rsidRPr="002D713B" w:rsidRDefault="00AD5879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52282,3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879" w:rsidRPr="00AD5879" w:rsidRDefault="00AD5879" w:rsidP="00340A1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8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21476,8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A5153B">
            <w:pPr>
              <w:ind w:firstLine="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22217,6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79" w:rsidRPr="002D713B" w:rsidRDefault="00AD5879" w:rsidP="00A515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</w:tbl>
    <w:p w:rsidR="00895424" w:rsidRPr="00FE67AA" w:rsidRDefault="00895424" w:rsidP="00895424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Нолинского городского поселения </w:t>
      </w:r>
      <w:r w:rsidRPr="00FE67AA">
        <w:rPr>
          <w:rFonts w:cs="Times New Roman"/>
          <w:szCs w:val="28"/>
        </w:rPr>
        <w:t xml:space="preserve">с </w:t>
      </w:r>
      <w:r w:rsidR="00DB65AD">
        <w:rPr>
          <w:rFonts w:cs="Times New Roman"/>
          <w:szCs w:val="28"/>
        </w:rPr>
        <w:t>46,1</w:t>
      </w:r>
      <w:r w:rsidRPr="00FE67AA">
        <w:rPr>
          <w:rFonts w:cs="Times New Roman"/>
          <w:szCs w:val="28"/>
        </w:rPr>
        <w:t>% по оценке 202</w:t>
      </w:r>
      <w:r w:rsidR="00DB65AD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года до </w:t>
      </w:r>
      <w:r w:rsidR="00DB65AD">
        <w:rPr>
          <w:rFonts w:cs="Times New Roman"/>
          <w:szCs w:val="28"/>
        </w:rPr>
        <w:t>98</w:t>
      </w:r>
      <w:r>
        <w:rPr>
          <w:rFonts w:cs="Times New Roman"/>
          <w:szCs w:val="28"/>
        </w:rPr>
        <w:t>%</w:t>
      </w:r>
      <w:r w:rsidRPr="00FE67AA">
        <w:rPr>
          <w:rFonts w:cs="Times New Roman"/>
          <w:szCs w:val="28"/>
        </w:rPr>
        <w:t xml:space="preserve"> в 202</w:t>
      </w:r>
      <w:r w:rsidR="00DB65AD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при одновременном снижении доли безвозмездных поступлений с </w:t>
      </w:r>
      <w:r w:rsidR="00DB65AD">
        <w:rPr>
          <w:rFonts w:cs="Times New Roman"/>
          <w:szCs w:val="28"/>
        </w:rPr>
        <w:t>53,9</w:t>
      </w:r>
      <w:r w:rsidRPr="00FE67AA">
        <w:rPr>
          <w:rFonts w:cs="Times New Roman"/>
          <w:szCs w:val="28"/>
        </w:rPr>
        <w:t xml:space="preserve">% до 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%. Учитывая, что безвозмез</w:t>
      </w:r>
      <w:r w:rsidRPr="00FE67AA">
        <w:rPr>
          <w:rFonts w:cs="Times New Roman"/>
          <w:szCs w:val="28"/>
        </w:rPr>
        <w:t>д</w:t>
      </w:r>
      <w:r w:rsidRPr="00FE67AA">
        <w:rPr>
          <w:rFonts w:cs="Times New Roman"/>
          <w:szCs w:val="28"/>
        </w:rPr>
        <w:t xml:space="preserve">ные поступления из </w:t>
      </w:r>
      <w:r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принятия з</w:t>
      </w:r>
      <w:r w:rsidRPr="00FE67AA">
        <w:rPr>
          <w:rFonts w:cs="Times New Roman"/>
          <w:szCs w:val="28"/>
        </w:rPr>
        <w:t>а</w:t>
      </w:r>
      <w:r w:rsidRPr="00FE67AA">
        <w:rPr>
          <w:rFonts w:cs="Times New Roman"/>
          <w:szCs w:val="28"/>
        </w:rPr>
        <w:t xml:space="preserve">кона 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ровской области «</w:t>
      </w:r>
      <w:r w:rsidRPr="00FE67A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 w:rsidR="00DB65AD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 и на плановый период 202</w:t>
      </w:r>
      <w:r w:rsidR="00DB65AD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и 202</w:t>
      </w:r>
      <w:r w:rsidR="00DB65AD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доходов и бе</w:t>
      </w:r>
      <w:r w:rsidRPr="00FE67AA">
        <w:rPr>
          <w:rFonts w:cs="Times New Roman"/>
          <w:szCs w:val="28"/>
        </w:rPr>
        <w:t>з</w:t>
      </w:r>
      <w:r w:rsidRPr="00FE67AA">
        <w:rPr>
          <w:rFonts w:cs="Times New Roman"/>
          <w:szCs w:val="28"/>
        </w:rPr>
        <w:t>возмездных поступлений может измениться.</w:t>
      </w:r>
    </w:p>
    <w:p w:rsidR="00535C17" w:rsidRDefault="00895424" w:rsidP="00535C17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линского городского поселения х</w:t>
      </w:r>
      <w:r w:rsidRPr="00FE67AA">
        <w:rPr>
          <w:rFonts w:cs="Times New Roman"/>
          <w:szCs w:val="28"/>
        </w:rPr>
        <w:t>ар</w:t>
      </w:r>
      <w:r w:rsidR="00535C17">
        <w:rPr>
          <w:rFonts w:cs="Times New Roman"/>
          <w:szCs w:val="28"/>
        </w:rPr>
        <w:t>актеризуется следующими данными</w:t>
      </w:r>
      <w:r w:rsidRPr="00FE67AA">
        <w:rPr>
          <w:rFonts w:cs="Times New Roman"/>
          <w:szCs w:val="28"/>
        </w:rPr>
        <w:t>:</w:t>
      </w:r>
    </w:p>
    <w:p w:rsidR="00895424" w:rsidRPr="00FE67AA" w:rsidRDefault="00535C17" w:rsidP="00535C1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535C17">
        <w:rPr>
          <w:rFonts w:cs="Times New Roman"/>
          <w:sz w:val="20"/>
          <w:szCs w:val="20"/>
        </w:rPr>
        <w:t xml:space="preserve"> (тыс. рублей)</w:t>
      </w:r>
    </w:p>
    <w:tbl>
      <w:tblPr>
        <w:tblW w:w="9687" w:type="dxa"/>
        <w:jc w:val="center"/>
        <w:tblInd w:w="93" w:type="dxa"/>
        <w:tblLook w:val="04A0"/>
      </w:tblPr>
      <w:tblGrid>
        <w:gridCol w:w="1894"/>
        <w:gridCol w:w="1064"/>
        <w:gridCol w:w="850"/>
        <w:gridCol w:w="1131"/>
        <w:gridCol w:w="850"/>
        <w:gridCol w:w="1129"/>
        <w:gridCol w:w="850"/>
        <w:gridCol w:w="1069"/>
        <w:gridCol w:w="850"/>
      </w:tblGrid>
      <w:tr w:rsidR="00895424" w:rsidRPr="009014E0" w:rsidTr="00A53F16">
        <w:trPr>
          <w:trHeight w:val="65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EE453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EE453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EE453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EE453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EE453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EE453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EE453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EE453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</w:tr>
      <w:tr w:rsidR="00895424" w:rsidRPr="009014E0" w:rsidTr="00A53F16">
        <w:trPr>
          <w:trHeight w:val="1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19599,6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895424" w:rsidRPr="009014E0" w:rsidTr="00A53F16">
        <w:trPr>
          <w:trHeight w:val="233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</w:t>
            </w: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EE4536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EE4536" w:rsidRPr="009014E0" w:rsidTr="00A53F16">
        <w:trPr>
          <w:trHeight w:val="222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536" w:rsidRPr="00EE4536" w:rsidRDefault="00EE4536" w:rsidP="00A5153B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453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17975,4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85564B" w:rsidRDefault="00EE4536" w:rsidP="00340A1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20471,8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EE4536" w:rsidRDefault="00EE4536" w:rsidP="00895424">
            <w:pPr>
              <w:ind w:firstLine="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21038,8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21779,6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895424" w:rsidRPr="00FE67AA" w:rsidRDefault="00895424" w:rsidP="00895424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Как видно из таблицы, сохраняется тенденция роста объема налоговых д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ходов</w:t>
      </w:r>
      <w:r w:rsidR="00125902">
        <w:rPr>
          <w:rFonts w:cs="Times New Roman"/>
          <w:szCs w:val="28"/>
        </w:rPr>
        <w:t xml:space="preserve"> при одновременном снижении </w:t>
      </w:r>
      <w:r w:rsidRPr="00FE67AA">
        <w:rPr>
          <w:rFonts w:cs="Times New Roman"/>
          <w:szCs w:val="28"/>
        </w:rPr>
        <w:t>неналоговых доходов</w:t>
      </w:r>
      <w:r w:rsidR="00125902">
        <w:rPr>
          <w:rFonts w:cs="Times New Roman"/>
          <w:szCs w:val="28"/>
        </w:rPr>
        <w:t>.</w:t>
      </w:r>
    </w:p>
    <w:p w:rsidR="00895424" w:rsidRPr="00FE67AA" w:rsidRDefault="00895424" w:rsidP="00895424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95424">
        <w:rPr>
          <w:rFonts w:eastAsia="Times New Roman" w:cs="Times New Roman"/>
          <w:b/>
          <w:bCs/>
          <w:iCs/>
          <w:szCs w:val="28"/>
          <w:lang w:eastAsia="ru-RU"/>
        </w:rPr>
        <w:t>2.1.</w:t>
      </w:r>
      <w:r w:rsidRPr="00FE67AA"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EE4536">
        <w:rPr>
          <w:rFonts w:eastAsia="Times New Roman" w:cs="Times New Roman"/>
          <w:b/>
          <w:szCs w:val="28"/>
          <w:lang w:eastAsia="ru-RU"/>
        </w:rPr>
        <w:t>4</w:t>
      </w:r>
      <w:r w:rsidRPr="00FE67AA">
        <w:rPr>
          <w:rFonts w:eastAsia="Times New Roman" w:cs="Times New Roman"/>
          <w:b/>
          <w:szCs w:val="28"/>
          <w:lang w:eastAsia="ru-RU"/>
        </w:rPr>
        <w:t>-202</w:t>
      </w:r>
      <w:r w:rsidR="00EE4536">
        <w:rPr>
          <w:rFonts w:eastAsia="Times New Roman" w:cs="Times New Roman"/>
          <w:b/>
          <w:szCs w:val="28"/>
          <w:lang w:eastAsia="ru-RU"/>
        </w:rPr>
        <w:t>6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125902" w:rsidRPr="006E4E8F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b/>
          <w:szCs w:val="28"/>
        </w:rPr>
        <w:lastRenderedPageBreak/>
        <w:t xml:space="preserve">Налоговые доходы </w:t>
      </w:r>
      <w:r w:rsidRPr="006E4E8F">
        <w:rPr>
          <w:rFonts w:cs="Times New Roman"/>
          <w:szCs w:val="28"/>
        </w:rPr>
        <w:t>на 202</w:t>
      </w:r>
      <w:r w:rsidR="00281E4A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 спрогнозированы в объеме </w:t>
      </w:r>
      <w:r w:rsidR="00281E4A">
        <w:rPr>
          <w:rFonts w:cs="Times New Roman"/>
          <w:szCs w:val="28"/>
        </w:rPr>
        <w:t>19599,6</w:t>
      </w:r>
      <w:r w:rsidRPr="006E4E8F">
        <w:rPr>
          <w:rFonts w:cs="Times New Roman"/>
          <w:szCs w:val="28"/>
        </w:rPr>
        <w:t xml:space="preserve"> тыс. рублей</w:t>
      </w:r>
      <w:r w:rsidR="00281E4A">
        <w:rPr>
          <w:rFonts w:cs="Times New Roman"/>
          <w:szCs w:val="28"/>
        </w:rPr>
        <w:t>, что выше ожидаемой оценки 2023</w:t>
      </w:r>
      <w:r w:rsidRPr="006E4E8F">
        <w:rPr>
          <w:rFonts w:cs="Times New Roman"/>
          <w:szCs w:val="28"/>
        </w:rPr>
        <w:t xml:space="preserve"> года на </w:t>
      </w:r>
      <w:r w:rsidR="00281E4A">
        <w:rPr>
          <w:rFonts w:cs="Times New Roman"/>
          <w:szCs w:val="28"/>
        </w:rPr>
        <w:t>3016,4</w:t>
      </w:r>
      <w:r w:rsidRPr="006E4E8F">
        <w:rPr>
          <w:rFonts w:cs="Times New Roman"/>
          <w:szCs w:val="28"/>
        </w:rPr>
        <w:t xml:space="preserve"> тыс. рублей, или на </w:t>
      </w:r>
      <w:r w:rsidR="00281E4A">
        <w:rPr>
          <w:rFonts w:cs="Times New Roman"/>
          <w:szCs w:val="28"/>
        </w:rPr>
        <w:t>1</w:t>
      </w:r>
      <w:r w:rsidR="00387BE7">
        <w:rPr>
          <w:rFonts w:cs="Times New Roman"/>
          <w:szCs w:val="28"/>
        </w:rPr>
        <w:t>8,</w:t>
      </w:r>
      <w:r w:rsidR="00281E4A">
        <w:rPr>
          <w:rFonts w:cs="Times New Roman"/>
          <w:szCs w:val="28"/>
        </w:rPr>
        <w:t>2</w:t>
      </w:r>
      <w:r w:rsidRPr="006E4E8F">
        <w:rPr>
          <w:rFonts w:cs="Times New Roman"/>
          <w:szCs w:val="28"/>
        </w:rPr>
        <w:t>%.</w:t>
      </w:r>
    </w:p>
    <w:p w:rsidR="00387BE7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Рост налоговых доходов к ожидаемой оценке 202</w:t>
      </w:r>
      <w:r w:rsidR="00281E4A">
        <w:rPr>
          <w:rFonts w:cs="Times New Roman"/>
          <w:szCs w:val="28"/>
        </w:rPr>
        <w:t>3</w:t>
      </w:r>
      <w:r w:rsidRPr="006E4E8F">
        <w:rPr>
          <w:rFonts w:cs="Times New Roman"/>
          <w:szCs w:val="28"/>
        </w:rPr>
        <w:t xml:space="preserve"> года в основном планируется за счет увеличения </w:t>
      </w:r>
      <w:r w:rsidR="00387BE7" w:rsidRPr="006E4E8F">
        <w:rPr>
          <w:rFonts w:cs="Times New Roman"/>
          <w:szCs w:val="28"/>
        </w:rPr>
        <w:t xml:space="preserve">налога на доходы физических лиц – на </w:t>
      </w:r>
      <w:r w:rsidR="00281E4A">
        <w:rPr>
          <w:rFonts w:cs="Times New Roman"/>
          <w:szCs w:val="28"/>
        </w:rPr>
        <w:t>1893,9</w:t>
      </w:r>
      <w:r w:rsidR="00387BE7" w:rsidRPr="006E4E8F">
        <w:rPr>
          <w:rFonts w:cs="Times New Roman"/>
          <w:szCs w:val="28"/>
        </w:rPr>
        <w:t xml:space="preserve"> тыс. рублей, или на </w:t>
      </w:r>
      <w:r w:rsidR="00281E4A">
        <w:rPr>
          <w:rFonts w:cs="Times New Roman"/>
          <w:szCs w:val="28"/>
        </w:rPr>
        <w:t>15,7</w:t>
      </w:r>
      <w:r w:rsidR="00387BE7" w:rsidRPr="006E4E8F">
        <w:rPr>
          <w:rFonts w:cs="Times New Roman"/>
          <w:szCs w:val="28"/>
        </w:rPr>
        <w:t>%</w:t>
      </w:r>
      <w:r w:rsidR="00387BE7">
        <w:rPr>
          <w:rFonts w:cs="Times New Roman"/>
          <w:szCs w:val="28"/>
        </w:rPr>
        <w:t xml:space="preserve">, </w:t>
      </w:r>
      <w:r w:rsidRPr="006E4E8F">
        <w:rPr>
          <w:rFonts w:cs="Times New Roman"/>
          <w:szCs w:val="28"/>
        </w:rPr>
        <w:t xml:space="preserve">и </w:t>
      </w:r>
      <w:r w:rsidR="00387BE7">
        <w:rPr>
          <w:rFonts w:cs="Times New Roman"/>
          <w:szCs w:val="28"/>
        </w:rPr>
        <w:t xml:space="preserve">налога на имущество физических лиц – на </w:t>
      </w:r>
      <w:r w:rsidR="00281E4A">
        <w:rPr>
          <w:rFonts w:cs="Times New Roman"/>
          <w:szCs w:val="28"/>
        </w:rPr>
        <w:t>806,7</w:t>
      </w:r>
      <w:r w:rsidR="00387BE7">
        <w:rPr>
          <w:rFonts w:cs="Times New Roman"/>
          <w:szCs w:val="28"/>
        </w:rPr>
        <w:t xml:space="preserve"> тыс. рублей, или на </w:t>
      </w:r>
      <w:r w:rsidR="007D61EE">
        <w:rPr>
          <w:rFonts w:cs="Times New Roman"/>
          <w:szCs w:val="28"/>
        </w:rPr>
        <w:t>44,8</w:t>
      </w:r>
      <w:r w:rsidR="00387BE7">
        <w:rPr>
          <w:rFonts w:cs="Times New Roman"/>
          <w:szCs w:val="28"/>
        </w:rPr>
        <w:t xml:space="preserve">%. </w:t>
      </w:r>
    </w:p>
    <w:p w:rsidR="00125902" w:rsidRPr="006E4E8F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</w:t>
      </w:r>
      <w:r w:rsidR="007D61EE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году налоговые доходы планируются с ростом к прогнозу 202</w:t>
      </w:r>
      <w:r w:rsidR="007D61EE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года на </w:t>
      </w:r>
      <w:r w:rsidR="007D61EE">
        <w:rPr>
          <w:rFonts w:cs="Times New Roman"/>
          <w:szCs w:val="28"/>
        </w:rPr>
        <w:t>2,9</w:t>
      </w:r>
      <w:r w:rsidRPr="006E4E8F">
        <w:rPr>
          <w:rFonts w:cs="Times New Roman"/>
          <w:szCs w:val="28"/>
        </w:rPr>
        <w:t>%, в 202</w:t>
      </w:r>
      <w:r w:rsidR="007D61EE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году по отношению к прогнозу 202</w:t>
      </w:r>
      <w:r w:rsidR="007D61EE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года с ростом на </w:t>
      </w:r>
      <w:r w:rsidR="00387BE7">
        <w:rPr>
          <w:rFonts w:cs="Times New Roman"/>
          <w:szCs w:val="28"/>
        </w:rPr>
        <w:t>3,</w:t>
      </w:r>
      <w:r w:rsidR="007D61EE">
        <w:rPr>
          <w:rFonts w:cs="Times New Roman"/>
          <w:szCs w:val="28"/>
        </w:rPr>
        <w:t>7</w:t>
      </w:r>
      <w:r w:rsidRPr="006E4E8F">
        <w:rPr>
          <w:rFonts w:cs="Times New Roman"/>
          <w:szCs w:val="28"/>
        </w:rPr>
        <w:t>%. Основное влияние окажет рост налога на доходы физических лиц.</w:t>
      </w:r>
    </w:p>
    <w:p w:rsidR="00535C17" w:rsidRDefault="00125902" w:rsidP="00125902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>
        <w:rPr>
          <w:rFonts w:cs="Times New Roman"/>
          <w:szCs w:val="28"/>
        </w:rPr>
        <w:t xml:space="preserve">Нолинского </w:t>
      </w:r>
      <w:r w:rsidR="00387BE7">
        <w:rPr>
          <w:rFonts w:cs="Times New Roman"/>
          <w:szCs w:val="28"/>
        </w:rPr>
        <w:t xml:space="preserve">городского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</w:t>
      </w:r>
      <w:r w:rsidR="007D61EE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7D61E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годах представлена в таблице:</w:t>
      </w:r>
    </w:p>
    <w:p w:rsidR="00125902" w:rsidRDefault="00535C17" w:rsidP="00535C17">
      <w:pPr>
        <w:tabs>
          <w:tab w:val="left" w:pos="0"/>
        </w:tabs>
        <w:suppressAutoHyphens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518" w:type="dxa"/>
        <w:jc w:val="center"/>
        <w:tblInd w:w="93" w:type="dxa"/>
        <w:tblLayout w:type="fixed"/>
        <w:tblLook w:val="04A0"/>
      </w:tblPr>
      <w:tblGrid>
        <w:gridCol w:w="2842"/>
        <w:gridCol w:w="866"/>
        <w:gridCol w:w="693"/>
        <w:gridCol w:w="960"/>
        <w:gridCol w:w="741"/>
        <w:gridCol w:w="992"/>
        <w:gridCol w:w="721"/>
        <w:gridCol w:w="980"/>
        <w:gridCol w:w="723"/>
      </w:tblGrid>
      <w:tr w:rsidR="007D61EE" w:rsidRPr="007D61EE" w:rsidTr="00A53F16">
        <w:trPr>
          <w:trHeight w:val="149"/>
          <w:jc w:val="center"/>
        </w:trPr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7D61EE" w:rsidRPr="007D61EE" w:rsidRDefault="007D61EE" w:rsidP="007D61E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D61EE" w:rsidRPr="007D61EE" w:rsidTr="00A53F16">
        <w:trPr>
          <w:trHeight w:val="131"/>
          <w:jc w:val="center"/>
        </w:trPr>
        <w:tc>
          <w:tcPr>
            <w:tcW w:w="28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D61EE" w:rsidRPr="007D61EE" w:rsidTr="00A53F16">
        <w:trPr>
          <w:trHeight w:val="315"/>
          <w:jc w:val="center"/>
        </w:trPr>
        <w:tc>
          <w:tcPr>
            <w:tcW w:w="2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D61EE" w:rsidRPr="007D61EE" w:rsidTr="00A53F16">
        <w:trPr>
          <w:trHeight w:val="378"/>
          <w:jc w:val="center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16583,2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19599,6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20911,4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61EE" w:rsidRPr="007D61EE" w:rsidTr="00A53F16">
        <w:trPr>
          <w:trHeight w:val="187"/>
          <w:jc w:val="center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12064,6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13958,5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14430,8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15094,6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7D61EE" w:rsidRPr="007D61EE" w:rsidTr="00A53F16">
        <w:trPr>
          <w:trHeight w:val="237"/>
          <w:jc w:val="center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7D61EE" w:rsidRPr="007D61EE" w:rsidTr="00A53F16">
        <w:trPr>
          <w:trHeight w:val="379"/>
          <w:jc w:val="center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2606,7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2643,2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2677,6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7D61EE" w:rsidRPr="007D61EE" w:rsidTr="00A53F16">
        <w:trPr>
          <w:trHeight w:val="187"/>
          <w:jc w:val="center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1868,6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2149,6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1EE" w:rsidRPr="007D61EE" w:rsidRDefault="007D61EE" w:rsidP="007D61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</w:tbl>
    <w:p w:rsidR="00D52EBF" w:rsidRPr="0039484C" w:rsidRDefault="007D61EE" w:rsidP="00D52EBF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 w:rsidRPr="0039484C">
        <w:rPr>
          <w:rFonts w:cs="Times New Roman"/>
          <w:szCs w:val="28"/>
        </w:rPr>
        <w:t>Н</w:t>
      </w:r>
      <w:r w:rsidR="00D52EBF" w:rsidRPr="0039484C">
        <w:rPr>
          <w:rFonts w:cs="Times New Roman"/>
          <w:szCs w:val="28"/>
        </w:rPr>
        <w:t>аибольший удельный вес в структуре налоговых доходов (8</w:t>
      </w:r>
      <w:r w:rsidR="0039484C" w:rsidRPr="0039484C">
        <w:rPr>
          <w:rFonts w:cs="Times New Roman"/>
          <w:szCs w:val="28"/>
        </w:rPr>
        <w:t>4,5</w:t>
      </w:r>
      <w:r w:rsidR="00D52EBF" w:rsidRPr="0039484C">
        <w:rPr>
          <w:rFonts w:cs="Times New Roman"/>
          <w:szCs w:val="28"/>
        </w:rPr>
        <w:t>%) в 202</w:t>
      </w:r>
      <w:r w:rsidR="0039484C" w:rsidRPr="0039484C">
        <w:rPr>
          <w:rFonts w:cs="Times New Roman"/>
          <w:szCs w:val="28"/>
        </w:rPr>
        <w:t>4</w:t>
      </w:r>
      <w:r w:rsidR="00D52EBF" w:rsidRPr="0039484C">
        <w:rPr>
          <w:rFonts w:cs="Times New Roman"/>
          <w:szCs w:val="28"/>
        </w:rPr>
        <w:t xml:space="preserve"> году составят налог на доходы физических лиц</w:t>
      </w:r>
      <w:r w:rsidR="0030065C" w:rsidRPr="0039484C">
        <w:rPr>
          <w:rFonts w:cs="Times New Roman"/>
          <w:szCs w:val="28"/>
        </w:rPr>
        <w:t xml:space="preserve"> и налог</w:t>
      </w:r>
      <w:r w:rsidR="0039484C" w:rsidRPr="0039484C">
        <w:rPr>
          <w:rFonts w:cs="Times New Roman"/>
          <w:szCs w:val="28"/>
        </w:rPr>
        <w:t xml:space="preserve"> на имущество физических лиц</w:t>
      </w:r>
      <w:r w:rsidR="00D52EBF" w:rsidRPr="0039484C">
        <w:rPr>
          <w:rFonts w:cs="Times New Roman"/>
          <w:szCs w:val="28"/>
        </w:rPr>
        <w:t>.</w:t>
      </w:r>
      <w:r w:rsidR="0039484C" w:rsidRPr="0039484C">
        <w:rPr>
          <w:rFonts w:cs="Times New Roman"/>
          <w:szCs w:val="28"/>
        </w:rPr>
        <w:t xml:space="preserve"> </w:t>
      </w:r>
      <w:r w:rsidR="00D52EBF" w:rsidRPr="0039484C">
        <w:rPr>
          <w:rFonts w:cs="Times New Roman"/>
          <w:szCs w:val="28"/>
        </w:rPr>
        <w:t>В 202</w:t>
      </w:r>
      <w:r w:rsidR="0039484C" w:rsidRPr="0039484C">
        <w:rPr>
          <w:rFonts w:cs="Times New Roman"/>
          <w:szCs w:val="28"/>
        </w:rPr>
        <w:t>5</w:t>
      </w:r>
      <w:r w:rsidR="00D52EBF" w:rsidRPr="0039484C">
        <w:rPr>
          <w:rFonts w:cs="Times New Roman"/>
          <w:szCs w:val="28"/>
        </w:rPr>
        <w:t>-202</w:t>
      </w:r>
      <w:r w:rsidR="0039484C" w:rsidRPr="0039484C">
        <w:rPr>
          <w:rFonts w:cs="Times New Roman"/>
          <w:szCs w:val="28"/>
        </w:rPr>
        <w:t>6</w:t>
      </w:r>
      <w:r w:rsidR="00D52EBF" w:rsidRPr="0039484C">
        <w:rPr>
          <w:rFonts w:cs="Times New Roman"/>
          <w:szCs w:val="28"/>
        </w:rPr>
        <w:t xml:space="preserve"> годах структура налоговых доходов не претерпит существенных изменений.</w:t>
      </w:r>
    </w:p>
    <w:p w:rsidR="00D52EBF" w:rsidRDefault="00D52EBF" w:rsidP="00D52EBF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 w:rsidR="0039484C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 в </w:t>
      </w:r>
      <w:r>
        <w:rPr>
          <w:rFonts w:cs="Times New Roman"/>
          <w:szCs w:val="28"/>
        </w:rPr>
        <w:t>п</w:t>
      </w:r>
      <w:r w:rsidRPr="006F5127">
        <w:rPr>
          <w:rFonts w:cs="Times New Roman"/>
          <w:szCs w:val="28"/>
        </w:rPr>
        <w:t xml:space="preserve">роекте </w:t>
      </w:r>
      <w:r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>
        <w:rPr>
          <w:rFonts w:cs="Times New Roman"/>
          <w:szCs w:val="28"/>
        </w:rPr>
        <w:t xml:space="preserve">ся в объеме </w:t>
      </w:r>
      <w:r w:rsidR="0030065C">
        <w:rPr>
          <w:rFonts w:cs="Times New Roman"/>
          <w:szCs w:val="28"/>
        </w:rPr>
        <w:t>1</w:t>
      </w:r>
      <w:r w:rsidR="0039484C">
        <w:rPr>
          <w:rFonts w:cs="Times New Roman"/>
          <w:szCs w:val="28"/>
        </w:rPr>
        <w:t>3958,5</w:t>
      </w:r>
      <w:r>
        <w:rPr>
          <w:rFonts w:cs="Times New Roman"/>
          <w:szCs w:val="28"/>
        </w:rPr>
        <w:t xml:space="preserve"> тыс. рублей</w:t>
      </w:r>
      <w:r w:rsidRPr="006F5127">
        <w:rPr>
          <w:rFonts w:cs="Times New Roman"/>
          <w:szCs w:val="28"/>
        </w:rPr>
        <w:t>.</w:t>
      </w:r>
    </w:p>
    <w:p w:rsidR="00D52EBF" w:rsidRPr="00FE67AA" w:rsidRDefault="00D52EBF" w:rsidP="00D52EBF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>
        <w:rPr>
          <w:rFonts w:cs="Times New Roman"/>
          <w:szCs w:val="28"/>
        </w:rPr>
        <w:t>202</w:t>
      </w:r>
      <w:r w:rsidR="0039484C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 w:rsidR="0039484C"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года на </w:t>
      </w:r>
      <w:r w:rsidR="0039484C">
        <w:rPr>
          <w:rFonts w:cs="Times New Roman"/>
          <w:szCs w:val="28"/>
        </w:rPr>
        <w:t xml:space="preserve">1893,9 </w:t>
      </w:r>
      <w:r>
        <w:rPr>
          <w:rFonts w:cs="Times New Roman"/>
          <w:szCs w:val="28"/>
        </w:rPr>
        <w:t>тыс</w:t>
      </w:r>
      <w:r w:rsidRPr="006F5127">
        <w:rPr>
          <w:rFonts w:cs="Times New Roman"/>
          <w:szCs w:val="28"/>
        </w:rPr>
        <w:t xml:space="preserve">. рублей, или на </w:t>
      </w:r>
      <w:r w:rsidR="0039484C">
        <w:rPr>
          <w:rFonts w:cs="Times New Roman"/>
          <w:szCs w:val="28"/>
        </w:rPr>
        <w:t>15,7</w:t>
      </w:r>
      <w:r w:rsidRPr="006F5127">
        <w:rPr>
          <w:rFonts w:cs="Times New Roman"/>
          <w:szCs w:val="28"/>
        </w:rPr>
        <w:t>%, в 202</w:t>
      </w:r>
      <w:r w:rsidR="0039484C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году с ростом к прогнозу 202</w:t>
      </w:r>
      <w:r w:rsidR="0039484C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года на </w:t>
      </w:r>
      <w:r w:rsidR="0039484C">
        <w:rPr>
          <w:rFonts w:cs="Times New Roman"/>
          <w:szCs w:val="28"/>
        </w:rPr>
        <w:t>3,4</w:t>
      </w:r>
      <w:r w:rsidRPr="006F5127">
        <w:rPr>
          <w:rFonts w:cs="Times New Roman"/>
          <w:szCs w:val="28"/>
        </w:rPr>
        <w:t>%, в 202</w:t>
      </w:r>
      <w:r w:rsidR="0039484C"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 w:rsidR="0039484C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 с ростом на</w:t>
      </w:r>
      <w:r w:rsidR="003948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4,</w:t>
      </w:r>
      <w:r w:rsidR="0039484C">
        <w:rPr>
          <w:rFonts w:cs="Times New Roman"/>
          <w:szCs w:val="28"/>
        </w:rPr>
        <w:t>6</w:t>
      </w:r>
      <w:r w:rsidRPr="001C4E0A">
        <w:rPr>
          <w:rFonts w:cs="Times New Roman"/>
          <w:szCs w:val="28"/>
        </w:rPr>
        <w:t>%.</w:t>
      </w:r>
    </w:p>
    <w:p w:rsidR="00A522D0" w:rsidRPr="008B1F22" w:rsidRDefault="00A522D0" w:rsidP="00A522D0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39484C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39484C">
        <w:rPr>
          <w:rFonts w:eastAsia="Times New Roman" w:cs="Times New Roman"/>
          <w:szCs w:val="28"/>
          <w:lang w:eastAsia="ar-SA"/>
        </w:rPr>
        <w:t>6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8B1F22">
        <w:rPr>
          <w:rFonts w:eastAsia="Times New Roman" w:cs="Times New Roman"/>
          <w:szCs w:val="28"/>
          <w:lang w:eastAsia="ar-SA"/>
        </w:rPr>
        <w:t>о</w:t>
      </w:r>
      <w:r w:rsidRPr="008B1F22"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A115F9">
        <w:rPr>
          <w:rFonts w:eastAsia="Times New Roman" w:cs="Times New Roman"/>
          <w:szCs w:val="28"/>
          <w:lang w:eastAsia="ru-RU"/>
        </w:rPr>
        <w:t>одобренного п</w:t>
      </w:r>
      <w:r w:rsidRPr="00A115F9">
        <w:rPr>
          <w:rFonts w:eastAsia="Times New Roman" w:cs="Times New Roman"/>
          <w:szCs w:val="28"/>
          <w:lang w:eastAsia="ru-RU"/>
        </w:rPr>
        <w:t>о</w:t>
      </w:r>
      <w:r w:rsidRPr="00A115F9">
        <w:rPr>
          <w:rFonts w:eastAsia="Times New Roman" w:cs="Times New Roman"/>
          <w:szCs w:val="28"/>
          <w:lang w:eastAsia="ru-RU"/>
        </w:rPr>
        <w:t xml:space="preserve">становлением 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городского </w:t>
      </w:r>
      <w:r w:rsidRPr="008028E0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39484C">
        <w:rPr>
          <w:rFonts w:eastAsia="Times New Roman" w:cs="Times New Roman"/>
          <w:szCs w:val="28"/>
          <w:lang w:eastAsia="ru-RU"/>
        </w:rPr>
        <w:t>29</w:t>
      </w:r>
      <w:r w:rsidRPr="008028E0">
        <w:rPr>
          <w:rFonts w:eastAsia="Times New Roman" w:cs="Times New Roman"/>
          <w:szCs w:val="28"/>
          <w:lang w:eastAsia="ru-RU"/>
        </w:rPr>
        <w:t>.0</w:t>
      </w:r>
      <w:r w:rsidR="0039484C">
        <w:rPr>
          <w:rFonts w:eastAsia="Times New Roman" w:cs="Times New Roman"/>
          <w:szCs w:val="28"/>
          <w:lang w:eastAsia="ru-RU"/>
        </w:rPr>
        <w:t>8</w:t>
      </w:r>
      <w:r w:rsidRPr="008028E0">
        <w:rPr>
          <w:rFonts w:eastAsia="Times New Roman" w:cs="Times New Roman"/>
          <w:szCs w:val="28"/>
          <w:lang w:eastAsia="ru-RU"/>
        </w:rPr>
        <w:t>.202</w:t>
      </w:r>
      <w:r w:rsidR="0039484C">
        <w:rPr>
          <w:rFonts w:eastAsia="Times New Roman" w:cs="Times New Roman"/>
          <w:szCs w:val="28"/>
          <w:lang w:eastAsia="ru-RU"/>
        </w:rPr>
        <w:t>3</w:t>
      </w:r>
      <w:r w:rsidRPr="008028E0">
        <w:rPr>
          <w:rFonts w:eastAsia="Times New Roman" w:cs="Times New Roman"/>
          <w:szCs w:val="28"/>
          <w:lang w:eastAsia="ru-RU"/>
        </w:rPr>
        <w:t xml:space="preserve"> № </w:t>
      </w:r>
      <w:r w:rsidR="0039484C">
        <w:rPr>
          <w:rFonts w:eastAsia="Times New Roman" w:cs="Times New Roman"/>
          <w:szCs w:val="28"/>
          <w:lang w:eastAsia="ru-RU"/>
        </w:rPr>
        <w:t>179</w:t>
      </w:r>
      <w:r w:rsidRPr="008028E0">
        <w:rPr>
          <w:rFonts w:eastAsia="Times New Roman" w:cs="Times New Roman"/>
          <w:szCs w:val="28"/>
          <w:lang w:eastAsia="ru-RU"/>
        </w:rPr>
        <w:t xml:space="preserve">, </w:t>
      </w:r>
      <w:r w:rsidRPr="008B1F22">
        <w:rPr>
          <w:rFonts w:eastAsia="Times New Roman" w:cs="Times New Roman"/>
          <w:szCs w:val="28"/>
          <w:lang w:eastAsia="ar-SA"/>
        </w:rPr>
        <w:t>приведен в та</w:t>
      </w:r>
      <w:r w:rsidRPr="008B1F22">
        <w:rPr>
          <w:rFonts w:eastAsia="Times New Roman" w:cs="Times New Roman"/>
          <w:szCs w:val="28"/>
          <w:lang w:eastAsia="ar-SA"/>
        </w:rPr>
        <w:t>б</w:t>
      </w:r>
      <w:r w:rsidRPr="008B1F22">
        <w:rPr>
          <w:rFonts w:eastAsia="Times New Roman" w:cs="Times New Roman"/>
          <w:szCs w:val="28"/>
          <w:lang w:eastAsia="ar-SA"/>
        </w:rPr>
        <w:t>лице:</w:t>
      </w:r>
    </w:p>
    <w:tbl>
      <w:tblPr>
        <w:tblW w:w="92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2"/>
        <w:gridCol w:w="1351"/>
        <w:gridCol w:w="1367"/>
        <w:gridCol w:w="1180"/>
        <w:gridCol w:w="1299"/>
      </w:tblGrid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9484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9484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9484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9484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A522D0" w:rsidRPr="0049609C" w:rsidRDefault="00A522D0" w:rsidP="00A5153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715CB7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715CB7">
              <w:rPr>
                <w:rFonts w:eastAsia="Times New Roman" w:cs="Times New Roman"/>
                <w:sz w:val="20"/>
                <w:szCs w:val="20"/>
                <w:lang w:eastAsia="ru-RU"/>
              </w:rPr>
              <w:t>2064,6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715CB7" w:rsidP="00A522D0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13958,5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715CB7" w:rsidP="00A522D0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14430,8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715CB7" w:rsidP="00A5153B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15094,6</w:t>
            </w:r>
          </w:p>
        </w:tc>
      </w:tr>
      <w:tr w:rsidR="00A522D0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A5153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080DA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80DA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715CB7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715C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2D0" w:rsidRPr="0049609C" w:rsidRDefault="00A522D0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</w:t>
            </w:r>
            <w:r w:rsidR="00715C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15CB7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B7" w:rsidRPr="0049609C" w:rsidRDefault="00715CB7" w:rsidP="00A5153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B7" w:rsidRPr="00EA2F8D" w:rsidRDefault="00715CB7" w:rsidP="00340A1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1135903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B7" w:rsidRPr="00EA2F8D" w:rsidRDefault="00715CB7" w:rsidP="00340A1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1193568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B7" w:rsidRPr="00EA2F8D" w:rsidRDefault="00715CB7" w:rsidP="00EA2F8D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1246750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B7" w:rsidRPr="00EA2F8D" w:rsidRDefault="00715CB7" w:rsidP="00EA2F8D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1305335</w:t>
            </w:r>
          </w:p>
        </w:tc>
      </w:tr>
      <w:tr w:rsidR="00715CB7" w:rsidRPr="00CB13DA" w:rsidTr="00A5153B">
        <w:trPr>
          <w:jc w:val="center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B7" w:rsidRPr="0049609C" w:rsidRDefault="00715CB7" w:rsidP="00A5153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960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B7" w:rsidRPr="0049609C" w:rsidRDefault="00715CB7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B7" w:rsidRPr="0049609C" w:rsidRDefault="00715CB7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B7" w:rsidRPr="0049609C" w:rsidRDefault="00715CB7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B7" w:rsidRPr="0049609C" w:rsidRDefault="00715CB7" w:rsidP="00715CB7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104,7</w:t>
            </w:r>
          </w:p>
        </w:tc>
      </w:tr>
    </w:tbl>
    <w:p w:rsidR="00A5153B" w:rsidRDefault="00A5153B" w:rsidP="00A5153B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 w:rsidR="00870C28">
        <w:rPr>
          <w:rFonts w:cs="Times New Roman"/>
          <w:szCs w:val="28"/>
        </w:rPr>
        <w:t xml:space="preserve">темп роста поступлений по НДФЛ </w:t>
      </w:r>
      <w:r w:rsidR="00080DA4">
        <w:rPr>
          <w:rFonts w:cs="Times New Roman"/>
          <w:szCs w:val="28"/>
        </w:rPr>
        <w:t xml:space="preserve">по оценке </w:t>
      </w:r>
      <w:r w:rsidR="00870C28">
        <w:rPr>
          <w:rFonts w:cs="Times New Roman"/>
          <w:szCs w:val="28"/>
        </w:rPr>
        <w:t>202</w:t>
      </w:r>
      <w:r w:rsidR="00080DA4">
        <w:rPr>
          <w:rFonts w:cs="Times New Roman"/>
          <w:szCs w:val="28"/>
        </w:rPr>
        <w:t>3</w:t>
      </w:r>
      <w:r w:rsidR="00870C28">
        <w:rPr>
          <w:rFonts w:cs="Times New Roman"/>
          <w:szCs w:val="28"/>
        </w:rPr>
        <w:t xml:space="preserve"> год</w:t>
      </w:r>
      <w:r w:rsidR="00080DA4">
        <w:rPr>
          <w:rFonts w:cs="Times New Roman"/>
          <w:szCs w:val="28"/>
        </w:rPr>
        <w:t>а</w:t>
      </w:r>
      <w:r w:rsidR="00870C28">
        <w:rPr>
          <w:rFonts w:cs="Times New Roman"/>
          <w:szCs w:val="28"/>
        </w:rPr>
        <w:t xml:space="preserve"> отстает от темпов роста фонда оплаты труда, </w:t>
      </w:r>
      <w:r w:rsidR="00080DA4">
        <w:rPr>
          <w:rFonts w:cs="Times New Roman"/>
          <w:szCs w:val="28"/>
        </w:rPr>
        <w:t xml:space="preserve">а прогноз НДФЛ на 2024 год (115,7%), наоборот, существенно опережает темп </w:t>
      </w:r>
      <w:r w:rsidR="00080DA4">
        <w:rPr>
          <w:rFonts w:cs="Times New Roman"/>
          <w:szCs w:val="28"/>
        </w:rPr>
        <w:lastRenderedPageBreak/>
        <w:t xml:space="preserve">роста ФОТ (105,1%), </w:t>
      </w:r>
      <w:r w:rsidR="00870C28">
        <w:rPr>
          <w:rFonts w:cs="Times New Roman"/>
          <w:szCs w:val="28"/>
        </w:rPr>
        <w:t xml:space="preserve">что </w:t>
      </w:r>
      <w:r w:rsidR="00F11C2D">
        <w:rPr>
          <w:rFonts w:cs="Times New Roman"/>
          <w:szCs w:val="28"/>
        </w:rPr>
        <w:t xml:space="preserve">может </w:t>
      </w:r>
      <w:r w:rsidR="00870C28">
        <w:rPr>
          <w:rFonts w:cs="Times New Roman"/>
          <w:szCs w:val="28"/>
        </w:rPr>
        <w:t>свидетельств</w:t>
      </w:r>
      <w:r w:rsidR="00F11C2D">
        <w:rPr>
          <w:rFonts w:cs="Times New Roman"/>
          <w:szCs w:val="28"/>
        </w:rPr>
        <w:t xml:space="preserve">овать о том, что прогноз </w:t>
      </w:r>
      <w:r w:rsidR="00F11C2D" w:rsidRPr="00FE67AA">
        <w:rPr>
          <w:rFonts w:cs="Times New Roman"/>
          <w:szCs w:val="28"/>
        </w:rPr>
        <w:t>пост</w:t>
      </w:r>
      <w:r w:rsidR="00F11C2D" w:rsidRPr="00FE67AA">
        <w:rPr>
          <w:rFonts w:cs="Times New Roman"/>
          <w:szCs w:val="28"/>
        </w:rPr>
        <w:t>у</w:t>
      </w:r>
      <w:r w:rsidR="00F11C2D" w:rsidRPr="00FE67AA">
        <w:rPr>
          <w:rFonts w:cs="Times New Roman"/>
          <w:szCs w:val="28"/>
        </w:rPr>
        <w:t>плени</w:t>
      </w:r>
      <w:r w:rsidR="00F11C2D">
        <w:rPr>
          <w:rFonts w:cs="Times New Roman"/>
          <w:szCs w:val="28"/>
        </w:rPr>
        <w:t>й по нал</w:t>
      </w:r>
      <w:r w:rsidR="00F11C2D">
        <w:rPr>
          <w:rFonts w:cs="Times New Roman"/>
          <w:szCs w:val="28"/>
        </w:rPr>
        <w:t>о</w:t>
      </w:r>
      <w:r w:rsidR="00F11C2D">
        <w:rPr>
          <w:rFonts w:cs="Times New Roman"/>
          <w:szCs w:val="28"/>
        </w:rPr>
        <w:t xml:space="preserve">гу </w:t>
      </w:r>
      <w:r w:rsidR="00F11C2D" w:rsidRPr="00FE67AA">
        <w:rPr>
          <w:rFonts w:cs="Times New Roman"/>
          <w:szCs w:val="28"/>
        </w:rPr>
        <w:t>в 202</w:t>
      </w:r>
      <w:r w:rsidR="00080DA4">
        <w:rPr>
          <w:rFonts w:cs="Times New Roman"/>
          <w:szCs w:val="28"/>
        </w:rPr>
        <w:t>4</w:t>
      </w:r>
      <w:r w:rsidR="00F11C2D" w:rsidRPr="00FE67AA">
        <w:rPr>
          <w:rFonts w:cs="Times New Roman"/>
          <w:szCs w:val="28"/>
        </w:rPr>
        <w:t xml:space="preserve"> году сп</w:t>
      </w:r>
      <w:r w:rsidR="00F11C2D">
        <w:rPr>
          <w:rFonts w:cs="Times New Roman"/>
          <w:szCs w:val="28"/>
        </w:rPr>
        <w:t>ланирован</w:t>
      </w:r>
      <w:r w:rsidR="00080DA4">
        <w:rPr>
          <w:rFonts w:cs="Times New Roman"/>
          <w:szCs w:val="28"/>
        </w:rPr>
        <w:t xml:space="preserve"> </w:t>
      </w:r>
      <w:r w:rsidR="00F11C2D">
        <w:rPr>
          <w:rFonts w:cs="Times New Roman"/>
          <w:szCs w:val="28"/>
        </w:rPr>
        <w:t xml:space="preserve">с </w:t>
      </w:r>
      <w:r w:rsidR="00080DA4">
        <w:rPr>
          <w:rFonts w:cs="Times New Roman"/>
          <w:szCs w:val="28"/>
        </w:rPr>
        <w:t>учетом недоимки по налогу на начало 2024 года.</w:t>
      </w:r>
    </w:p>
    <w:p w:rsidR="00D52EBF" w:rsidRPr="00AB5616" w:rsidRDefault="00D52EBF" w:rsidP="00D52EBF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 w:rsidR="007F3001">
        <w:rPr>
          <w:rFonts w:eastAsia="Times New Roman" w:cs="Times New Roman"/>
          <w:szCs w:val="28"/>
        </w:rPr>
        <w:t>5</w:t>
      </w:r>
      <w:r w:rsidRPr="00AB5616">
        <w:rPr>
          <w:rFonts w:eastAsia="Times New Roman" w:cs="Times New Roman"/>
          <w:szCs w:val="28"/>
        </w:rPr>
        <w:t>-202</w:t>
      </w:r>
      <w:r w:rsidR="007F3001"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годы </w:t>
      </w:r>
      <w:r w:rsidR="00A5153B"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</w:t>
      </w:r>
      <w:r w:rsidRPr="00AB5616">
        <w:rPr>
          <w:rFonts w:eastAsia="Times New Roman" w:cs="Times New Roman"/>
          <w:szCs w:val="28"/>
        </w:rPr>
        <w:t>м</w:t>
      </w:r>
      <w:r w:rsidRPr="00AB5616">
        <w:rPr>
          <w:rFonts w:eastAsia="Times New Roman" w:cs="Times New Roman"/>
          <w:szCs w:val="28"/>
        </w:rPr>
        <w:t>пу роста фонда оплаты труда.</w:t>
      </w:r>
    </w:p>
    <w:p w:rsidR="00F11C2D" w:rsidRPr="00CE4912" w:rsidRDefault="00F11C2D" w:rsidP="00F11C2D">
      <w:pPr>
        <w:tabs>
          <w:tab w:val="num" w:pos="0"/>
        </w:tabs>
        <w:spacing w:line="100" w:lineRule="atLeast"/>
        <w:rPr>
          <w:rFonts w:eastAsia="Times New Roman" w:cs="Times New Roman"/>
          <w:szCs w:val="28"/>
          <w:lang w:eastAsia="ar-SA"/>
        </w:rPr>
      </w:pPr>
      <w:r w:rsidRPr="00DF7D06">
        <w:rPr>
          <w:rFonts w:eastAsia="Times New Roman" w:cs="Times New Roman"/>
          <w:b/>
          <w:szCs w:val="28"/>
          <w:lang w:eastAsia="ar-SA"/>
        </w:rPr>
        <w:t>Земельный налог</w:t>
      </w:r>
      <w:r w:rsidR="00C9716F" w:rsidRPr="00DF7D06">
        <w:rPr>
          <w:rFonts w:eastAsia="Times New Roman" w:cs="Times New Roman"/>
          <w:b/>
          <w:szCs w:val="28"/>
          <w:lang w:eastAsia="ar-SA"/>
        </w:rPr>
        <w:t xml:space="preserve"> </w:t>
      </w:r>
      <w:r w:rsidRPr="00DF7D06">
        <w:rPr>
          <w:rFonts w:eastAsia="Times New Roman" w:cs="Times New Roman"/>
          <w:szCs w:val="28"/>
          <w:lang w:eastAsia="ar-SA"/>
        </w:rPr>
        <w:t>в 202</w:t>
      </w:r>
      <w:r w:rsidR="00C9716F" w:rsidRPr="00DF7D06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ar-SA"/>
        </w:rPr>
        <w:t xml:space="preserve"> году увеличится </w:t>
      </w:r>
      <w:r w:rsidRPr="00367CA8">
        <w:rPr>
          <w:rFonts w:eastAsia="Times New Roman" w:cs="Times New Roman"/>
          <w:szCs w:val="28"/>
          <w:lang w:eastAsia="ar-SA"/>
        </w:rPr>
        <w:t>по сравнению с ожидаемой оценкой 20</w:t>
      </w:r>
      <w:r>
        <w:rPr>
          <w:rFonts w:eastAsia="Times New Roman" w:cs="Times New Roman"/>
          <w:szCs w:val="28"/>
          <w:lang w:eastAsia="ar-SA"/>
        </w:rPr>
        <w:t>2</w:t>
      </w:r>
      <w:r w:rsidR="00C9716F">
        <w:rPr>
          <w:rFonts w:eastAsia="Times New Roman" w:cs="Times New Roman"/>
          <w:szCs w:val="28"/>
          <w:lang w:eastAsia="ar-SA"/>
        </w:rPr>
        <w:t xml:space="preserve">3 </w:t>
      </w:r>
      <w:r w:rsidRPr="00CF5970">
        <w:rPr>
          <w:rFonts w:eastAsia="Times New Roman" w:cs="Times New Roman"/>
          <w:szCs w:val="28"/>
          <w:lang w:eastAsia="ar-SA"/>
        </w:rPr>
        <w:t xml:space="preserve">года на </w:t>
      </w:r>
      <w:r w:rsidR="00C9716F">
        <w:rPr>
          <w:rFonts w:eastAsia="Times New Roman" w:cs="Times New Roman"/>
          <w:szCs w:val="28"/>
          <w:lang w:eastAsia="ar-SA"/>
        </w:rPr>
        <w:t>11,3</w:t>
      </w:r>
      <w:r>
        <w:rPr>
          <w:rFonts w:eastAsia="Times New Roman" w:cs="Times New Roman"/>
          <w:szCs w:val="28"/>
          <w:lang w:eastAsia="ar-SA"/>
        </w:rPr>
        <w:t xml:space="preserve">% и составит </w:t>
      </w:r>
      <w:r w:rsidRPr="00F11C2D">
        <w:rPr>
          <w:rFonts w:eastAsia="Times New Roman" w:cs="Times New Roman"/>
          <w:szCs w:val="28"/>
          <w:lang w:eastAsia="ar-SA"/>
        </w:rPr>
        <w:t>2</w:t>
      </w:r>
      <w:r w:rsidR="00C9716F">
        <w:rPr>
          <w:rFonts w:eastAsia="Times New Roman" w:cs="Times New Roman"/>
          <w:szCs w:val="28"/>
          <w:lang w:eastAsia="ar-SA"/>
        </w:rPr>
        <w:t>080,5</w:t>
      </w:r>
      <w:r w:rsidRPr="00CF5970">
        <w:rPr>
          <w:rFonts w:eastAsia="Times New Roman" w:cs="Times New Roman"/>
          <w:szCs w:val="28"/>
          <w:lang w:eastAsia="ar-SA"/>
        </w:rPr>
        <w:t xml:space="preserve"> тыс. рублей. </w:t>
      </w:r>
      <w:r w:rsidR="00AA07FD">
        <w:rPr>
          <w:rFonts w:eastAsia="Times New Roman" w:cs="Times New Roman"/>
          <w:szCs w:val="28"/>
          <w:lang w:eastAsia="ar-SA"/>
        </w:rPr>
        <w:t>В плановом п</w:t>
      </w:r>
      <w:r w:rsidR="00AA07FD">
        <w:rPr>
          <w:rFonts w:eastAsia="Times New Roman" w:cs="Times New Roman"/>
          <w:szCs w:val="28"/>
          <w:lang w:eastAsia="ar-SA"/>
        </w:rPr>
        <w:t>е</w:t>
      </w:r>
      <w:r w:rsidR="00AA07FD">
        <w:rPr>
          <w:rFonts w:eastAsia="Times New Roman" w:cs="Times New Roman"/>
          <w:szCs w:val="28"/>
          <w:lang w:eastAsia="ar-SA"/>
        </w:rPr>
        <w:t>риоде планируется ежегодное увеличение поступлений на 1,</w:t>
      </w:r>
      <w:r w:rsidR="00C9716F">
        <w:rPr>
          <w:rFonts w:eastAsia="Times New Roman" w:cs="Times New Roman"/>
          <w:szCs w:val="28"/>
          <w:lang w:eastAsia="ar-SA"/>
        </w:rPr>
        <w:t>6</w:t>
      </w:r>
      <w:r w:rsidR="00AA07FD">
        <w:rPr>
          <w:rFonts w:eastAsia="Times New Roman" w:cs="Times New Roman"/>
          <w:szCs w:val="28"/>
          <w:lang w:eastAsia="ar-SA"/>
        </w:rPr>
        <w:t xml:space="preserve">%. </w:t>
      </w:r>
      <w:r w:rsidRPr="00CE4912">
        <w:rPr>
          <w:rFonts w:eastAsia="Times New Roman" w:cs="Times New Roman"/>
          <w:szCs w:val="28"/>
          <w:lang w:eastAsia="ar-SA"/>
        </w:rPr>
        <w:t>В то же вр</w:t>
      </w:r>
      <w:r w:rsidRPr="00CE4912">
        <w:rPr>
          <w:rFonts w:eastAsia="Times New Roman" w:cs="Times New Roman"/>
          <w:szCs w:val="28"/>
          <w:lang w:eastAsia="ar-SA"/>
        </w:rPr>
        <w:t>е</w:t>
      </w:r>
      <w:r w:rsidRPr="00CE4912">
        <w:rPr>
          <w:rFonts w:eastAsia="Times New Roman" w:cs="Times New Roman"/>
          <w:szCs w:val="28"/>
          <w:lang w:eastAsia="ar-SA"/>
        </w:rPr>
        <w:t>мя по ит</w:t>
      </w:r>
      <w:r w:rsidRPr="00CE4912">
        <w:rPr>
          <w:rFonts w:eastAsia="Times New Roman" w:cs="Times New Roman"/>
          <w:szCs w:val="28"/>
          <w:lang w:eastAsia="ar-SA"/>
        </w:rPr>
        <w:t>о</w:t>
      </w:r>
      <w:r w:rsidRPr="00CE4912">
        <w:rPr>
          <w:rFonts w:eastAsia="Times New Roman" w:cs="Times New Roman"/>
          <w:szCs w:val="28"/>
          <w:lang w:eastAsia="ar-SA"/>
        </w:rPr>
        <w:t>гам переоценки 2021</w:t>
      </w:r>
      <w:r w:rsidR="008F5CAB">
        <w:rPr>
          <w:rFonts w:eastAsia="Times New Roman" w:cs="Times New Roman"/>
          <w:szCs w:val="28"/>
          <w:lang w:eastAsia="ar-SA"/>
        </w:rPr>
        <w:t xml:space="preserve"> и 2022</w:t>
      </w:r>
      <w:r w:rsidRPr="00CE4912">
        <w:rPr>
          <w:rFonts w:eastAsia="Times New Roman" w:cs="Times New Roman"/>
          <w:szCs w:val="28"/>
          <w:lang w:eastAsia="ar-SA"/>
        </w:rPr>
        <w:t xml:space="preserve"> года кадастровая стоимость земельных участков существенно снизилась, что повлекло снижение </w:t>
      </w:r>
      <w:r w:rsidR="00AA07FD">
        <w:rPr>
          <w:rFonts w:eastAsia="Times New Roman" w:cs="Times New Roman"/>
          <w:szCs w:val="28"/>
          <w:lang w:eastAsia="ar-SA"/>
        </w:rPr>
        <w:t>поступлений з</w:t>
      </w:r>
      <w:r w:rsidR="00AA07FD">
        <w:rPr>
          <w:rFonts w:eastAsia="Times New Roman" w:cs="Times New Roman"/>
          <w:szCs w:val="28"/>
          <w:lang w:eastAsia="ar-SA"/>
        </w:rPr>
        <w:t>е</w:t>
      </w:r>
      <w:r w:rsidR="00AA07FD">
        <w:rPr>
          <w:rFonts w:eastAsia="Times New Roman" w:cs="Times New Roman"/>
          <w:szCs w:val="28"/>
          <w:lang w:eastAsia="ar-SA"/>
        </w:rPr>
        <w:t xml:space="preserve">мельного налога </w:t>
      </w:r>
      <w:r w:rsidRPr="00CE4912">
        <w:rPr>
          <w:rFonts w:eastAsia="Times New Roman" w:cs="Times New Roman"/>
          <w:szCs w:val="28"/>
          <w:lang w:eastAsia="ar-SA"/>
        </w:rPr>
        <w:t>в 202</w:t>
      </w:r>
      <w:r w:rsidR="008F5CAB">
        <w:rPr>
          <w:rFonts w:eastAsia="Times New Roman" w:cs="Times New Roman"/>
          <w:szCs w:val="28"/>
          <w:lang w:eastAsia="ar-SA"/>
        </w:rPr>
        <w:t>3</w:t>
      </w:r>
      <w:r w:rsidRPr="00CE4912">
        <w:rPr>
          <w:rFonts w:eastAsia="Times New Roman" w:cs="Times New Roman"/>
          <w:szCs w:val="28"/>
          <w:lang w:eastAsia="ar-SA"/>
        </w:rPr>
        <w:t xml:space="preserve"> году (при первоначальном прогнозе зем</w:t>
      </w:r>
      <w:r w:rsidR="00AA07FD">
        <w:rPr>
          <w:rFonts w:eastAsia="Times New Roman" w:cs="Times New Roman"/>
          <w:szCs w:val="28"/>
          <w:lang w:eastAsia="ar-SA"/>
        </w:rPr>
        <w:t>ельного нал</w:t>
      </w:r>
      <w:r w:rsidR="00AA07FD">
        <w:rPr>
          <w:rFonts w:eastAsia="Times New Roman" w:cs="Times New Roman"/>
          <w:szCs w:val="28"/>
          <w:lang w:eastAsia="ar-SA"/>
        </w:rPr>
        <w:t>о</w:t>
      </w:r>
      <w:r w:rsidR="00AA07FD">
        <w:rPr>
          <w:rFonts w:eastAsia="Times New Roman" w:cs="Times New Roman"/>
          <w:szCs w:val="28"/>
          <w:lang w:eastAsia="ar-SA"/>
        </w:rPr>
        <w:t>га</w:t>
      </w:r>
      <w:r w:rsidR="00C9716F">
        <w:rPr>
          <w:rFonts w:eastAsia="Times New Roman" w:cs="Times New Roman"/>
          <w:szCs w:val="28"/>
          <w:lang w:eastAsia="ar-SA"/>
        </w:rPr>
        <w:t xml:space="preserve"> </w:t>
      </w:r>
      <w:r w:rsidR="008F5CAB">
        <w:rPr>
          <w:rFonts w:eastAsia="Times New Roman" w:cs="Times New Roman"/>
          <w:szCs w:val="28"/>
          <w:lang w:eastAsia="ar-SA"/>
        </w:rPr>
        <w:t>2969,9</w:t>
      </w:r>
      <w:r w:rsidRPr="00CE4912">
        <w:rPr>
          <w:rFonts w:eastAsia="Times New Roman" w:cs="Times New Roman"/>
          <w:szCs w:val="28"/>
          <w:lang w:eastAsia="ar-SA"/>
        </w:rPr>
        <w:t xml:space="preserve"> тыс. рублей ожидаемые поступления за 202</w:t>
      </w:r>
      <w:r w:rsidR="008F5CAB">
        <w:rPr>
          <w:rFonts w:eastAsia="Times New Roman" w:cs="Times New Roman"/>
          <w:szCs w:val="28"/>
          <w:lang w:eastAsia="ar-SA"/>
        </w:rPr>
        <w:t>3</w:t>
      </w:r>
      <w:r w:rsidRPr="00CE4912">
        <w:rPr>
          <w:rFonts w:eastAsia="Times New Roman" w:cs="Times New Roman"/>
          <w:szCs w:val="28"/>
          <w:lang w:eastAsia="ar-SA"/>
        </w:rPr>
        <w:t xml:space="preserve"> год оцениваются в </w:t>
      </w:r>
      <w:r w:rsidR="008F5CAB">
        <w:rPr>
          <w:rFonts w:eastAsia="Times New Roman" w:cs="Times New Roman"/>
          <w:szCs w:val="28"/>
          <w:lang w:eastAsia="ar-SA"/>
        </w:rPr>
        <w:t>1868,6</w:t>
      </w:r>
      <w:r w:rsidRPr="00CE4912">
        <w:rPr>
          <w:rFonts w:eastAsia="Times New Roman" w:cs="Times New Roman"/>
          <w:szCs w:val="28"/>
          <w:lang w:eastAsia="ar-SA"/>
        </w:rPr>
        <w:t xml:space="preserve"> тыс. рублей). На о</w:t>
      </w:r>
      <w:r w:rsidRPr="00CE4912">
        <w:rPr>
          <w:rFonts w:eastAsia="Times New Roman" w:cs="Times New Roman"/>
          <w:szCs w:val="28"/>
          <w:lang w:eastAsia="ar-SA"/>
        </w:rPr>
        <w:t>с</w:t>
      </w:r>
      <w:r w:rsidRPr="00CE4912">
        <w:rPr>
          <w:rFonts w:eastAsia="Times New Roman" w:cs="Times New Roman"/>
          <w:szCs w:val="28"/>
          <w:lang w:eastAsia="ar-SA"/>
        </w:rPr>
        <w:t xml:space="preserve">новании изложенного КСК приходит к выводу </w:t>
      </w:r>
      <w:r w:rsidRPr="00954A6D">
        <w:rPr>
          <w:rFonts w:eastAsia="Times New Roman" w:cs="Times New Roman"/>
          <w:i/>
          <w:szCs w:val="28"/>
          <w:lang w:eastAsia="ar-SA"/>
        </w:rPr>
        <w:t>о наличии рисков неисполнения прогноза поступлений земельн</w:t>
      </w:r>
      <w:r w:rsidR="00AA07FD" w:rsidRPr="00954A6D">
        <w:rPr>
          <w:rFonts w:eastAsia="Times New Roman" w:cs="Times New Roman"/>
          <w:i/>
          <w:szCs w:val="28"/>
          <w:lang w:eastAsia="ar-SA"/>
        </w:rPr>
        <w:t>ого налога</w:t>
      </w:r>
      <w:r w:rsidRPr="00954A6D">
        <w:rPr>
          <w:rFonts w:eastAsia="Times New Roman" w:cs="Times New Roman"/>
          <w:i/>
          <w:szCs w:val="28"/>
          <w:lang w:eastAsia="ar-SA"/>
        </w:rPr>
        <w:t xml:space="preserve"> в 202</w:t>
      </w:r>
      <w:r w:rsidR="008F5CAB" w:rsidRPr="00954A6D">
        <w:rPr>
          <w:rFonts w:eastAsia="Times New Roman" w:cs="Times New Roman"/>
          <w:i/>
          <w:szCs w:val="28"/>
          <w:lang w:eastAsia="ar-SA"/>
        </w:rPr>
        <w:t>4</w:t>
      </w:r>
      <w:r w:rsidRPr="00954A6D">
        <w:rPr>
          <w:rFonts w:eastAsia="Times New Roman" w:cs="Times New Roman"/>
          <w:i/>
          <w:szCs w:val="28"/>
          <w:lang w:eastAsia="ar-SA"/>
        </w:rPr>
        <w:t xml:space="preserve"> году</w:t>
      </w:r>
      <w:r w:rsidR="00AA07FD" w:rsidRPr="00954A6D">
        <w:rPr>
          <w:rFonts w:eastAsia="Times New Roman" w:cs="Times New Roman"/>
          <w:i/>
          <w:szCs w:val="28"/>
          <w:lang w:eastAsia="ar-SA"/>
        </w:rPr>
        <w:t xml:space="preserve"> и плановом периоде 202</w:t>
      </w:r>
      <w:r w:rsidR="008F5CAB" w:rsidRPr="00954A6D">
        <w:rPr>
          <w:rFonts w:eastAsia="Times New Roman" w:cs="Times New Roman"/>
          <w:i/>
          <w:szCs w:val="28"/>
          <w:lang w:eastAsia="ar-SA"/>
        </w:rPr>
        <w:t>5</w:t>
      </w:r>
      <w:r w:rsidR="00AA07FD" w:rsidRPr="00954A6D">
        <w:rPr>
          <w:rFonts w:eastAsia="Times New Roman" w:cs="Times New Roman"/>
          <w:i/>
          <w:szCs w:val="28"/>
          <w:lang w:eastAsia="ar-SA"/>
        </w:rPr>
        <w:t>-202</w:t>
      </w:r>
      <w:r w:rsidR="008F5CAB" w:rsidRPr="00954A6D">
        <w:rPr>
          <w:rFonts w:eastAsia="Times New Roman" w:cs="Times New Roman"/>
          <w:i/>
          <w:szCs w:val="28"/>
          <w:lang w:eastAsia="ar-SA"/>
        </w:rPr>
        <w:t>6</w:t>
      </w:r>
      <w:r w:rsidR="00AA07FD" w:rsidRPr="00954A6D">
        <w:rPr>
          <w:rFonts w:eastAsia="Times New Roman" w:cs="Times New Roman"/>
          <w:i/>
          <w:szCs w:val="28"/>
          <w:lang w:eastAsia="ar-SA"/>
        </w:rPr>
        <w:t xml:space="preserve"> годов</w:t>
      </w:r>
      <w:r w:rsidRPr="00CE4912">
        <w:rPr>
          <w:rFonts w:eastAsia="Times New Roman" w:cs="Times New Roman"/>
          <w:szCs w:val="28"/>
          <w:lang w:eastAsia="ar-SA"/>
        </w:rPr>
        <w:t>.</w:t>
      </w:r>
    </w:p>
    <w:p w:rsidR="00C13280" w:rsidRDefault="002A0E65" w:rsidP="00C13280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>Р</w:t>
      </w:r>
      <w:r w:rsidR="003716F5" w:rsidRPr="002A0E65">
        <w:rPr>
          <w:rFonts w:eastAsia="Times New Roman" w:cs="Times New Roman"/>
          <w:szCs w:val="28"/>
          <w:lang w:eastAsia="ar-SA"/>
        </w:rPr>
        <w:t xml:space="preserve">ост </w:t>
      </w:r>
      <w:r w:rsidRPr="002A0E65">
        <w:rPr>
          <w:rFonts w:eastAsia="Times New Roman" w:cs="Times New Roman"/>
          <w:szCs w:val="28"/>
          <w:lang w:eastAsia="ar-SA"/>
        </w:rPr>
        <w:t xml:space="preserve">на </w:t>
      </w:r>
      <w:r w:rsidR="00701C7E">
        <w:rPr>
          <w:rFonts w:eastAsia="Times New Roman" w:cs="Times New Roman"/>
          <w:szCs w:val="28"/>
          <w:lang w:eastAsia="ar-SA"/>
        </w:rPr>
        <w:t>44,8</w:t>
      </w:r>
      <w:r w:rsidRPr="002A0E65">
        <w:rPr>
          <w:rFonts w:eastAsia="Times New Roman" w:cs="Times New Roman"/>
          <w:szCs w:val="28"/>
          <w:lang w:eastAsia="ar-SA"/>
        </w:rPr>
        <w:t xml:space="preserve">% к уровню текущего года прогнозируется по </w:t>
      </w:r>
      <w:r w:rsidR="003716F5" w:rsidRPr="008C1EF2">
        <w:rPr>
          <w:rFonts w:eastAsia="Times New Roman" w:cs="Times New Roman"/>
          <w:b/>
          <w:szCs w:val="28"/>
          <w:lang w:eastAsia="ar-SA"/>
        </w:rPr>
        <w:t>налог</w:t>
      </w:r>
      <w:r w:rsidRPr="008C1EF2">
        <w:rPr>
          <w:rFonts w:eastAsia="Times New Roman" w:cs="Times New Roman"/>
          <w:b/>
          <w:szCs w:val="28"/>
          <w:lang w:eastAsia="ar-SA"/>
        </w:rPr>
        <w:t>у</w:t>
      </w:r>
      <w:r w:rsidR="003716F5" w:rsidRPr="008C1EF2">
        <w:rPr>
          <w:rFonts w:eastAsia="Times New Roman" w:cs="Times New Roman"/>
          <w:b/>
          <w:szCs w:val="28"/>
          <w:lang w:eastAsia="ar-SA"/>
        </w:rPr>
        <w:t xml:space="preserve"> на имущество физических лиц</w:t>
      </w:r>
      <w:r w:rsidRPr="002A0E65">
        <w:rPr>
          <w:rFonts w:eastAsia="Times New Roman" w:cs="Times New Roman"/>
          <w:szCs w:val="28"/>
          <w:lang w:eastAsia="ar-SA"/>
        </w:rPr>
        <w:t>, поступления по нему</w:t>
      </w:r>
      <w:r w:rsidR="008C1EF2">
        <w:rPr>
          <w:rFonts w:eastAsia="Times New Roman" w:cs="Times New Roman"/>
          <w:szCs w:val="28"/>
          <w:lang w:eastAsia="ar-SA"/>
        </w:rPr>
        <w:t xml:space="preserve"> в 202</w:t>
      </w:r>
      <w:r w:rsidR="00701C7E">
        <w:rPr>
          <w:rFonts w:eastAsia="Times New Roman" w:cs="Times New Roman"/>
          <w:szCs w:val="28"/>
          <w:lang w:eastAsia="ar-SA"/>
        </w:rPr>
        <w:t>4</w:t>
      </w:r>
      <w:r w:rsidR="008C1EF2">
        <w:rPr>
          <w:rFonts w:eastAsia="Times New Roman" w:cs="Times New Roman"/>
          <w:szCs w:val="28"/>
          <w:lang w:eastAsia="ar-SA"/>
        </w:rPr>
        <w:t xml:space="preserve"> году</w:t>
      </w:r>
      <w:r w:rsidR="00701C7E">
        <w:rPr>
          <w:rFonts w:eastAsia="Times New Roman" w:cs="Times New Roman"/>
          <w:szCs w:val="28"/>
          <w:lang w:eastAsia="ar-SA"/>
        </w:rPr>
        <w:t xml:space="preserve"> </w:t>
      </w:r>
      <w:r w:rsidR="008C1EF2">
        <w:rPr>
          <w:rFonts w:eastAsia="Times New Roman" w:cs="Times New Roman"/>
          <w:szCs w:val="28"/>
          <w:lang w:eastAsia="ar-SA"/>
        </w:rPr>
        <w:t>составят 2</w:t>
      </w:r>
      <w:r w:rsidR="00701C7E">
        <w:rPr>
          <w:rFonts w:eastAsia="Times New Roman" w:cs="Times New Roman"/>
          <w:szCs w:val="28"/>
          <w:lang w:eastAsia="ar-SA"/>
        </w:rPr>
        <w:t>606,7</w:t>
      </w:r>
      <w:r w:rsidR="003716F5" w:rsidRPr="002A0E65">
        <w:rPr>
          <w:rFonts w:eastAsia="Times New Roman" w:cs="Times New Roman"/>
          <w:szCs w:val="28"/>
          <w:lang w:eastAsia="ar-SA"/>
        </w:rPr>
        <w:t xml:space="preserve"> тыс. рублей</w:t>
      </w:r>
      <w:r w:rsidR="00954A6D">
        <w:rPr>
          <w:rFonts w:eastAsia="Times New Roman" w:cs="Times New Roman"/>
          <w:szCs w:val="28"/>
          <w:lang w:eastAsia="ar-SA"/>
        </w:rPr>
        <w:t xml:space="preserve">, при этом </w:t>
      </w:r>
      <w:r w:rsidR="00954A6D" w:rsidRPr="00954A6D">
        <w:rPr>
          <w:rFonts w:eastAsia="Times New Roman" w:cs="Times New Roman"/>
          <w:i/>
          <w:szCs w:val="28"/>
          <w:lang w:eastAsia="ar-SA"/>
        </w:rPr>
        <w:t xml:space="preserve">в </w:t>
      </w:r>
      <w:r w:rsidR="008C1EF2" w:rsidRPr="00954A6D">
        <w:rPr>
          <w:rFonts w:eastAsia="Times New Roman" w:cs="Times New Roman"/>
          <w:i/>
          <w:szCs w:val="28"/>
          <w:lang w:eastAsia="ru-RU"/>
        </w:rPr>
        <w:t>Пояснительной записке пр</w:t>
      </w:r>
      <w:r w:rsidR="00954A6D" w:rsidRPr="00954A6D">
        <w:rPr>
          <w:rFonts w:eastAsia="Times New Roman" w:cs="Times New Roman"/>
          <w:i/>
          <w:szCs w:val="28"/>
          <w:lang w:eastAsia="ru-RU"/>
        </w:rPr>
        <w:t>ичины столь сущ</w:t>
      </w:r>
      <w:r w:rsidR="00954A6D" w:rsidRPr="00954A6D">
        <w:rPr>
          <w:rFonts w:eastAsia="Times New Roman" w:cs="Times New Roman"/>
          <w:i/>
          <w:szCs w:val="28"/>
          <w:lang w:eastAsia="ru-RU"/>
        </w:rPr>
        <w:t>е</w:t>
      </w:r>
      <w:r w:rsidR="00954A6D" w:rsidRPr="00954A6D">
        <w:rPr>
          <w:rFonts w:eastAsia="Times New Roman" w:cs="Times New Roman"/>
          <w:i/>
          <w:szCs w:val="28"/>
          <w:lang w:eastAsia="ru-RU"/>
        </w:rPr>
        <w:t>ственного увеличения прог</w:t>
      </w:r>
      <w:r w:rsidR="008C1EF2" w:rsidRPr="00954A6D">
        <w:rPr>
          <w:rFonts w:eastAsia="Times New Roman" w:cs="Times New Roman"/>
          <w:i/>
          <w:szCs w:val="28"/>
          <w:lang w:eastAsia="ru-RU"/>
        </w:rPr>
        <w:t>ноз</w:t>
      </w:r>
      <w:r w:rsidR="00954A6D" w:rsidRPr="00954A6D">
        <w:rPr>
          <w:rFonts w:eastAsia="Times New Roman" w:cs="Times New Roman"/>
          <w:i/>
          <w:szCs w:val="28"/>
          <w:lang w:eastAsia="ru-RU"/>
        </w:rPr>
        <w:t>а</w:t>
      </w:r>
      <w:r w:rsidR="008C1EF2" w:rsidRPr="00954A6D">
        <w:rPr>
          <w:rFonts w:eastAsia="Times New Roman" w:cs="Times New Roman"/>
          <w:i/>
          <w:szCs w:val="28"/>
          <w:lang w:eastAsia="ru-RU"/>
        </w:rPr>
        <w:t xml:space="preserve"> поступлений налога </w:t>
      </w:r>
      <w:r w:rsidR="00954A6D" w:rsidRPr="00954A6D">
        <w:rPr>
          <w:rFonts w:eastAsia="Times New Roman" w:cs="Times New Roman"/>
          <w:i/>
          <w:szCs w:val="28"/>
          <w:lang w:eastAsia="ru-RU"/>
        </w:rPr>
        <w:t>не приводятся</w:t>
      </w:r>
      <w:r w:rsidR="008C1EF2" w:rsidRPr="00AA07FD">
        <w:rPr>
          <w:rFonts w:eastAsia="Times New Roman" w:cs="Times New Roman"/>
          <w:szCs w:val="28"/>
          <w:lang w:eastAsia="ru-RU"/>
        </w:rPr>
        <w:t>. В план</w:t>
      </w:r>
      <w:r w:rsidR="008C1EF2" w:rsidRPr="00AA07FD">
        <w:rPr>
          <w:rFonts w:eastAsia="Times New Roman" w:cs="Times New Roman"/>
          <w:szCs w:val="28"/>
          <w:lang w:eastAsia="ru-RU"/>
        </w:rPr>
        <w:t>о</w:t>
      </w:r>
      <w:r w:rsidR="008C1EF2" w:rsidRPr="00AA07FD">
        <w:rPr>
          <w:rFonts w:eastAsia="Times New Roman" w:cs="Times New Roman"/>
          <w:szCs w:val="28"/>
          <w:lang w:eastAsia="ru-RU"/>
        </w:rPr>
        <w:t xml:space="preserve">вом периоде </w:t>
      </w:r>
      <w:r w:rsidR="00C13280">
        <w:rPr>
          <w:rFonts w:eastAsia="Times New Roman" w:cs="Times New Roman"/>
          <w:szCs w:val="28"/>
          <w:lang w:eastAsia="ru-RU"/>
        </w:rPr>
        <w:t>поступления предусмотрены на уровне 202</w:t>
      </w:r>
      <w:r w:rsidR="00701C7E">
        <w:rPr>
          <w:rFonts w:eastAsia="Times New Roman" w:cs="Times New Roman"/>
          <w:szCs w:val="28"/>
          <w:lang w:eastAsia="ru-RU"/>
        </w:rPr>
        <w:t>4</w:t>
      </w:r>
      <w:r w:rsidR="00C13280">
        <w:rPr>
          <w:rFonts w:eastAsia="Times New Roman" w:cs="Times New Roman"/>
          <w:szCs w:val="28"/>
          <w:lang w:eastAsia="ru-RU"/>
        </w:rPr>
        <w:t xml:space="preserve"> года с незначител</w:t>
      </w:r>
      <w:r w:rsidR="00C13280">
        <w:rPr>
          <w:rFonts w:eastAsia="Times New Roman" w:cs="Times New Roman"/>
          <w:szCs w:val="28"/>
          <w:lang w:eastAsia="ru-RU"/>
        </w:rPr>
        <w:t>ь</w:t>
      </w:r>
      <w:r w:rsidR="00C13280">
        <w:rPr>
          <w:rFonts w:eastAsia="Times New Roman" w:cs="Times New Roman"/>
          <w:szCs w:val="28"/>
          <w:lang w:eastAsia="ru-RU"/>
        </w:rPr>
        <w:t>ным ростом.</w:t>
      </w:r>
    </w:p>
    <w:p w:rsidR="00FB5194" w:rsidRPr="002A0E65" w:rsidRDefault="000266C1" w:rsidP="00C13280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ru-RU"/>
        </w:rPr>
        <w:t xml:space="preserve">Прогноз поступления доходов </w:t>
      </w:r>
      <w:r w:rsidRPr="00C13280">
        <w:rPr>
          <w:rFonts w:eastAsia="Times New Roman" w:cs="Times New Roman"/>
          <w:b/>
          <w:szCs w:val="28"/>
          <w:lang w:eastAsia="ru-RU"/>
        </w:rPr>
        <w:t>по акцизам на нефтепродукты</w:t>
      </w:r>
      <w:r w:rsidRPr="002A0E65">
        <w:rPr>
          <w:rFonts w:eastAsia="Times New Roman" w:cs="Times New Roman"/>
          <w:szCs w:val="28"/>
          <w:lang w:eastAsia="ru-RU"/>
        </w:rPr>
        <w:t xml:space="preserve"> на 202</w:t>
      </w:r>
      <w:r w:rsidR="00701C7E">
        <w:rPr>
          <w:rFonts w:eastAsia="Times New Roman" w:cs="Times New Roman"/>
          <w:szCs w:val="28"/>
          <w:lang w:eastAsia="ru-RU"/>
        </w:rPr>
        <w:t>4</w:t>
      </w:r>
      <w:r w:rsidRPr="002A0E65">
        <w:rPr>
          <w:rFonts w:eastAsia="Times New Roman" w:cs="Times New Roman"/>
          <w:szCs w:val="28"/>
          <w:lang w:eastAsia="ru-RU"/>
        </w:rPr>
        <w:t xml:space="preserve"> год составляет </w:t>
      </w:r>
      <w:r w:rsidR="00701C7E">
        <w:rPr>
          <w:rFonts w:eastAsia="Times New Roman" w:cs="Times New Roman"/>
          <w:szCs w:val="28"/>
          <w:lang w:eastAsia="ru-RU"/>
        </w:rPr>
        <w:t>953,9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701C7E">
        <w:rPr>
          <w:rFonts w:eastAsia="Times New Roman" w:cs="Times New Roman"/>
          <w:szCs w:val="28"/>
          <w:lang w:eastAsia="ru-RU"/>
        </w:rPr>
        <w:t>103,9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 (на 1</w:t>
      </w:r>
      <w:r w:rsidR="00701C7E">
        <w:rPr>
          <w:rFonts w:eastAsia="Times New Roman" w:cs="Times New Roman"/>
          <w:szCs w:val="28"/>
          <w:lang w:eastAsia="ru-RU"/>
        </w:rPr>
        <w:t>2,2</w:t>
      </w:r>
      <w:r w:rsidRPr="002A0E65">
        <w:rPr>
          <w:rFonts w:eastAsia="Times New Roman" w:cs="Times New Roman"/>
          <w:szCs w:val="28"/>
          <w:lang w:eastAsia="ru-RU"/>
        </w:rPr>
        <w:t>%) выше оценки 202</w:t>
      </w:r>
      <w:r w:rsidR="00701C7E">
        <w:rPr>
          <w:rFonts w:eastAsia="Times New Roman" w:cs="Times New Roman"/>
          <w:szCs w:val="28"/>
          <w:lang w:eastAsia="ru-RU"/>
        </w:rPr>
        <w:t>3</w:t>
      </w:r>
      <w:r w:rsidRPr="002A0E65">
        <w:rPr>
          <w:rFonts w:eastAsia="Times New Roman" w:cs="Times New Roman"/>
          <w:szCs w:val="28"/>
          <w:lang w:eastAsia="ru-RU"/>
        </w:rPr>
        <w:t xml:space="preserve"> года. </w:t>
      </w:r>
      <w:r w:rsidRPr="002A0E65">
        <w:rPr>
          <w:rFonts w:eastAsia="Times New Roman" w:cs="Times New Roman"/>
          <w:szCs w:val="28"/>
          <w:lang w:eastAsia="ar-SA"/>
        </w:rPr>
        <w:t xml:space="preserve">Поступление дохода от уплаты акцизов на нефтепродукты в плановом периоде запланировано с ежегодным ростом до </w:t>
      </w:r>
      <w:r w:rsidR="00701C7E">
        <w:rPr>
          <w:rFonts w:eastAsia="Times New Roman" w:cs="Times New Roman"/>
          <w:szCs w:val="28"/>
          <w:lang w:eastAsia="ar-SA"/>
        </w:rPr>
        <w:t>989,6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 в 202</w:t>
      </w:r>
      <w:r w:rsidR="00701C7E">
        <w:rPr>
          <w:rFonts w:eastAsia="Times New Roman" w:cs="Times New Roman"/>
          <w:szCs w:val="28"/>
          <w:lang w:eastAsia="ar-SA"/>
        </w:rPr>
        <w:t>6</w:t>
      </w:r>
      <w:r w:rsidRPr="002A0E65">
        <w:rPr>
          <w:rFonts w:eastAsia="Times New Roman" w:cs="Times New Roman"/>
          <w:szCs w:val="28"/>
          <w:lang w:eastAsia="ar-SA"/>
        </w:rPr>
        <w:t xml:space="preserve"> году, что выше объема 202</w:t>
      </w:r>
      <w:r w:rsidR="00701C7E">
        <w:rPr>
          <w:rFonts w:eastAsia="Times New Roman" w:cs="Times New Roman"/>
          <w:szCs w:val="28"/>
          <w:lang w:eastAsia="ar-SA"/>
        </w:rPr>
        <w:t>3</w:t>
      </w:r>
      <w:r w:rsidRPr="002A0E65">
        <w:rPr>
          <w:rFonts w:eastAsia="Times New Roman" w:cs="Times New Roman"/>
          <w:szCs w:val="28"/>
          <w:lang w:eastAsia="ar-SA"/>
        </w:rPr>
        <w:t xml:space="preserve"> года на </w:t>
      </w:r>
      <w:r w:rsidR="002A0E65" w:rsidRPr="002A0E65">
        <w:rPr>
          <w:rFonts w:eastAsia="Times New Roman" w:cs="Times New Roman"/>
          <w:szCs w:val="28"/>
          <w:lang w:eastAsia="ar-SA"/>
        </w:rPr>
        <w:t>1</w:t>
      </w:r>
      <w:r w:rsidR="00701C7E">
        <w:rPr>
          <w:rFonts w:eastAsia="Times New Roman" w:cs="Times New Roman"/>
          <w:szCs w:val="28"/>
          <w:lang w:eastAsia="ar-SA"/>
        </w:rPr>
        <w:t>6,4</w:t>
      </w:r>
      <w:r w:rsidRPr="002A0E65">
        <w:rPr>
          <w:rFonts w:eastAsia="Times New Roman" w:cs="Times New Roman"/>
          <w:szCs w:val="28"/>
          <w:lang w:eastAsia="ar-SA"/>
        </w:rPr>
        <w:t>%.</w:t>
      </w:r>
    </w:p>
    <w:p w:rsidR="00F86D77" w:rsidRPr="00F86D77" w:rsidRDefault="0030282F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2.2. </w:t>
      </w:r>
      <w:r w:rsidR="00F86D77"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D66100">
        <w:rPr>
          <w:rFonts w:eastAsia="Times New Roman" w:cs="Times New Roman"/>
          <w:b/>
          <w:szCs w:val="28"/>
          <w:lang w:eastAsia="ru-RU"/>
        </w:rPr>
        <w:t>2</w:t>
      </w:r>
      <w:r w:rsidR="00701C7E">
        <w:rPr>
          <w:rFonts w:eastAsia="Times New Roman" w:cs="Times New Roman"/>
          <w:b/>
          <w:szCs w:val="28"/>
          <w:lang w:eastAsia="ru-RU"/>
        </w:rPr>
        <w:t>4</w:t>
      </w:r>
      <w:r w:rsidR="00F86D77"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701C7E">
        <w:rPr>
          <w:rFonts w:eastAsia="Times New Roman" w:cs="Times New Roman"/>
          <w:b/>
          <w:szCs w:val="28"/>
          <w:lang w:eastAsia="ru-RU"/>
        </w:rPr>
        <w:t>6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B15DE0" w:rsidRPr="008448DD" w:rsidRDefault="00F86D77" w:rsidP="00B15DE0">
      <w:pPr>
        <w:rPr>
          <w:rFonts w:eastAsia="Calibri" w:cs="Times New Roman"/>
          <w:szCs w:val="28"/>
        </w:rPr>
      </w:pPr>
      <w:r w:rsidRPr="0010602A">
        <w:rPr>
          <w:rFonts w:eastAsia="Calibri" w:cs="Times New Roman"/>
          <w:bCs/>
          <w:szCs w:val="28"/>
        </w:rPr>
        <w:t>Объем неналоговых доходов</w:t>
      </w:r>
      <w:r w:rsidRPr="0010602A">
        <w:rPr>
          <w:rFonts w:eastAsia="Calibri" w:cs="Times New Roman"/>
          <w:szCs w:val="28"/>
        </w:rPr>
        <w:t xml:space="preserve"> на 20</w:t>
      </w:r>
      <w:r w:rsidR="009074B5" w:rsidRPr="0010602A">
        <w:rPr>
          <w:rFonts w:eastAsia="Calibri" w:cs="Times New Roman"/>
          <w:szCs w:val="28"/>
        </w:rPr>
        <w:t>2</w:t>
      </w:r>
      <w:r w:rsidR="00340A16">
        <w:rPr>
          <w:rFonts w:eastAsia="Calibri" w:cs="Times New Roman"/>
          <w:szCs w:val="28"/>
        </w:rPr>
        <w:t>4</w:t>
      </w:r>
      <w:r w:rsidRPr="0010602A">
        <w:rPr>
          <w:rFonts w:eastAsia="Calibri" w:cs="Times New Roman"/>
          <w:szCs w:val="28"/>
        </w:rPr>
        <w:t xml:space="preserve"> год прогнозируется в сумме </w:t>
      </w:r>
      <w:r w:rsidR="00340A16">
        <w:rPr>
          <w:rFonts w:eastAsia="Calibri" w:cs="Times New Roman"/>
          <w:szCs w:val="28"/>
        </w:rPr>
        <w:t xml:space="preserve">872,2 </w:t>
      </w:r>
      <w:r w:rsidR="004E0560" w:rsidRPr="0010602A">
        <w:rPr>
          <w:rFonts w:eastAsia="Calibri" w:cs="Times New Roman"/>
          <w:szCs w:val="28"/>
        </w:rPr>
        <w:t>тыс</w:t>
      </w:r>
      <w:r w:rsidRPr="0010602A">
        <w:rPr>
          <w:rFonts w:eastAsia="Calibri" w:cs="Times New Roman"/>
          <w:szCs w:val="28"/>
        </w:rPr>
        <w:t xml:space="preserve">. рублей, </w:t>
      </w:r>
      <w:r w:rsidRPr="00AB6D6D">
        <w:rPr>
          <w:rFonts w:eastAsia="Calibri" w:cs="Times New Roman"/>
          <w:szCs w:val="28"/>
        </w:rPr>
        <w:t xml:space="preserve">что </w:t>
      </w:r>
      <w:r w:rsidR="00C13280">
        <w:rPr>
          <w:rFonts w:eastAsia="Calibri" w:cs="Times New Roman"/>
          <w:szCs w:val="28"/>
        </w:rPr>
        <w:t>ниже</w:t>
      </w:r>
      <w:r w:rsidR="00340A16">
        <w:rPr>
          <w:rFonts w:eastAsia="Calibri" w:cs="Times New Roman"/>
          <w:szCs w:val="28"/>
        </w:rPr>
        <w:t xml:space="preserve"> </w:t>
      </w:r>
      <w:r w:rsidR="007B091D">
        <w:rPr>
          <w:rFonts w:eastAsia="Calibri" w:cs="Times New Roman"/>
          <w:szCs w:val="28"/>
        </w:rPr>
        <w:t>ожидаемых поступлений 202</w:t>
      </w:r>
      <w:r w:rsidR="00340A16">
        <w:rPr>
          <w:rFonts w:eastAsia="Calibri" w:cs="Times New Roman"/>
          <w:szCs w:val="28"/>
        </w:rPr>
        <w:t>3</w:t>
      </w:r>
      <w:r w:rsidR="00B15DE0" w:rsidRPr="00AB6D6D">
        <w:rPr>
          <w:rFonts w:eastAsia="Calibri" w:cs="Times New Roman"/>
          <w:szCs w:val="28"/>
        </w:rPr>
        <w:t xml:space="preserve"> года на </w:t>
      </w:r>
      <w:r w:rsidR="00340A16">
        <w:rPr>
          <w:rFonts w:eastAsia="Calibri" w:cs="Times New Roman"/>
          <w:szCs w:val="28"/>
        </w:rPr>
        <w:t>5</w:t>
      </w:r>
      <w:r w:rsidR="00C13280">
        <w:rPr>
          <w:rFonts w:eastAsia="Calibri" w:cs="Times New Roman"/>
          <w:szCs w:val="28"/>
        </w:rPr>
        <w:t>20</w:t>
      </w:r>
      <w:r w:rsidR="00340A16">
        <w:rPr>
          <w:rFonts w:eastAsia="Calibri" w:cs="Times New Roman"/>
          <w:szCs w:val="28"/>
        </w:rPr>
        <w:t xml:space="preserve"> </w:t>
      </w:r>
      <w:r w:rsidR="00B15DE0" w:rsidRPr="00AB6D6D">
        <w:rPr>
          <w:rFonts w:eastAsia="Calibri" w:cs="Times New Roman"/>
          <w:szCs w:val="28"/>
        </w:rPr>
        <w:t xml:space="preserve">тыс. рублей, или на </w:t>
      </w:r>
      <w:r w:rsidR="00340A16">
        <w:rPr>
          <w:rFonts w:eastAsia="Calibri" w:cs="Times New Roman"/>
          <w:szCs w:val="28"/>
        </w:rPr>
        <w:t>37,4</w:t>
      </w:r>
      <w:r w:rsidR="00B15DE0" w:rsidRPr="00AB6D6D">
        <w:rPr>
          <w:rFonts w:eastAsia="Calibri" w:cs="Times New Roman"/>
          <w:szCs w:val="28"/>
        </w:rPr>
        <w:t>%. Доля неналоговых доходов в общем объеме доходов в 20</w:t>
      </w:r>
      <w:r w:rsidR="00B605CF" w:rsidRPr="00AB6D6D">
        <w:rPr>
          <w:rFonts w:eastAsia="Calibri" w:cs="Times New Roman"/>
          <w:szCs w:val="28"/>
        </w:rPr>
        <w:t>2</w:t>
      </w:r>
      <w:r w:rsidR="00047D31">
        <w:rPr>
          <w:rFonts w:eastAsia="Calibri" w:cs="Times New Roman"/>
          <w:szCs w:val="28"/>
        </w:rPr>
        <w:t>4</w:t>
      </w:r>
      <w:r w:rsidR="00B15DE0" w:rsidRPr="00AB6D6D">
        <w:rPr>
          <w:rFonts w:eastAsia="Calibri" w:cs="Times New Roman"/>
          <w:szCs w:val="28"/>
        </w:rPr>
        <w:t xml:space="preserve"> г</w:t>
      </w:r>
      <w:r w:rsidR="00B15DE0" w:rsidRPr="00AB6D6D">
        <w:rPr>
          <w:rFonts w:eastAsia="Calibri" w:cs="Times New Roman"/>
          <w:szCs w:val="28"/>
        </w:rPr>
        <w:t>о</w:t>
      </w:r>
      <w:r w:rsidR="00B15DE0" w:rsidRPr="00AB6D6D">
        <w:rPr>
          <w:rFonts w:eastAsia="Calibri" w:cs="Times New Roman"/>
          <w:szCs w:val="28"/>
        </w:rPr>
        <w:t xml:space="preserve">ду составит </w:t>
      </w:r>
      <w:r w:rsidR="008448DD" w:rsidRPr="008448DD">
        <w:rPr>
          <w:rFonts w:eastAsia="Calibri" w:cs="Times New Roman"/>
          <w:szCs w:val="28"/>
        </w:rPr>
        <w:t>1</w:t>
      </w:r>
      <w:r w:rsidR="00DD6FC4" w:rsidRPr="008448DD">
        <w:rPr>
          <w:rFonts w:eastAsia="Calibri" w:cs="Times New Roman"/>
          <w:szCs w:val="28"/>
        </w:rPr>
        <w:t>,7</w:t>
      </w:r>
      <w:r w:rsidR="00B15DE0" w:rsidRPr="008448DD">
        <w:rPr>
          <w:rFonts w:eastAsia="Calibri" w:cs="Times New Roman"/>
          <w:szCs w:val="28"/>
        </w:rPr>
        <w:t>% (по оценке 20</w:t>
      </w:r>
      <w:r w:rsidR="00D66100" w:rsidRPr="008448DD">
        <w:rPr>
          <w:rFonts w:eastAsia="Calibri" w:cs="Times New Roman"/>
          <w:szCs w:val="28"/>
        </w:rPr>
        <w:t>2</w:t>
      </w:r>
      <w:r w:rsidR="00047D31" w:rsidRPr="008448DD">
        <w:rPr>
          <w:rFonts w:eastAsia="Calibri" w:cs="Times New Roman"/>
          <w:szCs w:val="28"/>
        </w:rPr>
        <w:t>3</w:t>
      </w:r>
      <w:r w:rsidR="00B15DE0" w:rsidRPr="008448DD">
        <w:rPr>
          <w:rFonts w:eastAsia="Calibri" w:cs="Times New Roman"/>
          <w:szCs w:val="28"/>
        </w:rPr>
        <w:t xml:space="preserve"> года их доля составит </w:t>
      </w:r>
      <w:r w:rsidR="008448DD" w:rsidRPr="008448DD">
        <w:rPr>
          <w:rFonts w:eastAsia="Calibri" w:cs="Times New Roman"/>
          <w:szCs w:val="28"/>
        </w:rPr>
        <w:t>3,6</w:t>
      </w:r>
      <w:r w:rsidR="00B15DE0" w:rsidRPr="008448DD">
        <w:rPr>
          <w:rFonts w:eastAsia="Calibri" w:cs="Times New Roman"/>
          <w:szCs w:val="28"/>
        </w:rPr>
        <w:t>%).</w:t>
      </w:r>
    </w:p>
    <w:p w:rsidR="00B15DE0" w:rsidRPr="00DF7D06" w:rsidRDefault="00B15DE0" w:rsidP="00251222">
      <w:pPr>
        <w:rPr>
          <w:rFonts w:eastAsia="Calibri" w:cs="Times New Roman"/>
          <w:szCs w:val="28"/>
        </w:rPr>
      </w:pPr>
      <w:r w:rsidRPr="00DF7D06">
        <w:rPr>
          <w:rFonts w:eastAsia="Calibri" w:cs="Times New Roman"/>
          <w:szCs w:val="28"/>
        </w:rPr>
        <w:t>В 202</w:t>
      </w:r>
      <w:r w:rsidR="008448DD" w:rsidRPr="00DF7D06">
        <w:rPr>
          <w:rFonts w:eastAsia="Calibri" w:cs="Times New Roman"/>
          <w:szCs w:val="28"/>
        </w:rPr>
        <w:t xml:space="preserve">5 </w:t>
      </w:r>
      <w:r w:rsidR="00B605CF" w:rsidRPr="00DF7D06">
        <w:rPr>
          <w:rFonts w:eastAsia="Calibri" w:cs="Times New Roman"/>
          <w:szCs w:val="28"/>
        </w:rPr>
        <w:t>и 202</w:t>
      </w:r>
      <w:r w:rsidR="008448DD" w:rsidRPr="00DF7D06">
        <w:rPr>
          <w:rFonts w:eastAsia="Calibri" w:cs="Times New Roman"/>
          <w:szCs w:val="28"/>
        </w:rPr>
        <w:t>6</w:t>
      </w:r>
      <w:r w:rsidRPr="00DF7D06">
        <w:rPr>
          <w:rFonts w:eastAsia="Calibri" w:cs="Times New Roman"/>
          <w:szCs w:val="28"/>
        </w:rPr>
        <w:t xml:space="preserve"> году неналоговые доходы прогнозируются </w:t>
      </w:r>
      <w:r w:rsidR="00121A02" w:rsidRPr="00DF7D06">
        <w:rPr>
          <w:rFonts w:eastAsia="Calibri" w:cs="Times New Roman"/>
          <w:szCs w:val="28"/>
        </w:rPr>
        <w:t>на уровн</w:t>
      </w:r>
      <w:r w:rsidR="00DF7D06" w:rsidRPr="00DF7D06">
        <w:rPr>
          <w:rFonts w:eastAsia="Calibri" w:cs="Times New Roman"/>
          <w:szCs w:val="28"/>
        </w:rPr>
        <w:t>е</w:t>
      </w:r>
      <w:r w:rsidR="00121A02" w:rsidRPr="00DF7D06">
        <w:rPr>
          <w:rFonts w:eastAsia="Calibri" w:cs="Times New Roman"/>
          <w:szCs w:val="28"/>
        </w:rPr>
        <w:t xml:space="preserve"> 202</w:t>
      </w:r>
      <w:r w:rsidR="00DF7D06" w:rsidRPr="00DF7D06">
        <w:rPr>
          <w:rFonts w:eastAsia="Calibri" w:cs="Times New Roman"/>
          <w:szCs w:val="28"/>
        </w:rPr>
        <w:t>4</w:t>
      </w:r>
      <w:r w:rsidR="00121A02" w:rsidRPr="00DF7D06">
        <w:rPr>
          <w:rFonts w:eastAsia="Calibri" w:cs="Times New Roman"/>
          <w:szCs w:val="28"/>
        </w:rPr>
        <w:t xml:space="preserve"> года</w:t>
      </w:r>
      <w:r w:rsidR="00B605CF" w:rsidRPr="00DF7D06">
        <w:rPr>
          <w:rFonts w:eastAsia="Calibri" w:cs="Times New Roman"/>
          <w:szCs w:val="28"/>
        </w:rPr>
        <w:t>.</w:t>
      </w:r>
    </w:p>
    <w:p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D66100">
        <w:rPr>
          <w:rFonts w:eastAsia="Times New Roman" w:cs="Times New Roman"/>
          <w:szCs w:val="28"/>
          <w:lang w:eastAsia="ru-RU"/>
        </w:rPr>
        <w:t>2</w:t>
      </w:r>
      <w:r w:rsidR="00047D31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047D31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535C17" w:rsidRDefault="00535C17" w:rsidP="00535C1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601" w:type="dxa"/>
        <w:jc w:val="center"/>
        <w:tblInd w:w="93" w:type="dxa"/>
        <w:tblLayout w:type="fixed"/>
        <w:tblLook w:val="04A0"/>
      </w:tblPr>
      <w:tblGrid>
        <w:gridCol w:w="3413"/>
        <w:gridCol w:w="896"/>
        <w:gridCol w:w="599"/>
        <w:gridCol w:w="819"/>
        <w:gridCol w:w="724"/>
        <w:gridCol w:w="800"/>
        <w:gridCol w:w="741"/>
        <w:gridCol w:w="883"/>
        <w:gridCol w:w="726"/>
      </w:tblGrid>
      <w:tr w:rsidR="008448DD" w:rsidRPr="00701C7E" w:rsidTr="00A53F16">
        <w:trPr>
          <w:trHeight w:val="131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8448DD" w:rsidRPr="00701C7E" w:rsidRDefault="008448DD" w:rsidP="00701C7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    (прогноз)</w:t>
            </w:r>
          </w:p>
        </w:tc>
      </w:tr>
      <w:tr w:rsidR="008448DD" w:rsidRPr="00701C7E" w:rsidTr="00A53F16">
        <w:trPr>
          <w:trHeight w:val="182"/>
          <w:jc w:val="center"/>
        </w:trPr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8DD" w:rsidRPr="00701C7E" w:rsidTr="00A53F16">
        <w:trPr>
          <w:trHeight w:val="300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DF7D06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DF7D06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DF7D06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48DD" w:rsidRPr="00701C7E" w:rsidRDefault="00DF7D06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448DD" w:rsidRPr="00701C7E" w:rsidRDefault="008448DD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8448DD" w:rsidRPr="00701C7E" w:rsidTr="00A53F16">
        <w:trPr>
          <w:trHeight w:val="219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1392,2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872,2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867,5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8DD" w:rsidRPr="00DF7D06" w:rsidRDefault="00DF7D06" w:rsidP="00DF7D0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7D0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868,2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448DD" w:rsidRPr="00701C7E" w:rsidTr="00A53F16">
        <w:trPr>
          <w:trHeight w:val="240"/>
          <w:jc w:val="center"/>
        </w:trPr>
        <w:tc>
          <w:tcPr>
            <w:tcW w:w="3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48DD" w:rsidRPr="00701C7E" w:rsidRDefault="008448DD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48DD" w:rsidRPr="00701C7E" w:rsidRDefault="008448DD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48DD" w:rsidRPr="00701C7E" w:rsidTr="00A53F16">
        <w:trPr>
          <w:trHeight w:val="42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находящегося в муниципальной собс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венности, в т.ч.: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1203,6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767,2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766,9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</w:tr>
      <w:tr w:rsidR="008448DD" w:rsidRPr="00701C7E" w:rsidTr="00A53F16">
        <w:trPr>
          <w:trHeight w:val="24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</w:t>
            </w: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553,6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8448DD" w:rsidRPr="00701C7E" w:rsidTr="00A53F16">
        <w:trPr>
          <w:trHeight w:val="405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 доходы в виде арендной платы за земельные участки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8448DD" w:rsidRPr="00701C7E" w:rsidTr="00A53F16">
        <w:trPr>
          <w:trHeight w:val="496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</w:t>
            </w: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вания имущества, находящегося в со</w:t>
            </w: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ственности городских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8448DD" w:rsidRPr="00701C7E" w:rsidTr="00A53F16">
        <w:trPr>
          <w:trHeight w:val="418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8448DD" w:rsidRPr="00701C7E" w:rsidTr="00A53F16">
        <w:trPr>
          <w:trHeight w:val="510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48DD" w:rsidRPr="00701C7E" w:rsidTr="00A53F16">
        <w:trPr>
          <w:trHeight w:val="300"/>
          <w:jc w:val="center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D" w:rsidRPr="00701C7E" w:rsidRDefault="008448DD" w:rsidP="00701C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D" w:rsidRPr="00701C7E" w:rsidRDefault="008448DD" w:rsidP="008D1E0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D" w:rsidRPr="00701C7E" w:rsidRDefault="008448DD" w:rsidP="008D1E0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D" w:rsidRPr="00701C7E" w:rsidRDefault="008448DD" w:rsidP="008D1E0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D" w:rsidRPr="00701C7E" w:rsidRDefault="008448DD" w:rsidP="008D1E0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D" w:rsidRPr="00701C7E" w:rsidRDefault="008448DD" w:rsidP="008D1E0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DD" w:rsidRPr="00701C7E" w:rsidRDefault="008448DD" w:rsidP="008D1E0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C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DD" w:rsidRPr="00701C7E" w:rsidRDefault="00DF7D06" w:rsidP="00DF7D0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</w:tbl>
    <w:p w:rsidR="00D06E63" w:rsidRPr="00B37994" w:rsidRDefault="00251222" w:rsidP="00251222">
      <w:pPr>
        <w:spacing w:before="120"/>
        <w:rPr>
          <w:rFonts w:eastAsia="Calibri" w:cs="Times New Roman"/>
          <w:bCs/>
          <w:szCs w:val="28"/>
        </w:rPr>
      </w:pPr>
      <w:r w:rsidRPr="00B37994">
        <w:rPr>
          <w:rFonts w:eastAsia="Calibri" w:cs="Times New Roman"/>
          <w:bCs/>
          <w:szCs w:val="28"/>
        </w:rPr>
        <w:t>Основную долю (</w:t>
      </w:r>
      <w:r w:rsidR="00241AFF" w:rsidRPr="00B37994">
        <w:rPr>
          <w:rFonts w:eastAsia="Calibri" w:cs="Times New Roman"/>
          <w:bCs/>
          <w:szCs w:val="28"/>
        </w:rPr>
        <w:t xml:space="preserve">до </w:t>
      </w:r>
      <w:r w:rsidR="00DF7D06">
        <w:rPr>
          <w:rFonts w:eastAsia="Calibri" w:cs="Times New Roman"/>
          <w:bCs/>
          <w:szCs w:val="28"/>
        </w:rPr>
        <w:t>88,5</w:t>
      </w:r>
      <w:r w:rsidRPr="00B37994">
        <w:rPr>
          <w:rFonts w:eastAsia="Calibri" w:cs="Times New Roman"/>
          <w:bCs/>
          <w:szCs w:val="28"/>
        </w:rPr>
        <w:t xml:space="preserve">%) в структуре неналоговых доходов в </w:t>
      </w:r>
      <w:r w:rsidR="00241AFF" w:rsidRPr="00B37994">
        <w:rPr>
          <w:rFonts w:eastAsia="Calibri" w:cs="Times New Roman"/>
          <w:bCs/>
          <w:szCs w:val="28"/>
        </w:rPr>
        <w:t>202</w:t>
      </w:r>
      <w:r w:rsidR="00DF7D06">
        <w:rPr>
          <w:rFonts w:eastAsia="Calibri" w:cs="Times New Roman"/>
          <w:bCs/>
          <w:szCs w:val="28"/>
        </w:rPr>
        <w:t>4</w:t>
      </w:r>
      <w:r w:rsidR="00241AFF" w:rsidRPr="00B37994">
        <w:rPr>
          <w:rFonts w:eastAsia="Calibri" w:cs="Times New Roman"/>
          <w:bCs/>
          <w:szCs w:val="28"/>
        </w:rPr>
        <w:t>-202</w:t>
      </w:r>
      <w:r w:rsidR="00DF7D06">
        <w:rPr>
          <w:rFonts w:eastAsia="Calibri" w:cs="Times New Roman"/>
          <w:bCs/>
          <w:szCs w:val="28"/>
        </w:rPr>
        <w:t>6</w:t>
      </w:r>
      <w:r w:rsidR="00241AFF" w:rsidRPr="00B37994">
        <w:rPr>
          <w:rFonts w:eastAsia="Calibri" w:cs="Times New Roman"/>
          <w:bCs/>
          <w:szCs w:val="28"/>
        </w:rPr>
        <w:t xml:space="preserve"> годах</w:t>
      </w:r>
      <w:r w:rsidRPr="00B37994">
        <w:rPr>
          <w:rFonts w:eastAsia="Calibri" w:cs="Times New Roman"/>
          <w:bCs/>
          <w:szCs w:val="28"/>
        </w:rPr>
        <w:t xml:space="preserve"> составят доходы </w:t>
      </w:r>
      <w:r w:rsidR="002D7191" w:rsidRPr="00B37994">
        <w:rPr>
          <w:rFonts w:eastAsia="Calibri" w:cs="Times New Roman"/>
          <w:bCs/>
          <w:szCs w:val="28"/>
        </w:rPr>
        <w:t xml:space="preserve">от использования имущества, находящегося в муниципальной собственности. </w:t>
      </w:r>
      <w:r w:rsidR="00B37994" w:rsidRPr="00B37994">
        <w:rPr>
          <w:rFonts w:eastAsia="Calibri" w:cs="Times New Roman"/>
          <w:bCs/>
          <w:szCs w:val="28"/>
        </w:rPr>
        <w:t>По сравнению с оценкой текущего года в 202</w:t>
      </w:r>
      <w:r w:rsidR="00DF7D06">
        <w:rPr>
          <w:rFonts w:eastAsia="Calibri" w:cs="Times New Roman"/>
          <w:bCs/>
          <w:szCs w:val="28"/>
        </w:rPr>
        <w:t>4</w:t>
      </w:r>
      <w:r w:rsidR="00B37994" w:rsidRPr="00B37994">
        <w:rPr>
          <w:rFonts w:eastAsia="Calibri" w:cs="Times New Roman"/>
          <w:bCs/>
          <w:szCs w:val="28"/>
        </w:rPr>
        <w:t xml:space="preserve"> году снижение по данной группе неналоговых доходов составит </w:t>
      </w:r>
      <w:r w:rsidR="00DF7D06">
        <w:rPr>
          <w:rFonts w:eastAsia="Calibri" w:cs="Times New Roman"/>
          <w:bCs/>
          <w:szCs w:val="28"/>
        </w:rPr>
        <w:t>431,7</w:t>
      </w:r>
      <w:r w:rsidR="00B37994" w:rsidRPr="00B37994">
        <w:rPr>
          <w:rFonts w:eastAsia="Calibri" w:cs="Times New Roman"/>
          <w:bCs/>
          <w:szCs w:val="28"/>
        </w:rPr>
        <w:t xml:space="preserve"> тыс. рублей, или на </w:t>
      </w:r>
      <w:r w:rsidR="00DF7D06">
        <w:rPr>
          <w:rFonts w:eastAsia="Calibri" w:cs="Times New Roman"/>
          <w:bCs/>
          <w:szCs w:val="28"/>
        </w:rPr>
        <w:t>35,9</w:t>
      </w:r>
      <w:r w:rsidR="00B37994" w:rsidRPr="00B37994">
        <w:rPr>
          <w:rFonts w:eastAsia="Calibri" w:cs="Times New Roman"/>
          <w:bCs/>
          <w:szCs w:val="28"/>
        </w:rPr>
        <w:t xml:space="preserve">%. </w:t>
      </w:r>
      <w:r w:rsidR="00AB6D6D" w:rsidRPr="00B37994">
        <w:rPr>
          <w:rFonts w:eastAsia="Calibri" w:cs="Times New Roman"/>
          <w:bCs/>
          <w:szCs w:val="28"/>
        </w:rPr>
        <w:t>В</w:t>
      </w:r>
      <w:r w:rsidR="002D7191" w:rsidRPr="00B37994">
        <w:rPr>
          <w:rFonts w:eastAsia="Calibri" w:cs="Times New Roman"/>
          <w:bCs/>
          <w:szCs w:val="28"/>
        </w:rPr>
        <w:t xml:space="preserve"> прогнозируемом периоде поступления </w:t>
      </w:r>
      <w:r w:rsidR="00B37994" w:rsidRPr="00B37994">
        <w:rPr>
          <w:rFonts w:eastAsia="Calibri" w:cs="Times New Roman"/>
          <w:bCs/>
          <w:szCs w:val="28"/>
        </w:rPr>
        <w:t>от и</w:t>
      </w:r>
      <w:r w:rsidR="00B37994" w:rsidRPr="00B37994">
        <w:rPr>
          <w:rFonts w:eastAsia="Calibri" w:cs="Times New Roman"/>
          <w:bCs/>
          <w:szCs w:val="28"/>
        </w:rPr>
        <w:t>с</w:t>
      </w:r>
      <w:r w:rsidR="00B37994" w:rsidRPr="00B37994">
        <w:rPr>
          <w:rFonts w:eastAsia="Calibri" w:cs="Times New Roman"/>
          <w:bCs/>
          <w:szCs w:val="28"/>
        </w:rPr>
        <w:t>пользования имущ</w:t>
      </w:r>
      <w:r w:rsidR="00B37994" w:rsidRPr="00B37994">
        <w:rPr>
          <w:rFonts w:eastAsia="Calibri" w:cs="Times New Roman"/>
          <w:bCs/>
          <w:szCs w:val="28"/>
        </w:rPr>
        <w:t>е</w:t>
      </w:r>
      <w:r w:rsidR="00B37994" w:rsidRPr="00B37994">
        <w:rPr>
          <w:rFonts w:eastAsia="Calibri" w:cs="Times New Roman"/>
          <w:bCs/>
          <w:szCs w:val="28"/>
        </w:rPr>
        <w:t xml:space="preserve">ства </w:t>
      </w:r>
      <w:r w:rsidR="002D7191" w:rsidRPr="00B37994">
        <w:rPr>
          <w:rFonts w:eastAsia="Calibri" w:cs="Times New Roman"/>
          <w:bCs/>
          <w:szCs w:val="28"/>
        </w:rPr>
        <w:t xml:space="preserve">планируются от </w:t>
      </w:r>
      <w:r w:rsidR="00DF7D06">
        <w:rPr>
          <w:rFonts w:eastAsia="Calibri" w:cs="Times New Roman"/>
          <w:bCs/>
          <w:szCs w:val="28"/>
        </w:rPr>
        <w:t>767,2</w:t>
      </w:r>
      <w:r w:rsidR="002D7191" w:rsidRPr="00B37994">
        <w:rPr>
          <w:rFonts w:eastAsia="Calibri" w:cs="Times New Roman"/>
          <w:bCs/>
          <w:szCs w:val="28"/>
        </w:rPr>
        <w:t xml:space="preserve"> до </w:t>
      </w:r>
      <w:r w:rsidR="00DF7D06">
        <w:rPr>
          <w:rFonts w:eastAsia="Calibri" w:cs="Times New Roman"/>
          <w:bCs/>
          <w:szCs w:val="28"/>
        </w:rPr>
        <w:t>766,9</w:t>
      </w:r>
      <w:r w:rsidR="002D7191" w:rsidRPr="00B37994">
        <w:rPr>
          <w:rFonts w:eastAsia="Calibri" w:cs="Times New Roman"/>
          <w:bCs/>
          <w:szCs w:val="28"/>
        </w:rPr>
        <w:t xml:space="preserve"> тыс. рублей в год</w:t>
      </w:r>
      <w:r w:rsidR="00B37994" w:rsidRPr="00B37994">
        <w:rPr>
          <w:rFonts w:eastAsia="Calibri" w:cs="Times New Roman"/>
          <w:bCs/>
          <w:szCs w:val="28"/>
        </w:rPr>
        <w:t>.</w:t>
      </w:r>
    </w:p>
    <w:p w:rsidR="00E85999" w:rsidRPr="00CF7FBE" w:rsidRDefault="00E85999" w:rsidP="00E85999">
      <w:pPr>
        <w:rPr>
          <w:rFonts w:eastAsia="Times New Roman" w:cs="Times New Roman"/>
          <w:i/>
          <w:szCs w:val="28"/>
          <w:lang w:eastAsia="ar-SA"/>
        </w:rPr>
      </w:pP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>Снижение в 202</w:t>
      </w:r>
      <w:r w:rsidR="00DF7D06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 xml:space="preserve"> году по сравнению с оценкой 202</w:t>
      </w:r>
      <w:r w:rsidR="00DF7D06">
        <w:rPr>
          <w:rFonts w:eastAsia="Times New Roman" w:cs="Times New Roman"/>
          <w:bCs/>
          <w:i/>
          <w:iCs/>
          <w:szCs w:val="28"/>
          <w:lang w:eastAsia="ar-SA"/>
        </w:rPr>
        <w:t>3</w:t>
      </w:r>
      <w:r w:rsidRPr="00B86FA7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B86FA7">
        <w:rPr>
          <w:rFonts w:eastAsia="Times New Roman" w:cs="Times New Roman"/>
          <w:bCs/>
          <w:iCs/>
          <w:szCs w:val="28"/>
          <w:lang w:eastAsia="ar-SA"/>
        </w:rPr>
        <w:t xml:space="preserve"> запланировано по </w:t>
      </w:r>
      <w:r w:rsidRPr="001C61A4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ам</w:t>
      </w:r>
      <w:r w:rsidR="00DF7D06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в виде </w:t>
      </w:r>
      <w:r w:rsidRPr="001C61A4">
        <w:rPr>
          <w:rFonts w:eastAsia="Times New Roman" w:cs="Times New Roman"/>
          <w:szCs w:val="28"/>
          <w:lang w:eastAsia="ar-SA"/>
        </w:rPr>
        <w:t>аренд</w:t>
      </w:r>
      <w:r>
        <w:rPr>
          <w:rFonts w:eastAsia="Times New Roman" w:cs="Times New Roman"/>
          <w:szCs w:val="28"/>
          <w:lang w:eastAsia="ar-SA"/>
        </w:rPr>
        <w:t xml:space="preserve">ной платы за земельные участки на </w:t>
      </w:r>
      <w:r w:rsidR="00B67296">
        <w:rPr>
          <w:rFonts w:eastAsia="Times New Roman" w:cs="Times New Roman"/>
          <w:szCs w:val="28"/>
          <w:lang w:eastAsia="ar-SA"/>
        </w:rPr>
        <w:t>150,6</w:t>
      </w:r>
      <w:r>
        <w:rPr>
          <w:rFonts w:eastAsia="Times New Roman" w:cs="Times New Roman"/>
          <w:szCs w:val="28"/>
          <w:lang w:eastAsia="ar-SA"/>
        </w:rPr>
        <w:t xml:space="preserve"> тыс. ру</w:t>
      </w:r>
      <w:r>
        <w:rPr>
          <w:rFonts w:eastAsia="Times New Roman" w:cs="Times New Roman"/>
          <w:szCs w:val="28"/>
          <w:lang w:eastAsia="ar-SA"/>
        </w:rPr>
        <w:t>б</w:t>
      </w:r>
      <w:r>
        <w:rPr>
          <w:rFonts w:eastAsia="Times New Roman" w:cs="Times New Roman"/>
          <w:szCs w:val="28"/>
          <w:lang w:eastAsia="ar-SA"/>
        </w:rPr>
        <w:t xml:space="preserve">лей, или на </w:t>
      </w:r>
      <w:r w:rsidR="00B67296">
        <w:rPr>
          <w:rFonts w:eastAsia="Times New Roman" w:cs="Times New Roman"/>
          <w:szCs w:val="28"/>
          <w:lang w:eastAsia="ar-SA"/>
        </w:rPr>
        <w:t>43</w:t>
      </w:r>
      <w:r>
        <w:rPr>
          <w:rFonts w:eastAsia="Times New Roman" w:cs="Times New Roman"/>
          <w:szCs w:val="28"/>
          <w:lang w:eastAsia="ar-SA"/>
        </w:rPr>
        <w:t>%</w:t>
      </w:r>
      <w:r w:rsidR="00B67296">
        <w:rPr>
          <w:rFonts w:eastAsia="Times New Roman" w:cs="Times New Roman"/>
          <w:szCs w:val="28"/>
          <w:lang w:eastAsia="ar-SA"/>
        </w:rPr>
        <w:t>. В то же время, учитывая, что месячные начисления по аре</w:t>
      </w:r>
      <w:r w:rsidR="00B67296">
        <w:rPr>
          <w:rFonts w:eastAsia="Times New Roman" w:cs="Times New Roman"/>
          <w:szCs w:val="28"/>
          <w:lang w:eastAsia="ar-SA"/>
        </w:rPr>
        <w:t>н</w:t>
      </w:r>
      <w:r w:rsidR="00B67296">
        <w:rPr>
          <w:rFonts w:eastAsia="Times New Roman" w:cs="Times New Roman"/>
          <w:szCs w:val="28"/>
          <w:lang w:eastAsia="ar-SA"/>
        </w:rPr>
        <w:t>де земли в 2023 году составляют в среднем 29,4 тыс. рублей,</w:t>
      </w:r>
      <w:r w:rsidR="00F70CCA">
        <w:rPr>
          <w:rFonts w:eastAsia="Times New Roman" w:cs="Times New Roman"/>
          <w:szCs w:val="28"/>
          <w:lang w:eastAsia="ar-SA"/>
        </w:rPr>
        <w:t xml:space="preserve"> а также ож</w:t>
      </w:r>
      <w:r w:rsidR="00F70CCA">
        <w:rPr>
          <w:rFonts w:eastAsia="Times New Roman" w:cs="Times New Roman"/>
          <w:szCs w:val="28"/>
          <w:lang w:eastAsia="ar-SA"/>
        </w:rPr>
        <w:t>и</w:t>
      </w:r>
      <w:r w:rsidR="00F70CCA">
        <w:rPr>
          <w:rFonts w:eastAsia="Times New Roman" w:cs="Times New Roman"/>
          <w:szCs w:val="28"/>
          <w:lang w:eastAsia="ar-SA"/>
        </w:rPr>
        <w:t xml:space="preserve">даемую оценку  поступлений 2023 года, </w:t>
      </w:r>
      <w:r w:rsidR="00B67296" w:rsidRPr="00CF7FBE">
        <w:rPr>
          <w:rFonts w:eastAsia="Times New Roman" w:cs="Times New Roman"/>
          <w:i/>
          <w:szCs w:val="28"/>
          <w:lang w:eastAsia="ar-SA"/>
        </w:rPr>
        <w:t xml:space="preserve">прогноз </w:t>
      </w:r>
      <w:r w:rsidR="00F70CCA" w:rsidRPr="00CF7FBE">
        <w:rPr>
          <w:rFonts w:eastAsia="Times New Roman" w:cs="Times New Roman"/>
          <w:i/>
          <w:szCs w:val="28"/>
          <w:lang w:eastAsia="ar-SA"/>
        </w:rPr>
        <w:t>по данному доходному и</w:t>
      </w:r>
      <w:r w:rsidR="00F70CCA" w:rsidRPr="00CF7FBE">
        <w:rPr>
          <w:rFonts w:eastAsia="Times New Roman" w:cs="Times New Roman"/>
          <w:i/>
          <w:szCs w:val="28"/>
          <w:lang w:eastAsia="ar-SA"/>
        </w:rPr>
        <w:t>с</w:t>
      </w:r>
      <w:r w:rsidR="00F70CCA" w:rsidRPr="00CF7FBE">
        <w:rPr>
          <w:rFonts w:eastAsia="Times New Roman" w:cs="Times New Roman"/>
          <w:i/>
          <w:szCs w:val="28"/>
          <w:lang w:eastAsia="ar-SA"/>
        </w:rPr>
        <w:t xml:space="preserve">точнику </w:t>
      </w:r>
      <w:r w:rsidR="00B67296" w:rsidRPr="00CF7FBE">
        <w:rPr>
          <w:rFonts w:eastAsia="Times New Roman" w:cs="Times New Roman"/>
          <w:i/>
          <w:szCs w:val="28"/>
          <w:lang w:eastAsia="ar-SA"/>
        </w:rPr>
        <w:t>на 2024 год</w:t>
      </w:r>
      <w:r w:rsidR="00F70CCA" w:rsidRPr="00CF7FBE">
        <w:rPr>
          <w:rFonts w:eastAsia="Times New Roman" w:cs="Times New Roman"/>
          <w:i/>
          <w:szCs w:val="28"/>
          <w:lang w:eastAsia="ar-SA"/>
        </w:rPr>
        <w:t xml:space="preserve"> и каждый год планового периода</w:t>
      </w:r>
      <w:r w:rsidR="00B67296">
        <w:rPr>
          <w:rFonts w:eastAsia="Times New Roman" w:cs="Times New Roman"/>
          <w:szCs w:val="28"/>
          <w:lang w:eastAsia="ar-SA"/>
        </w:rPr>
        <w:t>, по мнению контрол</w:t>
      </w:r>
      <w:r w:rsidR="00B67296">
        <w:rPr>
          <w:rFonts w:eastAsia="Times New Roman" w:cs="Times New Roman"/>
          <w:szCs w:val="28"/>
          <w:lang w:eastAsia="ar-SA"/>
        </w:rPr>
        <w:t>ь</w:t>
      </w:r>
      <w:r w:rsidR="00B67296">
        <w:rPr>
          <w:rFonts w:eastAsia="Times New Roman" w:cs="Times New Roman"/>
          <w:szCs w:val="28"/>
          <w:lang w:eastAsia="ar-SA"/>
        </w:rPr>
        <w:t xml:space="preserve">но-счетной комиссии, </w:t>
      </w:r>
      <w:r w:rsidR="00B67296" w:rsidRPr="00CF7FBE">
        <w:rPr>
          <w:rFonts w:eastAsia="Times New Roman" w:cs="Times New Roman"/>
          <w:i/>
          <w:szCs w:val="28"/>
          <w:lang w:eastAsia="ar-SA"/>
        </w:rPr>
        <w:t>з</w:t>
      </w:r>
      <w:r w:rsidR="00B67296" w:rsidRPr="00CF7FBE">
        <w:rPr>
          <w:rFonts w:eastAsia="Times New Roman" w:cs="Times New Roman"/>
          <w:i/>
          <w:szCs w:val="28"/>
          <w:lang w:eastAsia="ar-SA"/>
        </w:rPr>
        <w:t>а</w:t>
      </w:r>
      <w:r w:rsidR="00B67296" w:rsidRPr="00CF7FBE">
        <w:rPr>
          <w:rFonts w:eastAsia="Times New Roman" w:cs="Times New Roman"/>
          <w:i/>
          <w:szCs w:val="28"/>
          <w:lang w:eastAsia="ar-SA"/>
        </w:rPr>
        <w:t>нижен</w:t>
      </w:r>
      <w:r w:rsidR="00F70CCA" w:rsidRPr="00CF7FBE">
        <w:rPr>
          <w:rFonts w:eastAsia="Times New Roman" w:cs="Times New Roman"/>
          <w:i/>
          <w:szCs w:val="28"/>
          <w:lang w:eastAsia="ar-SA"/>
        </w:rPr>
        <w:t>, как минимум, на 150 тыс. рублей.</w:t>
      </w:r>
    </w:p>
    <w:p w:rsidR="00997EC8" w:rsidRPr="00CF7FBE" w:rsidRDefault="00997EC8" w:rsidP="00997EC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рочие доходы от использования имущества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уменьшатся 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29,5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или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9,8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%, и составят 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70,5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Стоит отметить, что ра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мер платы за социальный наем муниципального жилищного фонда, учит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ваемой по данному виду доходов, установлен постановлением администр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ции Нолинского городского поселения от </w:t>
      </w:r>
      <w:r w:rsidR="009F4EE5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9F4EE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9F4EE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№ 2</w:t>
      </w:r>
      <w:r w:rsidR="009F4EE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. В результате, сумма начислений в м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сяц составляет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среднем </w:t>
      </w:r>
      <w:r w:rsidR="00CF7FBE" w:rsidRPr="00CF7FBE">
        <w:rPr>
          <w:rFonts w:ascii="Times New Roman" w:eastAsia="Times New Roman" w:hAnsi="Times New Roman"/>
          <w:sz w:val="28"/>
          <w:szCs w:val="28"/>
          <w:lang w:eastAsia="ar-SA"/>
        </w:rPr>
        <w:t>38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Учитывая, что за истекший период размер платы за наем не пересматривался, за 2024 год эта сумма составит не м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нее </w:t>
      </w:r>
      <w:r w:rsidR="00CF7FBE" w:rsidRPr="00CF7FBE">
        <w:rPr>
          <w:rFonts w:ascii="Times New Roman" w:eastAsia="Times New Roman" w:hAnsi="Times New Roman"/>
          <w:sz w:val="28"/>
          <w:szCs w:val="28"/>
          <w:lang w:eastAsia="ar-SA"/>
        </w:rPr>
        <w:t>456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а поступления, даже при уровне собираемости 80% - поря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ка </w:t>
      </w:r>
      <w:r w:rsidR="00CF7FBE" w:rsidRPr="00CF7FBE">
        <w:rPr>
          <w:rFonts w:ascii="Times New Roman" w:eastAsia="Times New Roman" w:hAnsi="Times New Roman"/>
          <w:sz w:val="28"/>
          <w:szCs w:val="28"/>
          <w:lang w:eastAsia="ar-SA"/>
        </w:rPr>
        <w:t>365</w:t>
      </w:r>
      <w:r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</w:t>
      </w:r>
    </w:p>
    <w:p w:rsidR="001954B3" w:rsidRDefault="00997EC8" w:rsidP="00CF7FBE">
      <w:pPr>
        <w:rPr>
          <w:rFonts w:eastAsia="Calibri" w:cs="Times New Roman"/>
          <w:bCs/>
          <w:color w:val="FF0000"/>
          <w:szCs w:val="28"/>
        </w:rPr>
      </w:pPr>
      <w:r w:rsidRPr="00446415">
        <w:rPr>
          <w:rFonts w:eastAsia="Calibri" w:cs="Times New Roman"/>
          <w:bCs/>
          <w:color w:val="000000" w:themeColor="text1"/>
          <w:szCs w:val="28"/>
        </w:rPr>
        <w:t>Согласно проекту бюджета прогноз доходов от аренды муниципальн</w:t>
      </w:r>
      <w:r w:rsidRPr="00446415">
        <w:rPr>
          <w:rFonts w:eastAsia="Calibri" w:cs="Times New Roman"/>
          <w:bCs/>
          <w:color w:val="000000" w:themeColor="text1"/>
          <w:szCs w:val="28"/>
        </w:rPr>
        <w:t>о</w:t>
      </w:r>
      <w:r w:rsidRPr="00446415">
        <w:rPr>
          <w:rFonts w:eastAsia="Calibri" w:cs="Times New Roman"/>
          <w:bCs/>
          <w:color w:val="000000" w:themeColor="text1"/>
          <w:szCs w:val="28"/>
        </w:rPr>
        <w:t xml:space="preserve">го имущества </w:t>
      </w:r>
      <w:r w:rsidR="00446415" w:rsidRPr="00446415">
        <w:rPr>
          <w:rFonts w:eastAsia="Calibri" w:cs="Times New Roman"/>
          <w:bCs/>
          <w:color w:val="000000" w:themeColor="text1"/>
          <w:szCs w:val="28"/>
        </w:rPr>
        <w:t>уменьшится по сравнению с о</w:t>
      </w:r>
      <w:r w:rsidRPr="00446415">
        <w:rPr>
          <w:rFonts w:eastAsia="Calibri" w:cs="Times New Roman"/>
          <w:bCs/>
          <w:color w:val="000000" w:themeColor="text1"/>
          <w:szCs w:val="28"/>
        </w:rPr>
        <w:t>ценк</w:t>
      </w:r>
      <w:r w:rsidR="00446415" w:rsidRPr="00446415">
        <w:rPr>
          <w:rFonts w:eastAsia="Calibri" w:cs="Times New Roman"/>
          <w:bCs/>
          <w:color w:val="000000" w:themeColor="text1"/>
          <w:szCs w:val="28"/>
        </w:rPr>
        <w:t>ой</w:t>
      </w:r>
      <w:r w:rsidRPr="00446415">
        <w:rPr>
          <w:rFonts w:eastAsia="Calibri" w:cs="Times New Roman"/>
          <w:bCs/>
          <w:color w:val="000000" w:themeColor="text1"/>
          <w:szCs w:val="28"/>
        </w:rPr>
        <w:t xml:space="preserve"> 202</w:t>
      </w:r>
      <w:r w:rsidR="00446415" w:rsidRPr="00446415">
        <w:rPr>
          <w:rFonts w:eastAsia="Calibri" w:cs="Times New Roman"/>
          <w:bCs/>
          <w:color w:val="000000" w:themeColor="text1"/>
          <w:szCs w:val="28"/>
        </w:rPr>
        <w:t xml:space="preserve">3 </w:t>
      </w:r>
      <w:r w:rsidRPr="00446415">
        <w:rPr>
          <w:rFonts w:eastAsia="Calibri" w:cs="Times New Roman"/>
          <w:bCs/>
          <w:color w:val="000000" w:themeColor="text1"/>
          <w:szCs w:val="28"/>
        </w:rPr>
        <w:t>года</w:t>
      </w:r>
      <w:r w:rsidR="00446415" w:rsidRPr="00446415">
        <w:rPr>
          <w:rFonts w:eastAsia="Calibri" w:cs="Times New Roman"/>
          <w:bCs/>
          <w:color w:val="000000" w:themeColor="text1"/>
          <w:szCs w:val="28"/>
        </w:rPr>
        <w:t xml:space="preserve"> на 251,6 тыс. рублей</w:t>
      </w:r>
      <w:r w:rsidRPr="00446415">
        <w:rPr>
          <w:rFonts w:eastAsia="Calibri" w:cs="Times New Roman"/>
          <w:bCs/>
          <w:color w:val="000000" w:themeColor="text1"/>
          <w:szCs w:val="28"/>
        </w:rPr>
        <w:t>,</w:t>
      </w:r>
      <w:r w:rsidR="00446415" w:rsidRPr="00446415">
        <w:rPr>
          <w:rFonts w:eastAsia="Calibri" w:cs="Times New Roman"/>
          <w:bCs/>
          <w:color w:val="000000" w:themeColor="text1"/>
          <w:szCs w:val="28"/>
        </w:rPr>
        <w:t xml:space="preserve"> или на 45,4% и составит 302 тыс. рублей.</w:t>
      </w:r>
      <w:r w:rsidR="004F234A">
        <w:rPr>
          <w:rFonts w:eastAsia="Calibri" w:cs="Times New Roman"/>
          <w:bCs/>
          <w:color w:val="000000" w:themeColor="text1"/>
          <w:szCs w:val="28"/>
        </w:rPr>
        <w:t xml:space="preserve"> Снижение доходов объя</w:t>
      </w:r>
      <w:r w:rsidR="004F234A">
        <w:rPr>
          <w:rFonts w:eastAsia="Calibri" w:cs="Times New Roman"/>
          <w:bCs/>
          <w:color w:val="000000" w:themeColor="text1"/>
          <w:szCs w:val="28"/>
        </w:rPr>
        <w:t>с</w:t>
      </w:r>
      <w:r w:rsidR="004F234A">
        <w:rPr>
          <w:rFonts w:eastAsia="Calibri" w:cs="Times New Roman"/>
          <w:bCs/>
          <w:color w:val="000000" w:themeColor="text1"/>
          <w:szCs w:val="28"/>
        </w:rPr>
        <w:t>няется пер</w:t>
      </w:r>
      <w:r w:rsidR="004F234A">
        <w:rPr>
          <w:rFonts w:eastAsia="Calibri" w:cs="Times New Roman"/>
          <w:bCs/>
          <w:color w:val="000000" w:themeColor="text1"/>
          <w:szCs w:val="28"/>
        </w:rPr>
        <w:t>е</w:t>
      </w:r>
      <w:r w:rsidR="004F234A">
        <w:rPr>
          <w:rFonts w:eastAsia="Calibri" w:cs="Times New Roman"/>
          <w:bCs/>
          <w:color w:val="000000" w:themeColor="text1"/>
          <w:szCs w:val="28"/>
        </w:rPr>
        <w:t xml:space="preserve">дачей части имущества, ранее предоставляемого ООО «Родник» по договору аренды, в концессию. </w:t>
      </w:r>
      <w:r w:rsidRPr="00CF7FBE">
        <w:rPr>
          <w:rFonts w:eastAsia="Calibri" w:cs="Times New Roman"/>
          <w:bCs/>
          <w:color w:val="FF0000"/>
          <w:szCs w:val="28"/>
        </w:rPr>
        <w:t xml:space="preserve"> </w:t>
      </w:r>
    </w:p>
    <w:p w:rsidR="005A04DE" w:rsidRPr="00816C33" w:rsidRDefault="005A04DE" w:rsidP="00CF7FBE">
      <w:pPr>
        <w:rPr>
          <w:rFonts w:eastAsia="Times New Roman" w:cs="Times New Roman"/>
          <w:szCs w:val="28"/>
          <w:highlight w:val="yellow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Доходы от штрафов </w:t>
      </w:r>
      <w:r w:rsidR="002934BF">
        <w:rPr>
          <w:rFonts w:eastAsia="Times New Roman" w:cs="Times New Roman"/>
          <w:szCs w:val="28"/>
          <w:lang w:eastAsia="ar-SA"/>
        </w:rPr>
        <w:t>в 202</w:t>
      </w:r>
      <w:r w:rsidR="00D411C1">
        <w:rPr>
          <w:rFonts w:eastAsia="Times New Roman" w:cs="Times New Roman"/>
          <w:szCs w:val="28"/>
          <w:lang w:eastAsia="ar-SA"/>
        </w:rPr>
        <w:t>4</w:t>
      </w:r>
      <w:r w:rsidR="002934BF">
        <w:rPr>
          <w:rFonts w:eastAsia="Times New Roman" w:cs="Times New Roman"/>
          <w:szCs w:val="28"/>
          <w:lang w:eastAsia="ar-SA"/>
        </w:rPr>
        <w:t xml:space="preserve"> году предусмотрены в сумме </w:t>
      </w:r>
      <w:r w:rsidR="00D411C1">
        <w:rPr>
          <w:rFonts w:eastAsia="Times New Roman" w:cs="Times New Roman"/>
          <w:szCs w:val="28"/>
          <w:lang w:eastAsia="ar-SA"/>
        </w:rPr>
        <w:t>55</w:t>
      </w:r>
      <w:r w:rsidR="002934BF">
        <w:rPr>
          <w:rFonts w:eastAsia="Times New Roman" w:cs="Times New Roman"/>
          <w:szCs w:val="28"/>
          <w:lang w:eastAsia="ar-SA"/>
        </w:rPr>
        <w:t xml:space="preserve"> тыс. ру</w:t>
      </w:r>
      <w:r w:rsidR="002934BF">
        <w:rPr>
          <w:rFonts w:eastAsia="Times New Roman" w:cs="Times New Roman"/>
          <w:szCs w:val="28"/>
          <w:lang w:eastAsia="ar-SA"/>
        </w:rPr>
        <w:t>б</w:t>
      </w:r>
      <w:r w:rsidR="002934BF">
        <w:rPr>
          <w:rFonts w:eastAsia="Times New Roman" w:cs="Times New Roman"/>
          <w:szCs w:val="28"/>
          <w:lang w:eastAsia="ar-SA"/>
        </w:rPr>
        <w:t>лей, или со снижением к оценке 202</w:t>
      </w:r>
      <w:r w:rsidR="00D411C1">
        <w:rPr>
          <w:rFonts w:eastAsia="Times New Roman" w:cs="Times New Roman"/>
          <w:szCs w:val="28"/>
          <w:lang w:eastAsia="ar-SA"/>
        </w:rPr>
        <w:t>3</w:t>
      </w:r>
      <w:r w:rsidR="002934BF">
        <w:rPr>
          <w:rFonts w:eastAsia="Times New Roman" w:cs="Times New Roman"/>
          <w:szCs w:val="28"/>
          <w:lang w:eastAsia="ar-SA"/>
        </w:rPr>
        <w:t xml:space="preserve"> года </w:t>
      </w:r>
      <w:r w:rsidR="00D411C1">
        <w:rPr>
          <w:rFonts w:eastAsia="Times New Roman" w:cs="Times New Roman"/>
          <w:szCs w:val="28"/>
          <w:lang w:eastAsia="ar-SA"/>
        </w:rPr>
        <w:t>в 1,9 раза</w:t>
      </w:r>
      <w:r w:rsidR="002934BF">
        <w:rPr>
          <w:rFonts w:eastAsia="Times New Roman" w:cs="Times New Roman"/>
          <w:szCs w:val="28"/>
          <w:lang w:eastAsia="ar-SA"/>
        </w:rPr>
        <w:t>.</w:t>
      </w:r>
    </w:p>
    <w:p w:rsidR="00D411C1" w:rsidRDefault="00D411C1" w:rsidP="00D411C1">
      <w:pPr>
        <w:rPr>
          <w:rFonts w:eastAsia="Times New Roman" w:cs="Times New Roman"/>
          <w:szCs w:val="28"/>
          <w:lang w:eastAsia="ar-SA"/>
        </w:rPr>
      </w:pPr>
      <w:r w:rsidRPr="005A04DE">
        <w:rPr>
          <w:rFonts w:eastAsia="Times New Roman" w:cs="Times New Roman"/>
          <w:szCs w:val="28"/>
          <w:lang w:eastAsia="ar-SA"/>
        </w:rPr>
        <w:t xml:space="preserve">Доходы от продажи материальных и нематериальных активов </w:t>
      </w:r>
      <w:r>
        <w:rPr>
          <w:rFonts w:eastAsia="Times New Roman" w:cs="Times New Roman"/>
          <w:szCs w:val="28"/>
          <w:lang w:eastAsia="ar-SA"/>
        </w:rPr>
        <w:t xml:space="preserve">в новом бюджетном периоде не </w:t>
      </w:r>
      <w:r w:rsidRPr="005A04DE">
        <w:rPr>
          <w:rFonts w:eastAsia="Times New Roman" w:cs="Times New Roman"/>
          <w:szCs w:val="28"/>
          <w:lang w:eastAsia="ar-SA"/>
        </w:rPr>
        <w:t>прогнозир</w:t>
      </w:r>
      <w:r>
        <w:rPr>
          <w:rFonts w:eastAsia="Times New Roman" w:cs="Times New Roman"/>
          <w:szCs w:val="28"/>
          <w:lang w:eastAsia="ar-SA"/>
        </w:rPr>
        <w:t>уются, при этом по оценке 2023 года от продажи муниципального имущества в бюджет поселения поступит 47,3 тыс. ру</w:t>
      </w:r>
      <w:r>
        <w:rPr>
          <w:rFonts w:eastAsia="Times New Roman" w:cs="Times New Roman"/>
          <w:szCs w:val="28"/>
          <w:lang w:eastAsia="ar-SA"/>
        </w:rPr>
        <w:t>б</w:t>
      </w:r>
      <w:r>
        <w:rPr>
          <w:rFonts w:eastAsia="Times New Roman" w:cs="Times New Roman"/>
          <w:szCs w:val="28"/>
          <w:lang w:eastAsia="ar-SA"/>
        </w:rPr>
        <w:t xml:space="preserve">лей. </w:t>
      </w:r>
    </w:p>
    <w:p w:rsidR="00E85999" w:rsidRPr="00B7664A" w:rsidRDefault="00E85999" w:rsidP="00CF7FBE">
      <w:pPr>
        <w:spacing w:after="120"/>
        <w:rPr>
          <w:rFonts w:eastAsia="Times New Roman" w:cs="Times New Roman"/>
          <w:szCs w:val="28"/>
          <w:lang w:eastAsia="ar-SA"/>
        </w:rPr>
      </w:pPr>
      <w:r w:rsidRPr="002934BF">
        <w:rPr>
          <w:rFonts w:eastAsia="Times New Roman" w:cs="Times New Roman"/>
          <w:bCs/>
          <w:i/>
          <w:iCs/>
          <w:szCs w:val="28"/>
          <w:lang w:eastAsia="ar-SA"/>
        </w:rPr>
        <w:t>Увеличение неналоговых доходов в 202</w:t>
      </w:r>
      <w:r w:rsidR="00D411C1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Pr="002934BF">
        <w:rPr>
          <w:rFonts w:eastAsia="Times New Roman" w:cs="Times New Roman"/>
          <w:bCs/>
          <w:i/>
          <w:iCs/>
          <w:szCs w:val="28"/>
          <w:lang w:eastAsia="ar-SA"/>
        </w:rPr>
        <w:t xml:space="preserve"> году</w:t>
      </w:r>
      <w:r w:rsidR="00D411C1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Pr="002934BF">
        <w:rPr>
          <w:rFonts w:eastAsia="Times New Roman" w:cs="Times New Roman"/>
          <w:bCs/>
          <w:i/>
          <w:iCs/>
          <w:szCs w:val="28"/>
          <w:lang w:eastAsia="ar-SA"/>
        </w:rPr>
        <w:t>по сравнению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с оценкой 20</w:t>
      </w:r>
      <w:r>
        <w:rPr>
          <w:rFonts w:eastAsia="Times New Roman" w:cs="Times New Roman"/>
          <w:bCs/>
          <w:i/>
          <w:iCs/>
          <w:szCs w:val="28"/>
          <w:lang w:eastAsia="ar-SA"/>
        </w:rPr>
        <w:t>2</w:t>
      </w:r>
      <w:r w:rsidR="00D411C1">
        <w:rPr>
          <w:rFonts w:eastAsia="Times New Roman" w:cs="Times New Roman"/>
          <w:bCs/>
          <w:i/>
          <w:iCs/>
          <w:szCs w:val="28"/>
          <w:lang w:eastAsia="ar-SA"/>
        </w:rPr>
        <w:t>3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49609C">
        <w:rPr>
          <w:rFonts w:eastAsia="Times New Roman" w:cs="Times New Roman"/>
          <w:szCs w:val="28"/>
          <w:lang w:eastAsia="ar-SA"/>
        </w:rPr>
        <w:t xml:space="preserve"> запланировано </w:t>
      </w:r>
      <w:r w:rsidR="00D411C1">
        <w:rPr>
          <w:rFonts w:eastAsia="Times New Roman" w:cs="Times New Roman"/>
          <w:szCs w:val="28"/>
          <w:lang w:eastAsia="ar-SA"/>
        </w:rPr>
        <w:t>только по д</w:t>
      </w:r>
      <w:r w:rsidRPr="0049609C">
        <w:rPr>
          <w:rFonts w:eastAsia="Times New Roman" w:cs="Times New Roman"/>
          <w:szCs w:val="28"/>
          <w:lang w:eastAsia="ar-SA"/>
        </w:rPr>
        <w:t>оход</w:t>
      </w:r>
      <w:r w:rsidR="00997EC8">
        <w:rPr>
          <w:rFonts w:eastAsia="Times New Roman" w:cs="Times New Roman"/>
          <w:szCs w:val="28"/>
          <w:lang w:eastAsia="ar-SA"/>
        </w:rPr>
        <w:t>ам</w:t>
      </w:r>
      <w:r w:rsidRPr="0049609C">
        <w:rPr>
          <w:rFonts w:eastAsia="Times New Roman" w:cs="Times New Roman"/>
          <w:szCs w:val="28"/>
          <w:lang w:eastAsia="ar-SA"/>
        </w:rPr>
        <w:t xml:space="preserve"> от оказания платных услуг </w:t>
      </w:r>
      <w:r>
        <w:rPr>
          <w:rFonts w:eastAsia="Times New Roman" w:cs="Times New Roman"/>
          <w:szCs w:val="28"/>
          <w:lang w:eastAsia="ar-SA"/>
        </w:rPr>
        <w:t>и компенс</w:t>
      </w:r>
      <w:r>
        <w:rPr>
          <w:rFonts w:eastAsia="Times New Roman" w:cs="Times New Roman"/>
          <w:szCs w:val="28"/>
          <w:lang w:eastAsia="ar-SA"/>
        </w:rPr>
        <w:t>а</w:t>
      </w:r>
      <w:r>
        <w:rPr>
          <w:rFonts w:eastAsia="Times New Roman" w:cs="Times New Roman"/>
          <w:szCs w:val="28"/>
          <w:lang w:eastAsia="ar-SA"/>
        </w:rPr>
        <w:t>ции затрат государства</w:t>
      </w:r>
      <w:r w:rsidR="005A04DE">
        <w:rPr>
          <w:rFonts w:eastAsia="Times New Roman" w:cs="Times New Roman"/>
          <w:szCs w:val="28"/>
          <w:lang w:eastAsia="ar-SA"/>
        </w:rPr>
        <w:t xml:space="preserve">, которые формируются за счет </w:t>
      </w:r>
      <w:r w:rsidR="005A04DE" w:rsidRPr="005A04DE">
        <w:rPr>
          <w:rFonts w:eastAsia="Times New Roman" w:cs="Times New Roman"/>
          <w:szCs w:val="28"/>
          <w:lang w:eastAsia="ar-SA"/>
        </w:rPr>
        <w:t>доход</w:t>
      </w:r>
      <w:r w:rsidR="005A04DE">
        <w:rPr>
          <w:rFonts w:eastAsia="Times New Roman" w:cs="Times New Roman"/>
          <w:szCs w:val="28"/>
          <w:lang w:eastAsia="ar-SA"/>
        </w:rPr>
        <w:t>ов</w:t>
      </w:r>
      <w:r w:rsidR="005A04DE" w:rsidRPr="005A04DE">
        <w:rPr>
          <w:rFonts w:eastAsia="Times New Roman" w:cs="Times New Roman"/>
          <w:szCs w:val="28"/>
          <w:lang w:eastAsia="ar-SA"/>
        </w:rPr>
        <w:t xml:space="preserve"> от </w:t>
      </w:r>
      <w:r w:rsidR="005A04DE" w:rsidRPr="005A04DE">
        <w:rPr>
          <w:rFonts w:eastAsia="Times New Roman" w:cs="Times New Roman"/>
          <w:szCs w:val="28"/>
          <w:lang w:eastAsia="ar-SA"/>
        </w:rPr>
        <w:lastRenderedPageBreak/>
        <w:t>возмещения расходов на оплату коммунальных услуг по сданным в аренду помещениям по адресу ул. Спартака, 34а</w:t>
      </w:r>
      <w:r w:rsidR="00997EC8">
        <w:rPr>
          <w:rFonts w:eastAsia="Times New Roman" w:cs="Times New Roman"/>
          <w:szCs w:val="28"/>
          <w:lang w:eastAsia="ar-SA"/>
        </w:rPr>
        <w:t xml:space="preserve">. Поступления по ним </w:t>
      </w:r>
      <w:r>
        <w:rPr>
          <w:rFonts w:eastAsia="Times New Roman" w:cs="Times New Roman"/>
          <w:szCs w:val="28"/>
          <w:lang w:eastAsia="ar-SA"/>
        </w:rPr>
        <w:t>увеличат</w:t>
      </w:r>
      <w:r w:rsidRPr="0049609C">
        <w:rPr>
          <w:rFonts w:eastAsia="Times New Roman" w:cs="Times New Roman"/>
          <w:szCs w:val="28"/>
          <w:lang w:eastAsia="ar-SA"/>
        </w:rPr>
        <w:t xml:space="preserve">ся на </w:t>
      </w:r>
      <w:r w:rsidR="00997EC8">
        <w:rPr>
          <w:rFonts w:eastAsia="Times New Roman" w:cs="Times New Roman"/>
          <w:szCs w:val="28"/>
          <w:lang w:eastAsia="ar-SA"/>
        </w:rPr>
        <w:t>10,3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 w:rsidR="00CF7FBE"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лей,</w:t>
      </w:r>
      <w:r w:rsidRPr="0049609C">
        <w:rPr>
          <w:rFonts w:eastAsia="Times New Roman" w:cs="Times New Roman"/>
          <w:szCs w:val="28"/>
          <w:lang w:eastAsia="ar-SA"/>
        </w:rPr>
        <w:t xml:space="preserve"> или на </w:t>
      </w:r>
      <w:r w:rsidR="00997EC8">
        <w:rPr>
          <w:rFonts w:eastAsia="Times New Roman" w:cs="Times New Roman"/>
          <w:szCs w:val="28"/>
          <w:lang w:eastAsia="ar-SA"/>
        </w:rPr>
        <w:t>29,4</w:t>
      </w:r>
      <w:r w:rsidRPr="0049609C">
        <w:rPr>
          <w:rFonts w:eastAsia="Times New Roman" w:cs="Times New Roman"/>
          <w:szCs w:val="28"/>
          <w:lang w:eastAsia="ar-SA"/>
        </w:rPr>
        <w:t xml:space="preserve">% и составят </w:t>
      </w:r>
      <w:r w:rsidR="00997EC8">
        <w:rPr>
          <w:rFonts w:eastAsia="Times New Roman" w:cs="Times New Roman"/>
          <w:szCs w:val="28"/>
          <w:lang w:eastAsia="ar-SA"/>
        </w:rPr>
        <w:t>45,3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 w:rsidR="00997EC8"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</w:t>
      </w:r>
      <w:r>
        <w:rPr>
          <w:rFonts w:eastAsia="Times New Roman" w:cs="Times New Roman"/>
          <w:color w:val="000000"/>
          <w:szCs w:val="28"/>
          <w:lang w:eastAsia="ar-SA"/>
        </w:rPr>
        <w:t>,</w:t>
      </w:r>
    </w:p>
    <w:p w:rsidR="00F86D77" w:rsidRPr="00F86D77" w:rsidRDefault="0030282F" w:rsidP="004F6806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2.3. </w:t>
      </w:r>
      <w:r w:rsidR="00F86D77"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762485">
        <w:rPr>
          <w:rFonts w:eastAsia="Calibri" w:cs="Times New Roman"/>
          <w:b/>
          <w:bCs/>
          <w:szCs w:val="28"/>
        </w:rPr>
        <w:t>2</w:t>
      </w:r>
      <w:r w:rsidR="00CA4ECC">
        <w:rPr>
          <w:rFonts w:eastAsia="Calibri" w:cs="Times New Roman"/>
          <w:b/>
          <w:bCs/>
          <w:szCs w:val="28"/>
        </w:rPr>
        <w:t>4</w:t>
      </w:r>
      <w:r w:rsidR="00F86D77"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CA4ECC">
        <w:rPr>
          <w:rFonts w:eastAsia="Calibri" w:cs="Times New Roman"/>
          <w:b/>
          <w:bCs/>
          <w:szCs w:val="28"/>
        </w:rPr>
        <w:t>6</w:t>
      </w:r>
      <w:r w:rsidR="00F86D77"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30282F" w:rsidRDefault="0030282F" w:rsidP="0030282F">
      <w:pPr>
        <w:rPr>
          <w:rFonts w:cs="Times New Roman"/>
          <w:szCs w:val="28"/>
        </w:rPr>
      </w:pPr>
      <w:r w:rsidRPr="005A4647">
        <w:rPr>
          <w:rFonts w:cs="Times New Roman"/>
          <w:b/>
          <w:szCs w:val="28"/>
        </w:rPr>
        <w:t>Безвозмездные поступления</w:t>
      </w:r>
      <w:r w:rsidRPr="005A4647">
        <w:rPr>
          <w:rFonts w:cs="Times New Roman"/>
          <w:szCs w:val="28"/>
        </w:rPr>
        <w:t xml:space="preserve"> на 202</w:t>
      </w:r>
      <w:r w:rsidR="00CA4ECC">
        <w:rPr>
          <w:rFonts w:cs="Times New Roman"/>
          <w:szCs w:val="28"/>
        </w:rPr>
        <w:t>4</w:t>
      </w:r>
      <w:r w:rsidRPr="005A4647">
        <w:rPr>
          <w:rFonts w:cs="Times New Roman"/>
          <w:szCs w:val="28"/>
        </w:rPr>
        <w:t xml:space="preserve"> год спрогнозированы в объеме </w:t>
      </w:r>
      <w:r w:rsidR="00CA4ECC">
        <w:rPr>
          <w:rFonts w:cs="Times New Roman"/>
          <w:szCs w:val="28"/>
        </w:rPr>
        <w:t>31810,5</w:t>
      </w:r>
      <w:r w:rsidRPr="005A4647">
        <w:rPr>
          <w:rFonts w:cs="Times New Roman"/>
          <w:szCs w:val="28"/>
        </w:rPr>
        <w:t xml:space="preserve"> тыс. рублей, что выше оценки 202</w:t>
      </w:r>
      <w:r w:rsidR="00CA4ECC">
        <w:rPr>
          <w:rFonts w:cs="Times New Roman"/>
          <w:szCs w:val="28"/>
        </w:rPr>
        <w:t>3</w:t>
      </w:r>
      <w:r w:rsidRPr="005A4647">
        <w:rPr>
          <w:rFonts w:cs="Times New Roman"/>
          <w:szCs w:val="28"/>
        </w:rPr>
        <w:t xml:space="preserve"> года на </w:t>
      </w:r>
      <w:r w:rsidR="00CA4ECC">
        <w:rPr>
          <w:rFonts w:cs="Times New Roman"/>
          <w:szCs w:val="28"/>
        </w:rPr>
        <w:t>10797,9</w:t>
      </w:r>
      <w:r w:rsidRPr="005A4647">
        <w:rPr>
          <w:rFonts w:cs="Times New Roman"/>
          <w:szCs w:val="28"/>
        </w:rPr>
        <w:t xml:space="preserve"> тыс. рублей, или </w:t>
      </w:r>
      <w:r w:rsidR="00CA4ECC">
        <w:rPr>
          <w:rFonts w:cs="Times New Roman"/>
          <w:szCs w:val="28"/>
        </w:rPr>
        <w:t>в 1,5 раза</w:t>
      </w:r>
      <w:r w:rsidRPr="00FE67AA">
        <w:rPr>
          <w:rFonts w:cs="Times New Roman"/>
          <w:szCs w:val="28"/>
        </w:rPr>
        <w:t>.</w:t>
      </w:r>
    </w:p>
    <w:p w:rsidR="0030282F" w:rsidRDefault="0030282F" w:rsidP="0030282F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уже отмечалось выше, объемы</w:t>
      </w:r>
      <w:r w:rsidRPr="00682EB3">
        <w:rPr>
          <w:rFonts w:cs="Times New Roman"/>
          <w:szCs w:val="28"/>
        </w:rPr>
        <w:t xml:space="preserve"> безвозмездных поступлений в </w:t>
      </w:r>
      <w:r>
        <w:rPr>
          <w:rFonts w:cs="Times New Roman"/>
          <w:szCs w:val="28"/>
        </w:rPr>
        <w:t>бю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жет </w:t>
      </w:r>
      <w:r w:rsidR="00345A7F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и соответствующих расходов изменятся после принятия областного бюджета на </w:t>
      </w:r>
      <w:r w:rsidRPr="00682EB3">
        <w:rPr>
          <w:rFonts w:cs="Times New Roman"/>
          <w:szCs w:val="28"/>
        </w:rPr>
        <w:t>202</w:t>
      </w:r>
      <w:r w:rsidR="00CA4ECC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-202</w:t>
      </w:r>
      <w:r w:rsidR="00CA4ECC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годы и распределения средств областного и федерального бюджетов между муниципальными образовани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ми Кировской о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ласти в полном объеме.</w:t>
      </w:r>
    </w:p>
    <w:p w:rsidR="00F86D77" w:rsidRDefault="00F86D77" w:rsidP="00F86D77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457177">
        <w:rPr>
          <w:rFonts w:eastAsia="Times New Roman" w:cs="Times New Roman"/>
          <w:szCs w:val="28"/>
          <w:lang w:eastAsia="ru-RU"/>
        </w:rPr>
        <w:t>2</w:t>
      </w:r>
      <w:r w:rsidR="00CA4ECC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CA4ECC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345A7F" w:rsidRDefault="00D7007A" w:rsidP="00CA4ECC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="00345A7F" w:rsidRPr="002E35B1">
        <w:rPr>
          <w:rFonts w:eastAsia="Times New Roman" w:cs="Times New Roman"/>
          <w:sz w:val="20"/>
          <w:szCs w:val="20"/>
          <w:lang w:eastAsia="ru-RU"/>
        </w:rPr>
        <w:t>тыс. рублей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tbl>
      <w:tblPr>
        <w:tblW w:w="9561" w:type="dxa"/>
        <w:jc w:val="center"/>
        <w:tblInd w:w="93" w:type="dxa"/>
        <w:tblLayout w:type="fixed"/>
        <w:tblLook w:val="04A0"/>
      </w:tblPr>
      <w:tblGrid>
        <w:gridCol w:w="3007"/>
        <w:gridCol w:w="960"/>
        <w:gridCol w:w="741"/>
        <w:gridCol w:w="960"/>
        <w:gridCol w:w="741"/>
        <w:gridCol w:w="851"/>
        <w:gridCol w:w="741"/>
        <w:gridCol w:w="851"/>
        <w:gridCol w:w="709"/>
      </w:tblGrid>
      <w:tr w:rsidR="00CA4ECC" w:rsidRPr="00CA4ECC" w:rsidTr="00A53F16">
        <w:trPr>
          <w:trHeight w:val="213"/>
          <w:jc w:val="center"/>
        </w:trPr>
        <w:tc>
          <w:tcPr>
            <w:tcW w:w="30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CA4ECC" w:rsidRPr="00CA4ECC" w:rsidRDefault="00CA4ECC" w:rsidP="00CA4ECC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A4ECC" w:rsidRPr="00CA4ECC" w:rsidTr="00A53F16">
        <w:trPr>
          <w:trHeight w:val="123"/>
          <w:jc w:val="center"/>
        </w:trPr>
        <w:tc>
          <w:tcPr>
            <w:tcW w:w="3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CA4ECC" w:rsidRPr="00CA4ECC" w:rsidTr="00A53F16">
        <w:trPr>
          <w:trHeight w:val="315"/>
          <w:jc w:val="center"/>
        </w:trPr>
        <w:tc>
          <w:tcPr>
            <w:tcW w:w="3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A4ECC" w:rsidRPr="00CA4ECC" w:rsidTr="00A53F16">
        <w:trPr>
          <w:trHeight w:val="510"/>
          <w:jc w:val="center"/>
        </w:trPr>
        <w:tc>
          <w:tcPr>
            <w:tcW w:w="3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21012,6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31810,5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7265E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A4ECC" w:rsidRPr="00CA4ECC" w:rsidTr="00A53F16">
        <w:trPr>
          <w:trHeight w:val="30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31806,7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7265E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CA4ECC" w:rsidRPr="00CA4ECC" w:rsidTr="00A53F16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C" w:rsidRPr="00CA4ECC" w:rsidRDefault="00CA4ECC" w:rsidP="007265E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4ECC" w:rsidRPr="00CA4ECC" w:rsidTr="00A53F16">
        <w:trPr>
          <w:trHeight w:val="255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3575,8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7265E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4ECC" w:rsidRPr="00CA4ECC" w:rsidTr="00A53F16">
        <w:trPr>
          <w:trHeight w:val="30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C" w:rsidRPr="00CA4ECC" w:rsidRDefault="00CA4ECC" w:rsidP="00CA4E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CA4E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C" w:rsidRPr="00CA4ECC" w:rsidRDefault="00CA4ECC" w:rsidP="007265E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F07FC" w:rsidRDefault="00CA4ECC" w:rsidP="005F07FC">
      <w:pPr>
        <w:spacing w:before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ar-SA"/>
        </w:rPr>
        <w:t>П</w:t>
      </w:r>
      <w:r w:rsidR="005F07FC" w:rsidRPr="00C344AC">
        <w:rPr>
          <w:rFonts w:eastAsia="Times New Roman" w:cs="Times New Roman"/>
          <w:szCs w:val="28"/>
          <w:lang w:eastAsia="ar-SA"/>
        </w:rPr>
        <w:t>роверка объемов межбюджетных трансфертов, планируемых к пост</w:t>
      </w:r>
      <w:r w:rsidR="005F07FC" w:rsidRPr="00C344AC">
        <w:rPr>
          <w:rFonts w:eastAsia="Times New Roman" w:cs="Times New Roman"/>
          <w:szCs w:val="28"/>
          <w:lang w:eastAsia="ar-SA"/>
        </w:rPr>
        <w:t>у</w:t>
      </w:r>
      <w:r w:rsidR="005F07FC" w:rsidRPr="00C344AC">
        <w:rPr>
          <w:rFonts w:eastAsia="Times New Roman" w:cs="Times New Roman"/>
          <w:szCs w:val="28"/>
          <w:lang w:eastAsia="ar-SA"/>
        </w:rPr>
        <w:t>пл</w:t>
      </w:r>
      <w:r w:rsidR="005F07FC" w:rsidRPr="00C344AC">
        <w:rPr>
          <w:rFonts w:eastAsia="Times New Roman" w:cs="Times New Roman"/>
          <w:szCs w:val="28"/>
          <w:lang w:eastAsia="ar-SA"/>
        </w:rPr>
        <w:t>е</w:t>
      </w:r>
      <w:r w:rsidR="005F07FC" w:rsidRPr="00C344AC">
        <w:rPr>
          <w:rFonts w:eastAsia="Times New Roman" w:cs="Times New Roman"/>
          <w:szCs w:val="28"/>
          <w:lang w:eastAsia="ar-SA"/>
        </w:rPr>
        <w:t>нию из областного бюджета в 202</w:t>
      </w:r>
      <w:r>
        <w:rPr>
          <w:rFonts w:eastAsia="Times New Roman" w:cs="Times New Roman"/>
          <w:szCs w:val="28"/>
          <w:lang w:eastAsia="ar-SA"/>
        </w:rPr>
        <w:t>4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>5</w:t>
      </w:r>
      <w:r w:rsidR="005F07FC">
        <w:rPr>
          <w:rFonts w:eastAsia="Times New Roman" w:cs="Times New Roman"/>
          <w:szCs w:val="28"/>
          <w:lang w:eastAsia="ar-SA"/>
        </w:rPr>
        <w:t xml:space="preserve"> </w:t>
      </w:r>
      <w:r w:rsidR="005F07FC"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6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</w:t>
      </w:r>
      <w:r w:rsidR="005F07FC" w:rsidRPr="00C344AC">
        <w:rPr>
          <w:rFonts w:eastAsia="Times New Roman" w:cs="Times New Roman"/>
          <w:szCs w:val="28"/>
          <w:lang w:eastAsia="ar-SA"/>
        </w:rPr>
        <w:t>и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ях </w:t>
      </w:r>
      <w:r w:rsidR="005F07FC">
        <w:rPr>
          <w:rFonts w:eastAsia="Times New Roman" w:cs="Times New Roman"/>
          <w:szCs w:val="28"/>
          <w:lang w:eastAsia="ar-SA"/>
        </w:rPr>
        <w:t>3</w:t>
      </w:r>
      <w:r w:rsidR="005F07FC" w:rsidRPr="00813E9C">
        <w:rPr>
          <w:rFonts w:eastAsia="Times New Roman" w:cs="Times New Roman"/>
          <w:szCs w:val="28"/>
          <w:lang w:eastAsia="ar-SA"/>
        </w:rPr>
        <w:t xml:space="preserve"> и </w:t>
      </w:r>
      <w:r w:rsidR="005F07FC">
        <w:rPr>
          <w:rFonts w:eastAsia="Times New Roman" w:cs="Times New Roman"/>
          <w:szCs w:val="28"/>
          <w:lang w:eastAsia="ar-SA"/>
        </w:rPr>
        <w:t>4</w:t>
      </w:r>
      <w:r w:rsidR="005F07FC" w:rsidRPr="00813E9C">
        <w:rPr>
          <w:rFonts w:eastAsia="Times New Roman" w:cs="Times New Roman"/>
          <w:szCs w:val="28"/>
          <w:lang w:eastAsia="ar-SA"/>
        </w:rPr>
        <w:t>)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="005F07FC" w:rsidRPr="00C344AC">
        <w:rPr>
          <w:rFonts w:eastAsia="Times New Roman" w:cs="Times New Roman"/>
          <w:szCs w:val="28"/>
          <w:lang w:eastAsia="ru-RU" w:bidi="en-US"/>
        </w:rPr>
        <w:t>З</w:t>
      </w:r>
      <w:r w:rsidR="005F07FC" w:rsidRPr="00C344AC">
        <w:rPr>
          <w:rFonts w:eastAsia="Times New Roman" w:cs="Times New Roman"/>
          <w:szCs w:val="28"/>
          <w:lang w:eastAsia="ru-RU" w:bidi="en-US"/>
        </w:rPr>
        <w:t>а</w:t>
      </w:r>
      <w:r w:rsidR="005F07FC" w:rsidRPr="00C344AC">
        <w:rPr>
          <w:rFonts w:eastAsia="Times New Roman" w:cs="Times New Roman"/>
          <w:szCs w:val="28"/>
          <w:lang w:eastAsia="ru-RU" w:bidi="en-US"/>
        </w:rPr>
        <w:t>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="005F07FC"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</w:t>
      </w:r>
      <w:r w:rsidR="005F07FC" w:rsidRPr="00C344AC">
        <w:rPr>
          <w:rFonts w:eastAsia="Times New Roman" w:cs="Times New Roman"/>
          <w:szCs w:val="28"/>
          <w:lang w:eastAsia="ru-RU" w:bidi="en-US"/>
        </w:rPr>
        <w:t>е</w:t>
      </w:r>
      <w:r w:rsidR="005F07FC" w:rsidRPr="00C344AC">
        <w:rPr>
          <w:rFonts w:eastAsia="Times New Roman" w:cs="Times New Roman"/>
          <w:szCs w:val="28"/>
          <w:lang w:eastAsia="ru-RU" w:bidi="en-US"/>
        </w:rPr>
        <w:t>риод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="005F07FC"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="005F07FC"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6758C0" w:rsidRPr="004020BB" w:rsidRDefault="006758C0" w:rsidP="00DB42C4">
      <w:pPr>
        <w:rPr>
          <w:rFonts w:eastAsia="Times New Roman" w:cs="Times New Roman"/>
          <w:color w:val="FF0000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По оценкам администрации Нолинского городского поселения объем прочих безвозмездных поступлений в 202</w:t>
      </w:r>
      <w:r w:rsidR="00CA4ECC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 xml:space="preserve"> году составит </w:t>
      </w:r>
      <w:r w:rsidR="00CA4ECC">
        <w:rPr>
          <w:rFonts w:eastAsia="Times New Roman" w:cs="Times New Roman"/>
          <w:szCs w:val="28"/>
          <w:lang w:eastAsia="ar-SA"/>
        </w:rPr>
        <w:t>76</w:t>
      </w:r>
      <w:r>
        <w:rPr>
          <w:rFonts w:eastAsia="Times New Roman" w:cs="Times New Roman"/>
          <w:szCs w:val="28"/>
          <w:lang w:eastAsia="ar-SA"/>
        </w:rPr>
        <w:t xml:space="preserve"> тыс. рублей. Данные средства поступают в бюджет от финансового участия граждан в реализации ф</w:t>
      </w:r>
      <w:r>
        <w:rPr>
          <w:rFonts w:eastAsia="Times New Roman"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>дерального проекта «Формирование современной городской среды</w:t>
      </w:r>
      <w:r w:rsidR="005F07FC">
        <w:rPr>
          <w:rFonts w:eastAsia="Times New Roman" w:cs="Times New Roman"/>
          <w:szCs w:val="28"/>
          <w:lang w:eastAsia="ar-SA"/>
        </w:rPr>
        <w:t>»</w:t>
      </w:r>
      <w:r w:rsidR="00DB42C4">
        <w:rPr>
          <w:rFonts w:eastAsia="Times New Roman" w:cs="Times New Roman"/>
          <w:szCs w:val="28"/>
          <w:lang w:eastAsia="ar-SA"/>
        </w:rPr>
        <w:t>.</w:t>
      </w:r>
      <w:r w:rsidR="00CA4ECC">
        <w:rPr>
          <w:rFonts w:eastAsia="Times New Roman" w:cs="Times New Roman"/>
          <w:szCs w:val="28"/>
          <w:lang w:eastAsia="ar-SA"/>
        </w:rPr>
        <w:t xml:space="preserve"> </w:t>
      </w:r>
      <w:r w:rsidR="00743664">
        <w:rPr>
          <w:rFonts w:eastAsia="Times New Roman" w:cs="Times New Roman"/>
          <w:szCs w:val="28"/>
          <w:lang w:eastAsia="ar-SA"/>
        </w:rPr>
        <w:t xml:space="preserve">В 2024 году реализация мероприятий, на софинансирование которых требуется денежное участие населения, не планируется. </w:t>
      </w:r>
    </w:p>
    <w:p w:rsidR="00B71CED" w:rsidRDefault="00DB42C4" w:rsidP="00D7007A">
      <w:pPr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202</w:t>
      </w:r>
      <w:r w:rsidR="00CA4ECC">
        <w:rPr>
          <w:rFonts w:eastAsia="Times New Roman" w:cs="Times New Roman"/>
          <w:szCs w:val="28"/>
          <w:lang w:eastAsia="ru-RU"/>
        </w:rPr>
        <w:t>5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</w:t>
      </w:r>
      <w:r w:rsidR="00B25D2A">
        <w:rPr>
          <w:rFonts w:eastAsia="Times New Roman" w:cs="Times New Roman"/>
          <w:szCs w:val="28"/>
          <w:lang w:eastAsia="ru-RU"/>
        </w:rPr>
        <w:t xml:space="preserve">и 2026 </w:t>
      </w:r>
      <w:r w:rsidR="008620AB" w:rsidRPr="00587424">
        <w:rPr>
          <w:rFonts w:eastAsia="Times New Roman" w:cs="Times New Roman"/>
          <w:szCs w:val="28"/>
          <w:lang w:eastAsia="ru-RU"/>
        </w:rPr>
        <w:t>году безвозмездные поступления прогнозируются с</w:t>
      </w:r>
      <w:r w:rsidR="003A6161">
        <w:rPr>
          <w:rFonts w:eastAsia="Times New Roman" w:cs="Times New Roman"/>
          <w:szCs w:val="28"/>
          <w:lang w:eastAsia="ru-RU"/>
        </w:rPr>
        <w:t>о сниж</w:t>
      </w:r>
      <w:r w:rsidR="003A6161">
        <w:rPr>
          <w:rFonts w:eastAsia="Times New Roman" w:cs="Times New Roman"/>
          <w:szCs w:val="28"/>
          <w:lang w:eastAsia="ru-RU"/>
        </w:rPr>
        <w:t>е</w:t>
      </w:r>
      <w:r w:rsidR="003A6161">
        <w:rPr>
          <w:rFonts w:eastAsia="Times New Roman" w:cs="Times New Roman"/>
          <w:szCs w:val="28"/>
          <w:lang w:eastAsia="ru-RU"/>
        </w:rPr>
        <w:t xml:space="preserve">нием </w:t>
      </w:r>
      <w:r w:rsidR="008620AB" w:rsidRPr="00587424">
        <w:rPr>
          <w:rFonts w:eastAsia="Times New Roman" w:cs="Times New Roman"/>
          <w:szCs w:val="28"/>
          <w:lang w:eastAsia="ru-RU"/>
        </w:rPr>
        <w:t>к прогнозу 202</w:t>
      </w:r>
      <w:r w:rsidR="00CA4ECC">
        <w:rPr>
          <w:rFonts w:eastAsia="Times New Roman" w:cs="Times New Roman"/>
          <w:szCs w:val="28"/>
          <w:lang w:eastAsia="ru-RU"/>
        </w:rPr>
        <w:t>4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года на </w:t>
      </w:r>
      <w:r w:rsidR="00B25D2A">
        <w:rPr>
          <w:rFonts w:eastAsia="Times New Roman" w:cs="Times New Roman"/>
          <w:szCs w:val="28"/>
          <w:lang w:eastAsia="ru-RU"/>
        </w:rPr>
        <w:t>31372,5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тыс.</w:t>
      </w:r>
      <w:r w:rsidR="00B25D2A">
        <w:rPr>
          <w:rFonts w:eastAsia="Times New Roman" w:cs="Times New Roman"/>
          <w:szCs w:val="28"/>
          <w:lang w:eastAsia="ru-RU"/>
        </w:rPr>
        <w:t xml:space="preserve"> </w:t>
      </w:r>
      <w:r w:rsidR="008620AB" w:rsidRPr="00587424">
        <w:rPr>
          <w:rFonts w:eastAsia="Times New Roman" w:cs="Times New Roman"/>
          <w:szCs w:val="28"/>
          <w:lang w:eastAsia="ru-RU"/>
        </w:rPr>
        <w:t>руб</w:t>
      </w:r>
      <w:r w:rsidR="008620AB">
        <w:rPr>
          <w:rFonts w:eastAsia="Times New Roman" w:cs="Times New Roman"/>
          <w:szCs w:val="28"/>
          <w:lang w:eastAsia="ru-RU"/>
        </w:rPr>
        <w:t>лей,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или </w:t>
      </w:r>
      <w:r w:rsidR="00B25D2A">
        <w:rPr>
          <w:rFonts w:eastAsia="Times New Roman" w:cs="Times New Roman"/>
          <w:szCs w:val="28"/>
          <w:lang w:eastAsia="ru-RU"/>
        </w:rPr>
        <w:t>в 72,6 раза.</w:t>
      </w:r>
    </w:p>
    <w:p w:rsidR="007265E1" w:rsidRPr="00173B82" w:rsidRDefault="00173B82" w:rsidP="00D7007A">
      <w:pPr>
        <w:spacing w:after="120"/>
        <w:rPr>
          <w:rFonts w:eastAsia="Times New Roman" w:cs="Times New Roman"/>
          <w:i/>
          <w:szCs w:val="28"/>
          <w:lang w:eastAsia="ar-SA"/>
        </w:rPr>
      </w:pPr>
      <w:r w:rsidRPr="00173B82">
        <w:rPr>
          <w:rFonts w:eastAsia="Times New Roman" w:cs="Times New Roman"/>
          <w:i/>
          <w:szCs w:val="28"/>
          <w:lang w:eastAsia="ar-SA"/>
        </w:rPr>
        <w:t>В приложении 3 к Проекту решения «Объем поступления налоговых и н</w:t>
      </w:r>
      <w:r w:rsidRPr="00173B82">
        <w:rPr>
          <w:rFonts w:eastAsia="Times New Roman" w:cs="Times New Roman"/>
          <w:i/>
          <w:szCs w:val="28"/>
          <w:lang w:eastAsia="ar-SA"/>
        </w:rPr>
        <w:t>е</w:t>
      </w:r>
      <w:r w:rsidRPr="00173B82">
        <w:rPr>
          <w:rFonts w:eastAsia="Times New Roman" w:cs="Times New Roman"/>
          <w:i/>
          <w:szCs w:val="28"/>
          <w:lang w:eastAsia="ar-SA"/>
        </w:rPr>
        <w:t>налоговых доходов, объемы безвозмездных поступлений по подстатьям класс</w:t>
      </w:r>
      <w:r w:rsidRPr="00173B82">
        <w:rPr>
          <w:rFonts w:eastAsia="Times New Roman" w:cs="Times New Roman"/>
          <w:i/>
          <w:szCs w:val="28"/>
          <w:lang w:eastAsia="ar-SA"/>
        </w:rPr>
        <w:t>и</w:t>
      </w:r>
      <w:r w:rsidRPr="00173B82">
        <w:rPr>
          <w:rFonts w:eastAsia="Times New Roman" w:cs="Times New Roman"/>
          <w:i/>
          <w:szCs w:val="28"/>
          <w:lang w:eastAsia="ar-SA"/>
        </w:rPr>
        <w:t>фикации доходов бюджета на 2024 год» объем субсидий бюджетам бюдже</w:t>
      </w:r>
      <w:r w:rsidRPr="00173B82">
        <w:rPr>
          <w:rFonts w:eastAsia="Times New Roman" w:cs="Times New Roman"/>
          <w:i/>
          <w:szCs w:val="28"/>
          <w:lang w:eastAsia="ar-SA"/>
        </w:rPr>
        <w:t>т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ной системы Российской Федерации (межбюджетные субсидии) по </w:t>
      </w:r>
      <w:r w:rsidRPr="00173B82">
        <w:rPr>
          <w:rFonts w:eastAsia="Times New Roman" w:cs="Times New Roman"/>
          <w:i/>
          <w:szCs w:val="28"/>
          <w:lang w:eastAsia="ar-SA"/>
        </w:rPr>
        <w:lastRenderedPageBreak/>
        <w:t>коду 2 02 20000 00 0000 150 ошибочно указан в сумме 31810,52 тыс. рублей, следует ук</w:t>
      </w:r>
      <w:r w:rsidRPr="00173B82">
        <w:rPr>
          <w:rFonts w:eastAsia="Times New Roman" w:cs="Times New Roman"/>
          <w:i/>
          <w:szCs w:val="28"/>
          <w:lang w:eastAsia="ar-SA"/>
        </w:rPr>
        <w:t>а</w:t>
      </w:r>
      <w:r w:rsidRPr="00173B82">
        <w:rPr>
          <w:rFonts w:eastAsia="Times New Roman" w:cs="Times New Roman"/>
          <w:i/>
          <w:szCs w:val="28"/>
          <w:lang w:eastAsia="ar-SA"/>
        </w:rPr>
        <w:t>зать 31806,7 тыс. рублей.</w:t>
      </w:r>
    </w:p>
    <w:p w:rsidR="00F86D77" w:rsidRPr="00F86D77" w:rsidRDefault="003A6161" w:rsidP="00B73EF7">
      <w:pPr>
        <w:spacing w:after="120"/>
        <w:ind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3. </w:t>
      </w:r>
      <w:r w:rsidR="00F86D77" w:rsidRPr="00F86D77">
        <w:rPr>
          <w:rFonts w:eastAsia="Calibri" w:cs="Times New Roman"/>
          <w:b/>
        </w:rPr>
        <w:t>Расходы бюджета</w:t>
      </w:r>
      <w:r w:rsidR="00B73EF7">
        <w:rPr>
          <w:rFonts w:eastAsia="Calibri" w:cs="Times New Roman"/>
          <w:b/>
        </w:rPr>
        <w:t xml:space="preserve"> поселения</w:t>
      </w:r>
      <w:r w:rsidR="00F86D77" w:rsidRPr="00F86D77">
        <w:rPr>
          <w:rFonts w:eastAsia="Calibri" w:cs="Times New Roman"/>
          <w:b/>
        </w:rPr>
        <w:t xml:space="preserve"> на 20</w:t>
      </w:r>
      <w:r w:rsidR="00D0550D">
        <w:rPr>
          <w:rFonts w:eastAsia="Calibri" w:cs="Times New Roman"/>
          <w:b/>
        </w:rPr>
        <w:t>2</w:t>
      </w:r>
      <w:r w:rsidR="00B25D2A">
        <w:rPr>
          <w:rFonts w:eastAsia="Calibri" w:cs="Times New Roman"/>
          <w:b/>
        </w:rPr>
        <w:t>4</w:t>
      </w:r>
      <w:r w:rsidR="00F86D77" w:rsidRPr="00F86D77">
        <w:rPr>
          <w:rFonts w:eastAsia="Calibri" w:cs="Times New Roman"/>
          <w:b/>
        </w:rPr>
        <w:t>-20</w:t>
      </w:r>
      <w:r w:rsidR="00B2411D">
        <w:rPr>
          <w:rFonts w:eastAsia="Calibri" w:cs="Times New Roman"/>
          <w:b/>
        </w:rPr>
        <w:t>2</w:t>
      </w:r>
      <w:r w:rsidR="00B25D2A">
        <w:rPr>
          <w:rFonts w:eastAsia="Calibri" w:cs="Times New Roman"/>
          <w:b/>
        </w:rPr>
        <w:t>6</w:t>
      </w:r>
      <w:r w:rsidR="00F86D77" w:rsidRPr="00F86D77">
        <w:rPr>
          <w:rFonts w:eastAsia="Calibri" w:cs="Times New Roman"/>
          <w:b/>
        </w:rPr>
        <w:t xml:space="preserve"> годы</w:t>
      </w:r>
    </w:p>
    <w:p w:rsidR="003A6161" w:rsidRPr="00D17DA4" w:rsidRDefault="003A6161" w:rsidP="003A6161">
      <w:r w:rsidRPr="003A6161">
        <w:rPr>
          <w:rFonts w:eastAsia="Calibri" w:cs="Times New Roman"/>
          <w:b/>
        </w:rPr>
        <w:t>3.1.</w:t>
      </w:r>
      <w:r w:rsidRPr="00D17DA4">
        <w:t xml:space="preserve">В соответствии с представленным проектом </w:t>
      </w:r>
      <w:r>
        <w:t xml:space="preserve">бюджета </w:t>
      </w:r>
      <w:r w:rsidRPr="00D17DA4">
        <w:t>на 202</w:t>
      </w:r>
      <w:r w:rsidR="00B25D2A">
        <w:t>4</w:t>
      </w:r>
      <w:r w:rsidRPr="00D17DA4">
        <w:t xml:space="preserve"> год </w:t>
      </w:r>
      <w:r w:rsidRPr="00D17DA4">
        <w:rPr>
          <w:b/>
        </w:rPr>
        <w:t>ра</w:t>
      </w:r>
      <w:r w:rsidRPr="00D17DA4">
        <w:rPr>
          <w:b/>
        </w:rPr>
        <w:t>с</w:t>
      </w:r>
      <w:r w:rsidRPr="00D17DA4">
        <w:rPr>
          <w:b/>
        </w:rPr>
        <w:t>ходы бюджета</w:t>
      </w:r>
      <w:r w:rsidR="00B25D2A">
        <w:rPr>
          <w:b/>
        </w:rPr>
        <w:t xml:space="preserve"> </w:t>
      </w:r>
      <w:r>
        <w:t xml:space="preserve">Нолинского городского поселения </w:t>
      </w:r>
      <w:r w:rsidRPr="00D17DA4">
        <w:t xml:space="preserve">запланированы в сумме </w:t>
      </w:r>
      <w:r w:rsidR="00B25D2A">
        <w:t xml:space="preserve">52282,3 </w:t>
      </w:r>
      <w:r>
        <w:t>тыс</w:t>
      </w:r>
      <w:r w:rsidRPr="00D17DA4">
        <w:t xml:space="preserve">. рублей, </w:t>
      </w:r>
      <w:r w:rsidRPr="003A78B5">
        <w:t xml:space="preserve">что на </w:t>
      </w:r>
      <w:r w:rsidR="002263EE">
        <w:t>1</w:t>
      </w:r>
      <w:r w:rsidR="00B25D2A">
        <w:t>2004,6</w:t>
      </w:r>
      <w:r w:rsidRPr="003A78B5">
        <w:t xml:space="preserve"> тыс. рублей, или на </w:t>
      </w:r>
      <w:r w:rsidR="007164C0">
        <w:t>29,8</w:t>
      </w:r>
      <w:r w:rsidRPr="003A78B5">
        <w:t xml:space="preserve">%, больше по сравнению с </w:t>
      </w:r>
      <w:r w:rsidR="002263EE">
        <w:t>оценкой</w:t>
      </w:r>
      <w:r w:rsidRPr="003A78B5">
        <w:t xml:space="preserve"> 202</w:t>
      </w:r>
      <w:r w:rsidR="00B25D2A">
        <w:t>3</w:t>
      </w:r>
      <w:r w:rsidRPr="003A78B5">
        <w:t xml:space="preserve"> года.</w:t>
      </w:r>
    </w:p>
    <w:p w:rsidR="003A6161" w:rsidRPr="00381EAA" w:rsidRDefault="003A6161" w:rsidP="003A6161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 w:rsidR="007164C0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 w:rsidR="007164C0"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года </w:t>
      </w:r>
      <w:r w:rsidR="007164C0">
        <w:rPr>
          <w:rFonts w:eastAsia="Calibri" w:cs="Times New Roman"/>
        </w:rPr>
        <w:t>в 2,4 раза</w:t>
      </w:r>
      <w:r w:rsidRPr="00D17DA4">
        <w:rPr>
          <w:rFonts w:eastAsia="Calibri" w:cs="Times New Roman"/>
        </w:rPr>
        <w:t>, в 202</w:t>
      </w:r>
      <w:r w:rsidR="007164C0"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году по отношению к проекту 202</w:t>
      </w:r>
      <w:r w:rsidR="007164C0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года </w:t>
      </w:r>
      <w:r w:rsidR="002263EE">
        <w:rPr>
          <w:rFonts w:eastAsia="Calibri" w:cs="Times New Roman"/>
        </w:rPr>
        <w:t>с</w:t>
      </w:r>
      <w:r w:rsidR="007164C0">
        <w:rPr>
          <w:rFonts w:eastAsia="Calibri" w:cs="Times New Roman"/>
        </w:rPr>
        <w:t xml:space="preserve"> увеличением на 3,4</w:t>
      </w:r>
      <w:r w:rsidRPr="00381EAA">
        <w:rPr>
          <w:rFonts w:eastAsia="Calibri" w:cs="Times New Roman"/>
        </w:rPr>
        <w:t>%.</w:t>
      </w:r>
    </w:p>
    <w:p w:rsidR="003A6161" w:rsidRDefault="003A6161" w:rsidP="003A6161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</w:t>
      </w:r>
      <w:r w:rsidR="007164C0">
        <w:rPr>
          <w:rFonts w:eastAsia="Calibri" w:cs="Times New Roman"/>
        </w:rPr>
        <w:t>3</w:t>
      </w:r>
      <w:r>
        <w:rPr>
          <w:rFonts w:eastAsia="Calibri" w:cs="Times New Roman"/>
        </w:rPr>
        <w:t>-</w:t>
      </w:r>
      <w:r w:rsidRPr="00FA3C07">
        <w:rPr>
          <w:rFonts w:eastAsia="Calibri" w:cs="Times New Roman"/>
        </w:rPr>
        <w:t>202</w:t>
      </w:r>
      <w:r w:rsidR="007164C0">
        <w:rPr>
          <w:rFonts w:eastAsia="Calibri" w:cs="Times New Roman"/>
        </w:rPr>
        <w:t>6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</w:t>
      </w:r>
      <w:r w:rsidRPr="00FA3C07">
        <w:rPr>
          <w:rFonts w:eastAsia="Calibri" w:cs="Times New Roman"/>
        </w:rPr>
        <w:t>е</w:t>
      </w:r>
      <w:r w:rsidRPr="00FA3C07">
        <w:rPr>
          <w:rFonts w:eastAsia="Calibri" w:cs="Times New Roman"/>
        </w:rPr>
        <w:t>ло</w:t>
      </w:r>
      <w:r w:rsidR="007164C0">
        <w:rPr>
          <w:rFonts w:eastAsia="Calibri" w:cs="Times New Roman"/>
        </w:rPr>
        <w:t xml:space="preserve">в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p w:rsidR="003A6161" w:rsidRDefault="000D3E60" w:rsidP="00A852A8">
      <w:pPr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(</w:t>
      </w:r>
      <w:r w:rsidR="00A431A8" w:rsidRPr="00013455">
        <w:rPr>
          <w:rFonts w:eastAsia="Calibri" w:cs="Times New Roman"/>
          <w:sz w:val="20"/>
          <w:szCs w:val="20"/>
        </w:rPr>
        <w:t>тыс. рублей</w:t>
      </w:r>
      <w:r>
        <w:rPr>
          <w:rFonts w:eastAsia="Calibri" w:cs="Times New Roman"/>
          <w:sz w:val="20"/>
          <w:szCs w:val="20"/>
        </w:rPr>
        <w:t>)</w:t>
      </w:r>
    </w:p>
    <w:tbl>
      <w:tblPr>
        <w:tblW w:w="9621" w:type="dxa"/>
        <w:tblInd w:w="93" w:type="dxa"/>
        <w:tblLayout w:type="fixed"/>
        <w:tblLook w:val="04A0"/>
      </w:tblPr>
      <w:tblGrid>
        <w:gridCol w:w="2992"/>
        <w:gridCol w:w="960"/>
        <w:gridCol w:w="677"/>
        <w:gridCol w:w="914"/>
        <w:gridCol w:w="741"/>
        <w:gridCol w:w="960"/>
        <w:gridCol w:w="741"/>
        <w:gridCol w:w="960"/>
        <w:gridCol w:w="676"/>
      </w:tblGrid>
      <w:tr w:rsidR="007164C0" w:rsidRPr="007164C0" w:rsidTr="00A53F16">
        <w:trPr>
          <w:trHeight w:val="14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164C0" w:rsidRPr="007164C0" w:rsidTr="00A53F16">
        <w:trPr>
          <w:trHeight w:val="18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164C0" w:rsidRPr="007164C0" w:rsidTr="00A53F1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="00A852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164C0" w:rsidRPr="007164C0" w:rsidTr="00A53F1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40277,7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52282,3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21476,8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22217,6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64C0" w:rsidRPr="007164C0" w:rsidTr="00A53F16">
        <w:trPr>
          <w:trHeight w:val="17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</w:t>
            </w: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8812,4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9065,4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9628,4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7164C0" w:rsidRPr="007164C0" w:rsidTr="00A53F1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в т.ч. условно утвержде</w:t>
            </w: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A852A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52A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A852A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852A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7164C0" w:rsidRPr="007164C0" w:rsidTr="00A53F1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164C0" w:rsidRPr="007164C0" w:rsidTr="00A53F16">
        <w:trPr>
          <w:trHeight w:val="27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14576,4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21388,5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6174,5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6352,3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7164C0" w:rsidRPr="007164C0" w:rsidTr="00A53F16">
        <w:trPr>
          <w:trHeight w:val="99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9412,3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20737,1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4892,6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4892,6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164C0" w:rsidRPr="007164C0" w:rsidTr="00A53F16">
        <w:trPr>
          <w:trHeight w:val="1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4C0" w:rsidRPr="007164C0" w:rsidTr="00A53F16">
        <w:trPr>
          <w:trHeight w:val="16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52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52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52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64C0" w:rsidRPr="007164C0" w:rsidTr="00A53F16">
        <w:trPr>
          <w:trHeight w:val="1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7346,6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7164C0" w:rsidRPr="007164C0" w:rsidTr="00A53F16">
        <w:trPr>
          <w:trHeight w:val="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7164C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4C0" w:rsidRPr="007164C0" w:rsidRDefault="007164C0" w:rsidP="007164C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4C0" w:rsidRPr="007164C0" w:rsidRDefault="007164C0" w:rsidP="00A852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</w:tbl>
    <w:p w:rsidR="00576CF5" w:rsidRPr="00D222BA" w:rsidRDefault="00A46466" w:rsidP="00A46466">
      <w:pPr>
        <w:spacing w:before="120"/>
        <w:rPr>
          <w:rFonts w:eastAsia="Calibri" w:cs="Times New Roman"/>
        </w:rPr>
      </w:pPr>
      <w:r w:rsidRPr="00381EAA">
        <w:rPr>
          <w:rFonts w:eastAsia="Calibri" w:cs="Times New Roman"/>
        </w:rPr>
        <w:t>В 202</w:t>
      </w:r>
      <w:r w:rsidR="00A852A8">
        <w:rPr>
          <w:rFonts w:eastAsia="Calibri" w:cs="Times New Roman"/>
        </w:rPr>
        <w:t>4</w:t>
      </w:r>
      <w:r w:rsidRPr="00381EAA">
        <w:rPr>
          <w:rFonts w:eastAsia="Calibri" w:cs="Times New Roman"/>
        </w:rPr>
        <w:t xml:space="preserve"> году наибольший объем расходов планируется направить на </w:t>
      </w:r>
      <w:r w:rsidR="00A852A8" w:rsidRPr="00621A55">
        <w:rPr>
          <w:rFonts w:eastAsia="Calibri" w:cs="Times New Roman"/>
        </w:rPr>
        <w:t>н</w:t>
      </w:r>
      <w:r w:rsidR="00A852A8" w:rsidRPr="00621A55">
        <w:rPr>
          <w:rFonts w:eastAsia="Calibri" w:cs="Times New Roman"/>
        </w:rPr>
        <w:t>а</w:t>
      </w:r>
      <w:r w:rsidR="00A852A8" w:rsidRPr="00621A55">
        <w:rPr>
          <w:rFonts w:eastAsia="Calibri" w:cs="Times New Roman"/>
        </w:rPr>
        <w:t xml:space="preserve">циональную экономику – </w:t>
      </w:r>
      <w:r w:rsidR="00A852A8">
        <w:rPr>
          <w:rFonts w:eastAsia="Calibri" w:cs="Times New Roman"/>
        </w:rPr>
        <w:t>21388,5 тыс</w:t>
      </w:r>
      <w:r w:rsidR="00A852A8" w:rsidRPr="00621A55">
        <w:rPr>
          <w:rFonts w:eastAsia="Calibri" w:cs="Times New Roman"/>
        </w:rPr>
        <w:t>. рублей</w:t>
      </w:r>
      <w:r w:rsidR="00D25D45">
        <w:rPr>
          <w:rFonts w:eastAsia="Calibri" w:cs="Times New Roman"/>
        </w:rPr>
        <w:t>, или 40,9</w:t>
      </w:r>
      <w:r w:rsidR="00A852A8" w:rsidRPr="00621A55">
        <w:rPr>
          <w:rFonts w:eastAsia="Calibri" w:cs="Times New Roman"/>
        </w:rPr>
        <w:t>%</w:t>
      </w:r>
      <w:r w:rsidR="00D25D45">
        <w:rPr>
          <w:rFonts w:eastAsia="Calibri" w:cs="Times New Roman"/>
        </w:rPr>
        <w:t xml:space="preserve"> </w:t>
      </w:r>
      <w:r w:rsidR="00D25D45" w:rsidRPr="00F455B7">
        <w:rPr>
          <w:rFonts w:eastAsia="Calibri" w:cs="Times New Roman"/>
        </w:rPr>
        <w:t>общего объема ра</w:t>
      </w:r>
      <w:r w:rsidR="00D25D45" w:rsidRPr="00F455B7">
        <w:rPr>
          <w:rFonts w:eastAsia="Calibri" w:cs="Times New Roman"/>
        </w:rPr>
        <w:t>с</w:t>
      </w:r>
      <w:r w:rsidR="00D25D45" w:rsidRPr="00F455B7">
        <w:rPr>
          <w:rFonts w:eastAsia="Calibri" w:cs="Times New Roman"/>
        </w:rPr>
        <w:t>ходов</w:t>
      </w:r>
      <w:r w:rsidR="00D25D45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 xml:space="preserve">жилищно-коммунальное хозяйство </w:t>
      </w:r>
      <w:r w:rsidRPr="00F455B7">
        <w:rPr>
          <w:rFonts w:eastAsia="Calibri" w:cs="Times New Roman"/>
        </w:rPr>
        <w:t xml:space="preserve">– </w:t>
      </w:r>
      <w:r w:rsidR="00D25D45">
        <w:rPr>
          <w:rFonts w:eastAsia="Calibri" w:cs="Times New Roman"/>
        </w:rPr>
        <w:t xml:space="preserve">20737,1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="00D25D45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>рублей</w:t>
      </w:r>
      <w:r w:rsidR="00D25D45">
        <w:rPr>
          <w:rFonts w:eastAsia="Calibri" w:cs="Times New Roman"/>
        </w:rPr>
        <w:t xml:space="preserve"> (</w:t>
      </w:r>
      <w:r>
        <w:rPr>
          <w:rFonts w:eastAsia="Calibri" w:cs="Times New Roman"/>
        </w:rPr>
        <w:t>39</w:t>
      </w:r>
      <w:r w:rsidR="00D25D45">
        <w:rPr>
          <w:rFonts w:eastAsia="Calibri" w:cs="Times New Roman"/>
        </w:rPr>
        <w:t>,7</w:t>
      </w:r>
      <w:r w:rsidRPr="00F455B7">
        <w:rPr>
          <w:rFonts w:eastAsia="Calibri" w:cs="Times New Roman"/>
        </w:rPr>
        <w:t>%</w:t>
      </w:r>
      <w:r w:rsidR="00D25D45">
        <w:rPr>
          <w:rFonts w:eastAsia="Calibri" w:cs="Times New Roman"/>
        </w:rPr>
        <w:t>)</w:t>
      </w:r>
      <w:r>
        <w:rPr>
          <w:rFonts w:eastAsia="Calibri" w:cs="Times New Roman"/>
        </w:rPr>
        <w:t>,</w:t>
      </w:r>
      <w:r w:rsidR="00D25D45">
        <w:rPr>
          <w:rFonts w:eastAsia="Calibri" w:cs="Times New Roman"/>
        </w:rPr>
        <w:t xml:space="preserve"> </w:t>
      </w:r>
      <w:r w:rsidRPr="00D222BA">
        <w:rPr>
          <w:rFonts w:eastAsia="Calibri" w:cs="Times New Roman"/>
        </w:rPr>
        <w:t>о</w:t>
      </w:r>
      <w:r w:rsidRPr="00D222BA">
        <w:rPr>
          <w:rFonts w:eastAsia="Calibri" w:cs="Times New Roman"/>
        </w:rPr>
        <w:t>б</w:t>
      </w:r>
      <w:r w:rsidRPr="00D222BA">
        <w:rPr>
          <w:rFonts w:eastAsia="Calibri" w:cs="Times New Roman"/>
        </w:rPr>
        <w:t>щегосуда</w:t>
      </w:r>
      <w:r w:rsidRPr="00D222BA">
        <w:rPr>
          <w:rFonts w:eastAsia="Calibri" w:cs="Times New Roman"/>
        </w:rPr>
        <w:t>р</w:t>
      </w:r>
      <w:r w:rsidRPr="00D222BA">
        <w:rPr>
          <w:rFonts w:eastAsia="Calibri" w:cs="Times New Roman"/>
        </w:rPr>
        <w:t>ственные вопросы – 8</w:t>
      </w:r>
      <w:r w:rsidR="00D25D45" w:rsidRPr="00D222BA">
        <w:rPr>
          <w:rFonts w:eastAsia="Calibri" w:cs="Times New Roman"/>
        </w:rPr>
        <w:t>812,4</w:t>
      </w:r>
      <w:r w:rsidRPr="00D222BA">
        <w:rPr>
          <w:rFonts w:eastAsia="Calibri" w:cs="Times New Roman"/>
        </w:rPr>
        <w:t xml:space="preserve"> тыс.</w:t>
      </w:r>
      <w:r w:rsidR="00173C79" w:rsidRPr="00D222BA">
        <w:rPr>
          <w:rFonts w:eastAsia="Calibri" w:cs="Times New Roman"/>
        </w:rPr>
        <w:t xml:space="preserve"> </w:t>
      </w:r>
      <w:r w:rsidRPr="00D222BA">
        <w:rPr>
          <w:rFonts w:eastAsia="Calibri" w:cs="Times New Roman"/>
        </w:rPr>
        <w:t>рублей (</w:t>
      </w:r>
      <w:r w:rsidR="00D25D45" w:rsidRPr="00D222BA">
        <w:rPr>
          <w:rFonts w:eastAsia="Calibri" w:cs="Times New Roman"/>
        </w:rPr>
        <w:t>16,9</w:t>
      </w:r>
      <w:r w:rsidRPr="00D222BA">
        <w:rPr>
          <w:rFonts w:eastAsia="Calibri" w:cs="Times New Roman"/>
        </w:rPr>
        <w:t>%)</w:t>
      </w:r>
      <w:r w:rsidR="00576CF5" w:rsidRPr="00D222BA">
        <w:rPr>
          <w:rFonts w:eastAsia="Calibri" w:cs="Times New Roman"/>
        </w:rPr>
        <w:t xml:space="preserve">. </w:t>
      </w:r>
    </w:p>
    <w:p w:rsidR="00576CF5" w:rsidRPr="00D222BA" w:rsidRDefault="00576CF5" w:rsidP="00D222BA">
      <w:pPr>
        <w:rPr>
          <w:rFonts w:eastAsia="Calibri" w:cs="Times New Roman"/>
        </w:rPr>
      </w:pPr>
      <w:r w:rsidRPr="00D222BA">
        <w:rPr>
          <w:rFonts w:eastAsia="Calibri" w:cs="Times New Roman"/>
        </w:rPr>
        <w:t>Изменение структуры расходов бюджета Нолинского городского пос</w:t>
      </w:r>
      <w:r w:rsidRPr="00D222BA">
        <w:rPr>
          <w:rFonts w:eastAsia="Calibri" w:cs="Times New Roman"/>
        </w:rPr>
        <w:t>е</w:t>
      </w:r>
      <w:r w:rsidRPr="00D222BA">
        <w:rPr>
          <w:rFonts w:eastAsia="Calibri" w:cs="Times New Roman"/>
        </w:rPr>
        <w:t xml:space="preserve">ления по сравнению с оценкой 2023 года связано с передачей </w:t>
      </w:r>
      <w:r w:rsidR="00D222BA" w:rsidRPr="00D222BA">
        <w:rPr>
          <w:rFonts w:eastAsia="Calibri" w:cs="Times New Roman"/>
        </w:rPr>
        <w:t xml:space="preserve">Музея истории и краеведения в собственность Нолинского муниципального района, а </w:t>
      </w:r>
      <w:r w:rsidR="008C024F" w:rsidRPr="00D222BA">
        <w:rPr>
          <w:rFonts w:eastAsia="Calibri" w:cs="Times New Roman"/>
        </w:rPr>
        <w:t>также в</w:t>
      </w:r>
      <w:r w:rsidR="008C024F" w:rsidRPr="00D222BA">
        <w:rPr>
          <w:rFonts w:eastAsia="Calibri" w:cs="Times New Roman"/>
        </w:rPr>
        <w:t>ы</w:t>
      </w:r>
      <w:r w:rsidR="008C024F" w:rsidRPr="00D222BA">
        <w:rPr>
          <w:rFonts w:eastAsia="Calibri" w:cs="Times New Roman"/>
        </w:rPr>
        <w:t>делением в 2024 году средств на ремонт здания городской бани</w:t>
      </w:r>
      <w:r w:rsidR="00D222BA" w:rsidRPr="00D222BA">
        <w:rPr>
          <w:rFonts w:eastAsia="Calibri" w:cs="Times New Roman"/>
        </w:rPr>
        <w:t xml:space="preserve">. </w:t>
      </w:r>
      <w:r w:rsidR="00F76313">
        <w:rPr>
          <w:rFonts w:eastAsia="Calibri" w:cs="Times New Roman"/>
        </w:rPr>
        <w:t xml:space="preserve">Сметная </w:t>
      </w:r>
      <w:r w:rsidR="00BE7251">
        <w:rPr>
          <w:rFonts w:eastAsia="Calibri" w:cs="Times New Roman"/>
        </w:rPr>
        <w:t>стоимость работ по к</w:t>
      </w:r>
      <w:r w:rsidR="00F76313" w:rsidRPr="004F234A">
        <w:rPr>
          <w:rFonts w:eastAsia="Times New Roman"/>
          <w:szCs w:val="28"/>
        </w:rPr>
        <w:t>апитальн</w:t>
      </w:r>
      <w:r w:rsidR="00BE7251">
        <w:rPr>
          <w:rFonts w:eastAsia="Times New Roman"/>
          <w:szCs w:val="28"/>
        </w:rPr>
        <w:t>ому</w:t>
      </w:r>
      <w:r w:rsidR="00F76313" w:rsidRPr="004F234A">
        <w:rPr>
          <w:rFonts w:eastAsia="Times New Roman"/>
          <w:szCs w:val="28"/>
        </w:rPr>
        <w:t xml:space="preserve"> ремонт</w:t>
      </w:r>
      <w:r w:rsidR="00BE7251">
        <w:rPr>
          <w:rFonts w:eastAsia="Times New Roman"/>
          <w:szCs w:val="28"/>
        </w:rPr>
        <w:t>у</w:t>
      </w:r>
      <w:r w:rsidR="00F76313" w:rsidRPr="004F234A">
        <w:rPr>
          <w:rFonts w:eastAsia="Times New Roman"/>
          <w:szCs w:val="28"/>
        </w:rPr>
        <w:t xml:space="preserve"> здания </w:t>
      </w:r>
      <w:r w:rsidR="004F234A">
        <w:rPr>
          <w:rFonts w:eastAsia="Times New Roman"/>
          <w:szCs w:val="28"/>
        </w:rPr>
        <w:t>б</w:t>
      </w:r>
      <w:r w:rsidR="00F76313" w:rsidRPr="004F234A">
        <w:rPr>
          <w:rFonts w:eastAsia="Times New Roman"/>
          <w:szCs w:val="28"/>
        </w:rPr>
        <w:t>ани г. Нолинск по ул. Коммуны, д.2а</w:t>
      </w:r>
      <w:r w:rsidR="00F76313" w:rsidRPr="004F234A">
        <w:rPr>
          <w:rFonts w:eastAsia="Calibri" w:cs="Times New Roman"/>
          <w:szCs w:val="28"/>
        </w:rPr>
        <w:t xml:space="preserve">  </w:t>
      </w:r>
      <w:r w:rsidR="004F234A" w:rsidRPr="004F234A">
        <w:rPr>
          <w:rFonts w:eastAsia="Calibri" w:cs="Times New Roman"/>
          <w:szCs w:val="28"/>
        </w:rPr>
        <w:t>определена</w:t>
      </w:r>
      <w:r w:rsidR="004F234A">
        <w:rPr>
          <w:rFonts w:eastAsia="Calibri" w:cs="Times New Roman"/>
        </w:rPr>
        <w:t xml:space="preserve"> в </w:t>
      </w:r>
      <w:r w:rsidR="00F76313">
        <w:rPr>
          <w:rFonts w:eastAsia="Calibri" w:cs="Times New Roman"/>
        </w:rPr>
        <w:t xml:space="preserve">ценах </w:t>
      </w:r>
      <w:r w:rsidR="004F234A">
        <w:rPr>
          <w:rFonts w:eastAsia="Calibri" w:cs="Times New Roman"/>
        </w:rPr>
        <w:t xml:space="preserve">на 3 квартал 2023 года и </w:t>
      </w:r>
      <w:r w:rsidR="00F76313">
        <w:rPr>
          <w:rFonts w:eastAsia="Calibri" w:cs="Times New Roman"/>
        </w:rPr>
        <w:t>составляет 15371,3 тыс. ру</w:t>
      </w:r>
      <w:r w:rsidR="00F76313">
        <w:rPr>
          <w:rFonts w:eastAsia="Calibri" w:cs="Times New Roman"/>
        </w:rPr>
        <w:t>б</w:t>
      </w:r>
      <w:r w:rsidR="00F76313">
        <w:rPr>
          <w:rFonts w:eastAsia="Calibri" w:cs="Times New Roman"/>
        </w:rPr>
        <w:t xml:space="preserve">лей. </w:t>
      </w:r>
      <w:r w:rsidR="008C024F" w:rsidRPr="00D222BA">
        <w:rPr>
          <w:rFonts w:eastAsia="Calibri" w:cs="Times New Roman"/>
        </w:rPr>
        <w:t xml:space="preserve">  </w:t>
      </w:r>
    </w:p>
    <w:p w:rsidR="00A46466" w:rsidRDefault="00A46466" w:rsidP="00402128">
      <w:pPr>
        <w:autoSpaceDE w:val="0"/>
      </w:pPr>
      <w:r w:rsidRPr="00D222BA">
        <w:t>В плановом периоде Проектом бюджета предусматриваются условно ут</w:t>
      </w:r>
      <w:r w:rsidRPr="00BF4BFF">
        <w:t>вержденные расходы</w:t>
      </w:r>
      <w:r>
        <w:t>: на 202</w:t>
      </w:r>
      <w:r w:rsidR="00D25D45">
        <w:t>5</w:t>
      </w:r>
      <w:r>
        <w:t xml:space="preserve"> год в сумме </w:t>
      </w:r>
      <w:r w:rsidR="00D25D45">
        <w:t>526</w:t>
      </w:r>
      <w:r>
        <w:t xml:space="preserve"> тыс. рублей или 2,5% общ</w:t>
      </w:r>
      <w:r>
        <w:t>е</w:t>
      </w:r>
      <w:r>
        <w:t>го об</w:t>
      </w:r>
      <w:r>
        <w:t>ъ</w:t>
      </w:r>
      <w:r>
        <w:t>ема расходов бюджета (без учета расходов бюджета, предусмотренных за счет межбюджетных трансфертов из других бюджетов бюджетной сист</w:t>
      </w:r>
      <w:r>
        <w:t>е</w:t>
      </w:r>
      <w:r>
        <w:t>мы Российской Федерации, имеющих целевое назначение), на 202</w:t>
      </w:r>
      <w:r w:rsidR="00D25D45">
        <w:t>6</w:t>
      </w:r>
      <w:r>
        <w:t xml:space="preserve"> год – </w:t>
      </w:r>
      <w:r w:rsidR="00D25D45">
        <w:lastRenderedPageBreak/>
        <w:t>1089</w:t>
      </w:r>
      <w:r>
        <w:t xml:space="preserve"> тыс. рублей или 5 %, что соответствует п. 3 ст. 184.1 БК РФ (не менее</w:t>
      </w:r>
      <w:r w:rsidR="00D25D45">
        <w:t xml:space="preserve"> </w:t>
      </w:r>
      <w:r>
        <w:t>2,5% и 5% соответс</w:t>
      </w:r>
      <w:r>
        <w:t>т</w:t>
      </w:r>
      <w:r>
        <w:t>венно).</w:t>
      </w:r>
    </w:p>
    <w:p w:rsidR="000460EA" w:rsidRDefault="000460EA" w:rsidP="00402128">
      <w:pPr>
        <w:rPr>
          <w:rFonts w:eastAsia="Calibri" w:cs="Times New Roman"/>
          <w:szCs w:val="28"/>
        </w:rPr>
      </w:pPr>
      <w:r w:rsidRPr="00B450AE">
        <w:rPr>
          <w:rFonts w:eastAsia="Calibri" w:cs="Times New Roman"/>
          <w:szCs w:val="28"/>
        </w:rPr>
        <w:t xml:space="preserve">Необходимый уровень софинансирования к субсидиям из областного бюджета обеспечен в полном объеме. </w:t>
      </w:r>
    </w:p>
    <w:p w:rsidR="004B4FC4" w:rsidRDefault="00402128" w:rsidP="004B4FC4">
      <w:pPr>
        <w:autoSpaceDE w:val="0"/>
        <w:autoSpaceDN w:val="0"/>
        <w:adjustRightInd w:val="0"/>
        <w:rPr>
          <w:rFonts w:cs="Times New Roman"/>
          <w:szCs w:val="28"/>
        </w:rPr>
      </w:pPr>
      <w:r w:rsidRPr="00A05830">
        <w:rPr>
          <w:rFonts w:eastAsia="Calibri" w:cs="Times New Roman"/>
          <w:szCs w:val="28"/>
        </w:rPr>
        <w:t xml:space="preserve">В составе расходов на </w:t>
      </w:r>
      <w:r w:rsidR="00003491">
        <w:rPr>
          <w:rFonts w:eastAsia="Calibri" w:cs="Times New Roman"/>
          <w:szCs w:val="28"/>
        </w:rPr>
        <w:t>жилищно-коммунальное хозяйство по разделу, подразделу 0502 «Коммунальное хозяйство» отражены, в том числе ассигн</w:t>
      </w:r>
      <w:r w:rsidR="00003491">
        <w:rPr>
          <w:rFonts w:eastAsia="Calibri" w:cs="Times New Roman"/>
          <w:szCs w:val="28"/>
        </w:rPr>
        <w:t>о</w:t>
      </w:r>
      <w:r w:rsidR="00003491">
        <w:rPr>
          <w:rFonts w:eastAsia="Calibri" w:cs="Times New Roman"/>
          <w:szCs w:val="28"/>
        </w:rPr>
        <w:t xml:space="preserve">вания на ремонт здания городской бани в сумме 15372,7 тыс. рублей, в том числе за счет средств субсидии из областного бюджета </w:t>
      </w:r>
      <w:r w:rsidR="00003491" w:rsidRPr="00003491">
        <w:rPr>
          <w:rFonts w:eastAsia="Calibri" w:cs="Times New Roman"/>
          <w:szCs w:val="28"/>
        </w:rPr>
        <w:t xml:space="preserve">на </w:t>
      </w:r>
      <w:r w:rsidR="00003491" w:rsidRPr="00003491">
        <w:rPr>
          <w:color w:val="000000"/>
          <w:szCs w:val="28"/>
        </w:rPr>
        <w:t>ремонт объектов бытового обслуживания в сумме 14602,7 тыс. рублей и средств бюджета п</w:t>
      </w:r>
      <w:r w:rsidR="00003491" w:rsidRPr="00003491">
        <w:rPr>
          <w:color w:val="000000"/>
          <w:szCs w:val="28"/>
        </w:rPr>
        <w:t>о</w:t>
      </w:r>
      <w:r w:rsidR="00003491" w:rsidRPr="00003491">
        <w:rPr>
          <w:color w:val="000000"/>
          <w:szCs w:val="28"/>
        </w:rPr>
        <w:t>селения в сумме 770 тыс.</w:t>
      </w:r>
      <w:r w:rsidR="00003491">
        <w:rPr>
          <w:color w:val="000000"/>
          <w:szCs w:val="28"/>
        </w:rPr>
        <w:t xml:space="preserve"> </w:t>
      </w:r>
      <w:r w:rsidR="00003491" w:rsidRPr="00003491">
        <w:rPr>
          <w:color w:val="000000"/>
          <w:szCs w:val="28"/>
        </w:rPr>
        <w:t>рублей.</w:t>
      </w:r>
      <w:r w:rsidR="004B4FC4">
        <w:rPr>
          <w:color w:val="000000"/>
          <w:szCs w:val="28"/>
        </w:rPr>
        <w:t xml:space="preserve"> Учитывая, что здание бани на момент пр</w:t>
      </w:r>
      <w:r w:rsidR="004B4FC4">
        <w:rPr>
          <w:color w:val="000000"/>
          <w:szCs w:val="28"/>
        </w:rPr>
        <w:t>о</w:t>
      </w:r>
      <w:r w:rsidR="004B4FC4">
        <w:rPr>
          <w:color w:val="000000"/>
          <w:szCs w:val="28"/>
        </w:rPr>
        <w:t>ведения ремонта будет находиться в казне муниципального образования, контрольно-счетная комиссия рекомендует учитывать данные расходы по разделу, подразделу 0113 «</w:t>
      </w:r>
      <w:r w:rsidR="004B4FC4">
        <w:rPr>
          <w:rFonts w:cs="Times New Roman"/>
          <w:szCs w:val="28"/>
        </w:rPr>
        <w:t xml:space="preserve">Другие общегосударственные вопросы», так как </w:t>
      </w:r>
      <w:r w:rsidR="004B4FC4" w:rsidRPr="004B4FC4">
        <w:rPr>
          <w:rFonts w:cs="Times New Roman"/>
          <w:szCs w:val="28"/>
        </w:rPr>
        <w:t xml:space="preserve">согласно </w:t>
      </w:r>
      <w:hyperlink r:id="rId9" w:history="1">
        <w:r w:rsidR="004B4FC4" w:rsidRPr="004B4FC4">
          <w:rPr>
            <w:rFonts w:cs="Times New Roman"/>
            <w:szCs w:val="28"/>
          </w:rPr>
          <w:t>Порядк</w:t>
        </w:r>
      </w:hyperlink>
      <w:r w:rsidR="004B4FC4" w:rsidRPr="004B4FC4">
        <w:rPr>
          <w:rFonts w:cs="Times New Roman"/>
          <w:szCs w:val="28"/>
        </w:rPr>
        <w:t>у</w:t>
      </w:r>
      <w:r w:rsidR="004B4FC4">
        <w:rPr>
          <w:rFonts w:cs="Times New Roman"/>
          <w:szCs w:val="28"/>
        </w:rPr>
        <w:t xml:space="preserve"> формирования и применения кодов бюджетной классиф</w:t>
      </w:r>
      <w:r w:rsidR="004B4FC4">
        <w:rPr>
          <w:rFonts w:cs="Times New Roman"/>
          <w:szCs w:val="28"/>
        </w:rPr>
        <w:t>и</w:t>
      </w:r>
      <w:r w:rsidR="004B4FC4">
        <w:rPr>
          <w:rFonts w:cs="Times New Roman"/>
          <w:szCs w:val="28"/>
        </w:rPr>
        <w:t>кации Российской Федерации, их структуры и принципов назначения, утве</w:t>
      </w:r>
      <w:r w:rsidR="004B4FC4">
        <w:rPr>
          <w:rFonts w:cs="Times New Roman"/>
          <w:szCs w:val="28"/>
        </w:rPr>
        <w:t>р</w:t>
      </w:r>
      <w:r w:rsidR="004B4FC4">
        <w:rPr>
          <w:rFonts w:cs="Times New Roman"/>
          <w:szCs w:val="28"/>
        </w:rPr>
        <w:t>жденному приказом</w:t>
      </w:r>
      <w:r w:rsidR="004B4FC4" w:rsidRPr="004B4FC4">
        <w:rPr>
          <w:rFonts w:cs="Times New Roman"/>
          <w:szCs w:val="28"/>
        </w:rPr>
        <w:t xml:space="preserve"> </w:t>
      </w:r>
      <w:r w:rsidR="004B4FC4">
        <w:rPr>
          <w:rFonts w:cs="Times New Roman"/>
          <w:szCs w:val="28"/>
        </w:rPr>
        <w:t>Минфина России от 24.05.2022 № 82н, расходы на управление государственной (муниципальной) собственностью подлежат о</w:t>
      </w:r>
      <w:r w:rsidR="004B4FC4">
        <w:rPr>
          <w:rFonts w:cs="Times New Roman"/>
          <w:szCs w:val="28"/>
        </w:rPr>
        <w:t>т</w:t>
      </w:r>
      <w:r w:rsidR="004B4FC4">
        <w:rPr>
          <w:rFonts w:cs="Times New Roman"/>
          <w:szCs w:val="28"/>
        </w:rPr>
        <w:t xml:space="preserve">ражению </w:t>
      </w:r>
      <w:r w:rsidR="00773731">
        <w:rPr>
          <w:rFonts w:cs="Times New Roman"/>
          <w:szCs w:val="28"/>
        </w:rPr>
        <w:t xml:space="preserve">по </w:t>
      </w:r>
      <w:r w:rsidR="004B4FC4">
        <w:rPr>
          <w:rFonts w:cs="Times New Roman"/>
          <w:szCs w:val="28"/>
        </w:rPr>
        <w:t>подраздел</w:t>
      </w:r>
      <w:r w:rsidR="00773731">
        <w:rPr>
          <w:rFonts w:cs="Times New Roman"/>
          <w:szCs w:val="28"/>
        </w:rPr>
        <w:t>у</w:t>
      </w:r>
      <w:r w:rsidR="004B4FC4">
        <w:rPr>
          <w:rFonts w:cs="Times New Roman"/>
          <w:szCs w:val="28"/>
        </w:rPr>
        <w:t xml:space="preserve"> 0113. </w:t>
      </w:r>
    </w:p>
    <w:p w:rsidR="00773731" w:rsidRPr="00DD2DB8" w:rsidRDefault="003D3367" w:rsidP="00DD2DB8">
      <w:pPr>
        <w:autoSpaceDE w:val="0"/>
        <w:autoSpaceDN w:val="0"/>
        <w:adjustRightInd w:val="0"/>
        <w:rPr>
          <w:rFonts w:eastAsia="Times New Roman" w:cs="Times New Roman"/>
          <w:i/>
          <w:szCs w:val="28"/>
          <w:lang w:eastAsia="ru-RU"/>
        </w:rPr>
      </w:pPr>
      <w:r w:rsidRPr="00DD2DB8">
        <w:rPr>
          <w:rFonts w:eastAsia="Times New Roman" w:cs="Times New Roman"/>
          <w:i/>
          <w:szCs w:val="28"/>
          <w:lang w:eastAsia="ru-RU"/>
        </w:rPr>
        <w:t xml:space="preserve">В приложениях  9 и 10 </w:t>
      </w:r>
      <w:r w:rsidR="00773731" w:rsidRPr="00DD2DB8">
        <w:rPr>
          <w:rFonts w:eastAsia="Times New Roman" w:cs="Times New Roman"/>
          <w:i/>
          <w:szCs w:val="28"/>
          <w:lang w:eastAsia="ru-RU"/>
        </w:rPr>
        <w:t>«Ведомственная структура…» неверно указан код целевой статьи Доплата к пенсиям лицам, замещавшим муниципальные дол</w:t>
      </w:r>
      <w:r w:rsidR="00773731" w:rsidRPr="00DD2DB8">
        <w:rPr>
          <w:rFonts w:eastAsia="Times New Roman" w:cs="Times New Roman"/>
          <w:i/>
          <w:szCs w:val="28"/>
          <w:lang w:eastAsia="ru-RU"/>
        </w:rPr>
        <w:t>ж</w:t>
      </w:r>
      <w:r w:rsidR="00773731" w:rsidRPr="00DD2DB8">
        <w:rPr>
          <w:rFonts w:eastAsia="Times New Roman" w:cs="Times New Roman"/>
          <w:i/>
          <w:szCs w:val="28"/>
          <w:lang w:eastAsia="ru-RU"/>
        </w:rPr>
        <w:t xml:space="preserve">ности», вместо 0100008010 следует указать 0100008020. </w:t>
      </w:r>
    </w:p>
    <w:p w:rsidR="0086301A" w:rsidRPr="00D30F35" w:rsidRDefault="00A46466" w:rsidP="00D222BA">
      <w:pPr>
        <w:autoSpaceDE w:val="0"/>
        <w:spacing w:before="120" w:after="120"/>
      </w:pPr>
      <w:r w:rsidRPr="00A46466">
        <w:rPr>
          <w:rFonts w:eastAsia="Times New Roman" w:cs="Times New Roman"/>
          <w:b/>
          <w:szCs w:val="28"/>
          <w:lang w:eastAsia="ru-RU"/>
        </w:rPr>
        <w:t>3.2.</w:t>
      </w:r>
      <w:r w:rsidR="00D222BA">
        <w:rPr>
          <w:rFonts w:eastAsia="Times New Roman" w:cs="Times New Roman"/>
          <w:b/>
          <w:szCs w:val="28"/>
          <w:lang w:eastAsia="ru-RU"/>
        </w:rPr>
        <w:t xml:space="preserve"> </w:t>
      </w:r>
      <w:r w:rsidR="0086301A" w:rsidRPr="00621A55">
        <w:t xml:space="preserve">При формировании бюджета </w:t>
      </w:r>
      <w:r w:rsidR="0086301A">
        <w:t xml:space="preserve">Нолинского городского поселения </w:t>
      </w:r>
      <w:r w:rsidR="0086301A" w:rsidRPr="00621A55">
        <w:t>на 202</w:t>
      </w:r>
      <w:r w:rsidR="00D222BA">
        <w:t>4</w:t>
      </w:r>
      <w:r w:rsidR="0086301A" w:rsidRPr="00621A55">
        <w:t>-202</w:t>
      </w:r>
      <w:r w:rsidR="00D222BA">
        <w:t>6</w:t>
      </w:r>
      <w:r w:rsidR="0086301A" w:rsidRPr="00621A55">
        <w:t xml:space="preserve"> годы предусмотрены средства на </w:t>
      </w:r>
      <w:r w:rsidR="0086301A" w:rsidRPr="00621A55">
        <w:rPr>
          <w:b/>
        </w:rPr>
        <w:t>реализацию региональн</w:t>
      </w:r>
      <w:r w:rsidR="0086301A">
        <w:rPr>
          <w:b/>
        </w:rPr>
        <w:t>ого</w:t>
      </w:r>
      <w:r w:rsidR="0086301A" w:rsidRPr="00621A55">
        <w:rPr>
          <w:b/>
        </w:rPr>
        <w:t xml:space="preserve"> проект</w:t>
      </w:r>
      <w:r w:rsidR="0086301A">
        <w:rPr>
          <w:b/>
        </w:rPr>
        <w:t xml:space="preserve">а </w:t>
      </w:r>
      <w:r w:rsidR="0086301A" w:rsidRPr="009745C4">
        <w:t>«</w:t>
      </w:r>
      <w:r w:rsidR="009745C4" w:rsidRPr="009745C4">
        <w:t>Формирование комфортной городской среды на территории К</w:t>
      </w:r>
      <w:r w:rsidR="009745C4" w:rsidRPr="009745C4">
        <w:t>и</w:t>
      </w:r>
      <w:r w:rsidR="009745C4" w:rsidRPr="009745C4">
        <w:t>ровской области</w:t>
      </w:r>
      <w:r w:rsidR="0086301A" w:rsidRPr="009745C4">
        <w:t>»,</w:t>
      </w:r>
      <w:r w:rsidR="0086301A" w:rsidRPr="00621A55">
        <w:t xml:space="preserve"> направленн</w:t>
      </w:r>
      <w:r w:rsidR="009745C4">
        <w:t>ого</w:t>
      </w:r>
      <w:r w:rsidR="00D222BA">
        <w:t xml:space="preserve"> </w:t>
      </w:r>
      <w:r w:rsidR="0086301A" w:rsidRPr="00D30F35">
        <w:t>на достижение федеральн</w:t>
      </w:r>
      <w:r w:rsidR="009745C4">
        <w:t>ого</w:t>
      </w:r>
      <w:r w:rsidR="0086301A" w:rsidRPr="00D30F35">
        <w:t xml:space="preserve"> проект</w:t>
      </w:r>
      <w:r w:rsidR="009745C4">
        <w:t>а</w:t>
      </w:r>
      <w:r w:rsidR="0086301A" w:rsidRPr="00D30F35">
        <w:t xml:space="preserve"> в рамках реализ</w:t>
      </w:r>
      <w:r w:rsidR="0086301A" w:rsidRPr="00D30F35">
        <w:t>а</w:t>
      </w:r>
      <w:r w:rsidR="0086301A" w:rsidRPr="00D30F35">
        <w:t>ции национальн</w:t>
      </w:r>
      <w:r w:rsidR="009745C4">
        <w:t>ого</w:t>
      </w:r>
      <w:r w:rsidR="0086301A">
        <w:t xml:space="preserve"> проект</w:t>
      </w:r>
      <w:r w:rsidR="009745C4">
        <w:t>а «Жилье и городская среда»</w:t>
      </w:r>
      <w:r w:rsidR="0086301A">
        <w:t>.</w:t>
      </w:r>
    </w:p>
    <w:p w:rsidR="0086301A" w:rsidRPr="00EC3E76" w:rsidRDefault="009745C4" w:rsidP="000460E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регпроекта п</w:t>
      </w:r>
      <w:r w:rsidR="0086301A" w:rsidRPr="00D30F35">
        <w:rPr>
          <w:rFonts w:cs="Times New Roman"/>
          <w:szCs w:val="28"/>
        </w:rPr>
        <w:t xml:space="preserve">роектом </w:t>
      </w:r>
      <w:r w:rsidR="0086301A">
        <w:rPr>
          <w:rFonts w:cs="Times New Roman"/>
          <w:szCs w:val="28"/>
        </w:rPr>
        <w:t xml:space="preserve">бюджета </w:t>
      </w:r>
      <w:r w:rsidR="0086301A" w:rsidRPr="00D30F35">
        <w:rPr>
          <w:rFonts w:cs="Times New Roman"/>
          <w:szCs w:val="28"/>
        </w:rPr>
        <w:t xml:space="preserve">предусматриваются бюджетные ассигнования </w:t>
      </w:r>
      <w:r w:rsidR="0086301A" w:rsidRPr="000D3BD3">
        <w:rPr>
          <w:rFonts w:cs="Times New Roman"/>
          <w:szCs w:val="28"/>
        </w:rPr>
        <w:t>в 202</w:t>
      </w:r>
      <w:r w:rsidR="00D222BA">
        <w:rPr>
          <w:rFonts w:cs="Times New Roman"/>
          <w:szCs w:val="28"/>
        </w:rPr>
        <w:t>4</w:t>
      </w:r>
      <w:r w:rsidR="0086301A" w:rsidRPr="000D3BD3">
        <w:rPr>
          <w:rFonts w:cs="Times New Roman"/>
          <w:szCs w:val="28"/>
        </w:rPr>
        <w:t xml:space="preserve"> году</w:t>
      </w:r>
      <w:r>
        <w:rPr>
          <w:rFonts w:cs="Times New Roman"/>
          <w:szCs w:val="28"/>
        </w:rPr>
        <w:t xml:space="preserve"> </w:t>
      </w:r>
      <w:r w:rsidR="00D222BA">
        <w:rPr>
          <w:rFonts w:cs="Times New Roman"/>
          <w:szCs w:val="28"/>
        </w:rPr>
        <w:t>3807,9</w:t>
      </w:r>
      <w:r>
        <w:rPr>
          <w:rFonts w:cs="Times New Roman"/>
          <w:szCs w:val="28"/>
        </w:rPr>
        <w:t xml:space="preserve"> </w:t>
      </w:r>
      <w:r w:rsidR="0086301A">
        <w:rPr>
          <w:rFonts w:cs="Times New Roman"/>
          <w:szCs w:val="28"/>
        </w:rPr>
        <w:t>тыс</w:t>
      </w:r>
      <w:r w:rsidR="0086301A" w:rsidRPr="00D30F35">
        <w:rPr>
          <w:rFonts w:cs="Times New Roman"/>
          <w:szCs w:val="28"/>
        </w:rPr>
        <w:t>.</w:t>
      </w:r>
      <w:r w:rsidR="00D222BA">
        <w:rPr>
          <w:rFonts w:cs="Times New Roman"/>
          <w:szCs w:val="28"/>
        </w:rPr>
        <w:t xml:space="preserve"> </w:t>
      </w:r>
      <w:r w:rsidR="0086301A" w:rsidRPr="00D30F35">
        <w:rPr>
          <w:rFonts w:cs="Times New Roman"/>
          <w:szCs w:val="28"/>
        </w:rPr>
        <w:t>рублей,</w:t>
      </w:r>
      <w:r w:rsidR="00D222BA">
        <w:rPr>
          <w:rFonts w:cs="Times New Roman"/>
          <w:szCs w:val="28"/>
        </w:rPr>
        <w:t xml:space="preserve"> </w:t>
      </w:r>
      <w:r w:rsidR="0086301A" w:rsidRPr="00D30F35">
        <w:rPr>
          <w:rFonts w:cs="Times New Roman"/>
          <w:szCs w:val="28"/>
        </w:rPr>
        <w:t>в 202</w:t>
      </w:r>
      <w:r w:rsidR="00D222BA">
        <w:rPr>
          <w:rFonts w:cs="Times New Roman"/>
          <w:szCs w:val="28"/>
        </w:rPr>
        <w:t>5 и 20</w:t>
      </w:r>
      <w:r w:rsidR="0086301A">
        <w:rPr>
          <w:rFonts w:cs="Times New Roman"/>
          <w:szCs w:val="28"/>
        </w:rPr>
        <w:t>2</w:t>
      </w:r>
      <w:r w:rsidR="00D222BA">
        <w:rPr>
          <w:rFonts w:cs="Times New Roman"/>
          <w:szCs w:val="28"/>
        </w:rPr>
        <w:t>6</w:t>
      </w:r>
      <w:r w:rsidR="0086301A">
        <w:rPr>
          <w:rFonts w:cs="Times New Roman"/>
          <w:szCs w:val="28"/>
        </w:rPr>
        <w:t xml:space="preserve"> году </w:t>
      </w:r>
      <w:r w:rsidR="00D222BA">
        <w:rPr>
          <w:rFonts w:cs="Times New Roman"/>
          <w:szCs w:val="28"/>
        </w:rPr>
        <w:t>асси</w:t>
      </w:r>
      <w:r w:rsidR="00D222BA">
        <w:rPr>
          <w:rFonts w:cs="Times New Roman"/>
          <w:szCs w:val="28"/>
        </w:rPr>
        <w:t>г</w:t>
      </w:r>
      <w:r w:rsidR="00D222BA">
        <w:rPr>
          <w:rFonts w:cs="Times New Roman"/>
          <w:szCs w:val="28"/>
        </w:rPr>
        <w:t>нования не планируются</w:t>
      </w:r>
      <w:r w:rsidR="0086301A" w:rsidRPr="00EC3E76">
        <w:rPr>
          <w:rFonts w:cs="Times New Roman"/>
          <w:szCs w:val="28"/>
        </w:rPr>
        <w:t>.</w:t>
      </w:r>
    </w:p>
    <w:p w:rsidR="0086301A" w:rsidRPr="00D30F35" w:rsidRDefault="0086301A" w:rsidP="000460EA">
      <w:pPr>
        <w:autoSpaceDE w:val="0"/>
        <w:autoSpaceDN w:val="0"/>
        <w:adjustRightInd w:val="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 xml:space="preserve">Доля расходов на реализацию </w:t>
      </w:r>
      <w:r w:rsidRPr="00974466">
        <w:rPr>
          <w:rFonts w:cs="Times New Roman"/>
          <w:szCs w:val="28"/>
        </w:rPr>
        <w:t>региональн</w:t>
      </w:r>
      <w:r w:rsidR="009745C4"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 xml:space="preserve"> (</w:t>
      </w:r>
      <w:r w:rsidRPr="00D30F35">
        <w:rPr>
          <w:rFonts w:cs="Times New Roman"/>
          <w:szCs w:val="28"/>
        </w:rPr>
        <w:t>национальн</w:t>
      </w:r>
      <w:r w:rsidR="009745C4"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</w:t>
      </w:r>
      <w:r w:rsidR="009745C4">
        <w:rPr>
          <w:rFonts w:cs="Times New Roman"/>
          <w:szCs w:val="28"/>
        </w:rPr>
        <w:t>а</w:t>
      </w:r>
      <w:r w:rsidRPr="00D30F35">
        <w:rPr>
          <w:rFonts w:cs="Times New Roman"/>
          <w:szCs w:val="28"/>
        </w:rPr>
        <w:t xml:space="preserve"> в общем объеме расходов бюджета</w:t>
      </w:r>
      <w:r w:rsidR="00D222BA">
        <w:rPr>
          <w:rFonts w:cs="Times New Roman"/>
          <w:szCs w:val="28"/>
        </w:rPr>
        <w:t xml:space="preserve"> </w:t>
      </w:r>
      <w:r w:rsidR="009745C4">
        <w:rPr>
          <w:rFonts w:cs="Times New Roman"/>
          <w:szCs w:val="28"/>
        </w:rPr>
        <w:t>поселения</w:t>
      </w:r>
      <w:r w:rsidR="00D222BA"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>в 202</w:t>
      </w:r>
      <w:r w:rsidR="00D222BA">
        <w:rPr>
          <w:rFonts w:cs="Times New Roman"/>
          <w:szCs w:val="28"/>
        </w:rPr>
        <w:t>4</w:t>
      </w:r>
      <w:r w:rsidRPr="00D30F35">
        <w:rPr>
          <w:rFonts w:cs="Times New Roman"/>
          <w:szCs w:val="28"/>
        </w:rPr>
        <w:t xml:space="preserve"> году </w:t>
      </w:r>
      <w:r w:rsidRPr="00366E8E">
        <w:rPr>
          <w:rFonts w:cs="Times New Roman"/>
          <w:szCs w:val="28"/>
        </w:rPr>
        <w:t xml:space="preserve">составит </w:t>
      </w:r>
      <w:r w:rsidR="00D222BA">
        <w:rPr>
          <w:rFonts w:cs="Times New Roman"/>
          <w:szCs w:val="28"/>
        </w:rPr>
        <w:t>7,3</w:t>
      </w:r>
      <w:r w:rsidR="009745C4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.</w:t>
      </w:r>
    </w:p>
    <w:p w:rsidR="009745C4" w:rsidRPr="000D7863" w:rsidRDefault="001B46AE" w:rsidP="000460EA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1B46AE">
        <w:rPr>
          <w:rFonts w:cs="Times New Roman"/>
          <w:b/>
          <w:szCs w:val="28"/>
        </w:rPr>
        <w:t>3.</w:t>
      </w:r>
      <w:r w:rsidR="00D222BA">
        <w:rPr>
          <w:rFonts w:cs="Times New Roman"/>
          <w:b/>
          <w:szCs w:val="28"/>
        </w:rPr>
        <w:t>3</w:t>
      </w:r>
      <w:r w:rsidRPr="001B46AE">
        <w:rPr>
          <w:rFonts w:cs="Times New Roman"/>
          <w:b/>
          <w:szCs w:val="28"/>
        </w:rPr>
        <w:t>.</w:t>
      </w:r>
      <w:r w:rsidR="00D222BA">
        <w:rPr>
          <w:rFonts w:cs="Times New Roman"/>
          <w:b/>
          <w:szCs w:val="28"/>
        </w:rPr>
        <w:t xml:space="preserve"> </w:t>
      </w:r>
      <w:r w:rsidR="009745C4" w:rsidRPr="000D7863">
        <w:rPr>
          <w:rFonts w:cs="Times New Roman"/>
          <w:szCs w:val="28"/>
        </w:rPr>
        <w:t xml:space="preserve">В соответствии с проектом бюджета расходы бюджета Нолинского </w:t>
      </w:r>
      <w:r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родского поселения </w:t>
      </w:r>
      <w:r w:rsidR="009745C4" w:rsidRPr="000D7863">
        <w:rPr>
          <w:rFonts w:cs="Times New Roman"/>
          <w:szCs w:val="28"/>
        </w:rPr>
        <w:t xml:space="preserve">в рамках </w:t>
      </w:r>
      <w:r w:rsidR="009745C4" w:rsidRPr="00D500F5">
        <w:rPr>
          <w:rFonts w:cs="Times New Roman"/>
          <w:b/>
          <w:szCs w:val="28"/>
        </w:rPr>
        <w:t>публичных нормативных обязательств</w:t>
      </w:r>
      <w:r w:rsidR="009745C4" w:rsidRPr="000D7863">
        <w:rPr>
          <w:rFonts w:cs="Times New Roman"/>
          <w:szCs w:val="28"/>
        </w:rPr>
        <w:t xml:space="preserve"> в 202</w:t>
      </w:r>
      <w:r w:rsidR="00D222BA">
        <w:rPr>
          <w:rFonts w:cs="Times New Roman"/>
          <w:szCs w:val="28"/>
        </w:rPr>
        <w:t>4</w:t>
      </w:r>
      <w:r w:rsidR="009745C4" w:rsidRPr="000D7863">
        <w:rPr>
          <w:rFonts w:cs="Times New Roman"/>
          <w:szCs w:val="28"/>
        </w:rPr>
        <w:t xml:space="preserve"> году составят </w:t>
      </w:r>
      <w:r w:rsidR="00D222BA">
        <w:rPr>
          <w:rFonts w:cs="Times New Roman"/>
          <w:szCs w:val="28"/>
        </w:rPr>
        <w:t>776,1</w:t>
      </w:r>
      <w:r w:rsidR="009745C4" w:rsidRPr="000D7863">
        <w:rPr>
          <w:rFonts w:cs="Times New Roman"/>
          <w:szCs w:val="28"/>
        </w:rPr>
        <w:t xml:space="preserve"> тыс. рублей. </w:t>
      </w:r>
    </w:p>
    <w:p w:rsidR="009745C4" w:rsidRPr="000D7863" w:rsidRDefault="009745C4" w:rsidP="009745C4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</w:t>
      </w:r>
      <w:r w:rsidRPr="000D7863">
        <w:rPr>
          <w:rFonts w:cs="Times New Roman"/>
          <w:szCs w:val="28"/>
        </w:rPr>
        <w:t>д</w:t>
      </w:r>
      <w:r w:rsidRPr="000D7863">
        <w:rPr>
          <w:rFonts w:cs="Times New Roman"/>
          <w:szCs w:val="28"/>
        </w:rPr>
        <w:t xml:space="preserve">жета </w:t>
      </w:r>
      <w:r w:rsidR="001B46AE">
        <w:rPr>
          <w:rFonts w:cs="Times New Roman"/>
          <w:szCs w:val="28"/>
        </w:rPr>
        <w:t>пос</w:t>
      </w:r>
      <w:r w:rsidR="001B46AE">
        <w:rPr>
          <w:rFonts w:cs="Times New Roman"/>
          <w:szCs w:val="28"/>
        </w:rPr>
        <w:t>е</w:t>
      </w:r>
      <w:r w:rsidR="001B46AE">
        <w:rPr>
          <w:rFonts w:cs="Times New Roman"/>
          <w:szCs w:val="28"/>
        </w:rPr>
        <w:t>ления</w:t>
      </w:r>
      <w:r w:rsidRPr="000D7863">
        <w:rPr>
          <w:rFonts w:cs="Times New Roman"/>
          <w:szCs w:val="28"/>
        </w:rPr>
        <w:t xml:space="preserve"> в 202</w:t>
      </w:r>
      <w:r w:rsidR="00D222BA">
        <w:rPr>
          <w:rFonts w:cs="Times New Roman"/>
          <w:szCs w:val="28"/>
        </w:rPr>
        <w:t>3</w:t>
      </w:r>
      <w:r w:rsidRPr="000D7863">
        <w:rPr>
          <w:rFonts w:cs="Times New Roman"/>
          <w:szCs w:val="28"/>
        </w:rPr>
        <w:t>-202</w:t>
      </w:r>
      <w:r w:rsidR="00D222BA">
        <w:rPr>
          <w:rFonts w:cs="Times New Roman"/>
          <w:szCs w:val="28"/>
        </w:rPr>
        <w:t>6</w:t>
      </w:r>
      <w:r w:rsidR="00A65654">
        <w:rPr>
          <w:rFonts w:cs="Times New Roman"/>
          <w:szCs w:val="28"/>
        </w:rPr>
        <w:t xml:space="preserve">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9745C4" w:rsidRPr="00EF2A7E" w:rsidTr="00E5136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1251" w:rsidRDefault="00401251" w:rsidP="00401251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9745C4" w:rsidRPr="002B2C25" w:rsidRDefault="009745C4" w:rsidP="0040125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D222BA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D222B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D222BA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D222B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D222BA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D222B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D222BA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745C4" w:rsidRPr="00EF2A7E" w:rsidTr="00E5136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 w:rsidR="00A65654"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="00A65654"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40277,7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52282,3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21476,8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22217,6</w:t>
            </w:r>
          </w:p>
        </w:tc>
      </w:tr>
      <w:tr w:rsidR="009745C4" w:rsidRPr="00EF2A7E" w:rsidTr="00E5136E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Объем бюджетных ассигнований на исполнение ПНО</w:t>
            </w:r>
            <w:r w:rsidR="00A65654"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="00A65654"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9745C4" w:rsidRPr="00EF2A7E" w:rsidTr="00E5136E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Отклонение г/г,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401251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745C4" w:rsidRPr="00EF2A7E" w:rsidTr="00E5136E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9745C4" w:rsidP="0040125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125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745C4" w:rsidRPr="00EF2A7E" w:rsidTr="00E5136E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40125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4012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401251" w:rsidP="0040125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401251" w:rsidP="0040125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1B46AE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  <w:r w:rsidR="009745C4"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1B46AE" w:rsidRPr="000C0965" w:rsidRDefault="001B46AE" w:rsidP="001B46AE">
      <w:pPr>
        <w:spacing w:before="120"/>
      </w:pPr>
      <w:r w:rsidRPr="000C0965">
        <w:lastRenderedPageBreak/>
        <w:t>В Перечень ПНО на 202</w:t>
      </w:r>
      <w:r w:rsidR="00D222BA">
        <w:t>4</w:t>
      </w:r>
      <w:r>
        <w:t>-202</w:t>
      </w:r>
      <w:r w:rsidR="00D222BA">
        <w:t>6</w:t>
      </w:r>
      <w:r w:rsidRPr="000C0965">
        <w:t xml:space="preserve"> год</w:t>
      </w:r>
      <w:r>
        <w:t>ы</w:t>
      </w:r>
      <w:r w:rsidRPr="000C0965">
        <w:t>, как и в 202</w:t>
      </w:r>
      <w:r w:rsidR="00D222BA">
        <w:t>3</w:t>
      </w:r>
      <w:r w:rsidRPr="000C0965">
        <w:t xml:space="preserve"> году, включено </w:t>
      </w:r>
      <w:r w:rsidR="00D222BA">
        <w:t>2</w:t>
      </w:r>
      <w:r w:rsidRPr="000C0965">
        <w:t xml:space="preserve"> публичн</w:t>
      </w:r>
      <w:r w:rsidR="00D222BA">
        <w:t xml:space="preserve">ых </w:t>
      </w:r>
      <w:r w:rsidRPr="000C0965">
        <w:t>нормативн</w:t>
      </w:r>
      <w:r w:rsidR="00D222BA">
        <w:t>ых</w:t>
      </w:r>
      <w:r w:rsidRPr="000C0965">
        <w:t xml:space="preserve"> обязательств</w:t>
      </w:r>
      <w:r w:rsidR="00D222BA">
        <w:t>а</w:t>
      </w:r>
      <w:r>
        <w:t xml:space="preserve"> – </w:t>
      </w:r>
      <w:r w:rsidRPr="00401251">
        <w:t>«</w:t>
      </w:r>
      <w:r w:rsidR="00401251" w:rsidRPr="00401251">
        <w:rPr>
          <w:rFonts w:eastAsia="Times New Roman" w:cs="Times New Roman"/>
          <w:szCs w:val="28"/>
          <w:lang w:eastAsia="ru-RU"/>
        </w:rPr>
        <w:t>Доплаты к пенсиям лицам, зам</w:t>
      </w:r>
      <w:r w:rsidR="00401251" w:rsidRPr="00401251">
        <w:rPr>
          <w:rFonts w:eastAsia="Times New Roman" w:cs="Times New Roman"/>
          <w:szCs w:val="28"/>
          <w:lang w:eastAsia="ru-RU"/>
        </w:rPr>
        <w:t>е</w:t>
      </w:r>
      <w:r w:rsidR="00401251" w:rsidRPr="00401251">
        <w:rPr>
          <w:rFonts w:eastAsia="Times New Roman" w:cs="Times New Roman"/>
          <w:szCs w:val="28"/>
          <w:lang w:eastAsia="ru-RU"/>
        </w:rPr>
        <w:t>щавшим муниципальные должности» и «Пенсия за выслугу лет лицам, зам</w:t>
      </w:r>
      <w:r w:rsidR="00401251" w:rsidRPr="00401251">
        <w:rPr>
          <w:rFonts w:eastAsia="Times New Roman" w:cs="Times New Roman"/>
          <w:szCs w:val="28"/>
          <w:lang w:eastAsia="ru-RU"/>
        </w:rPr>
        <w:t>е</w:t>
      </w:r>
      <w:r w:rsidR="00401251" w:rsidRPr="00401251">
        <w:rPr>
          <w:rFonts w:eastAsia="Times New Roman" w:cs="Times New Roman"/>
          <w:szCs w:val="28"/>
          <w:lang w:eastAsia="ru-RU"/>
        </w:rPr>
        <w:t>щавшим должности муниципальной службы»</w:t>
      </w:r>
      <w:r w:rsidRPr="00401251">
        <w:t>.</w:t>
      </w:r>
    </w:p>
    <w:p w:rsidR="009745C4" w:rsidRPr="00ED7D6F" w:rsidRDefault="009745C4" w:rsidP="001B46AE">
      <w:r w:rsidRPr="00ED7D6F">
        <w:t xml:space="preserve">Анализ объемов бюджетных ассигнований, направляемых </w:t>
      </w:r>
      <w:r w:rsidR="00A65654" w:rsidRPr="00ED7D6F">
        <w:t>в 202</w:t>
      </w:r>
      <w:r w:rsidR="00401251">
        <w:t>3</w:t>
      </w:r>
      <w:r w:rsidR="00A65654" w:rsidRPr="00ED7D6F">
        <w:t>-202</w:t>
      </w:r>
      <w:r w:rsidR="00401251">
        <w:t>6</w:t>
      </w:r>
      <w:r w:rsidR="00A65654" w:rsidRPr="00ED7D6F">
        <w:t xml:space="preserve"> годах </w:t>
      </w:r>
      <w:r w:rsidRPr="00ED7D6F">
        <w:t xml:space="preserve">на исполнение публичных нормативных обязательств, показал, что </w:t>
      </w:r>
      <w:r w:rsidR="00401251">
        <w:t>н</w:t>
      </w:r>
      <w:r w:rsidR="00401251">
        <w:t>о</w:t>
      </w:r>
      <w:r w:rsidR="00401251">
        <w:t xml:space="preserve">вом бюджетном периоде </w:t>
      </w:r>
      <w:r w:rsidRPr="00ED7D6F">
        <w:t xml:space="preserve">указанные </w:t>
      </w:r>
      <w:r w:rsidR="00401251">
        <w:t xml:space="preserve">объемы </w:t>
      </w:r>
      <w:r w:rsidRPr="000C0965">
        <w:t xml:space="preserve">сохраняются на уровне </w:t>
      </w:r>
      <w:r w:rsidR="00401251">
        <w:t xml:space="preserve">оценки </w:t>
      </w:r>
      <w:r w:rsidRPr="000C0965">
        <w:t>202</w:t>
      </w:r>
      <w:r w:rsidR="001B46AE">
        <w:t>3</w:t>
      </w:r>
      <w:r w:rsidRPr="000C0965">
        <w:t xml:space="preserve"> г</w:t>
      </w:r>
      <w:r w:rsidRPr="000C0965">
        <w:t>о</w:t>
      </w:r>
      <w:r w:rsidRPr="000C0965">
        <w:t xml:space="preserve">да. </w:t>
      </w:r>
    </w:p>
    <w:p w:rsidR="009745C4" w:rsidRDefault="009D0C49" w:rsidP="009745C4">
      <w:r w:rsidRPr="000C0965">
        <w:t>В структуре общих расходов бюджета в 202</w:t>
      </w:r>
      <w:r w:rsidR="00401251">
        <w:t>4</w:t>
      </w:r>
      <w:r w:rsidRPr="00ED7D6F">
        <w:t>-202</w:t>
      </w:r>
      <w:r w:rsidR="00401251">
        <w:t>6</w:t>
      </w:r>
      <w:r w:rsidRPr="00ED7D6F">
        <w:t xml:space="preserve"> годах доля расходов на ПНО составит от </w:t>
      </w:r>
      <w:r w:rsidR="00401251">
        <w:t>1,5</w:t>
      </w:r>
      <w:r w:rsidRPr="00ED7D6F">
        <w:t xml:space="preserve">% до </w:t>
      </w:r>
      <w:r>
        <w:t>3,</w:t>
      </w:r>
      <w:r w:rsidR="00401251">
        <w:t>6</w:t>
      </w:r>
      <w:r w:rsidRPr="00ED7D6F">
        <w:t>%.</w:t>
      </w:r>
    </w:p>
    <w:p w:rsidR="00401251" w:rsidRPr="00DD2DB8" w:rsidRDefault="00401251" w:rsidP="00401251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 w:rsidRPr="00DD2DB8">
        <w:rPr>
          <w:rFonts w:eastAsia="Times New Roman" w:cs="Times New Roman"/>
          <w:i/>
          <w:szCs w:val="28"/>
          <w:lang w:eastAsia="ru-RU"/>
        </w:rPr>
        <w:t>В приложениях 13 и 14 «Перечень публичных нормативных обяз</w:t>
      </w:r>
      <w:r w:rsidRPr="00DD2DB8">
        <w:rPr>
          <w:rFonts w:eastAsia="Times New Roman" w:cs="Times New Roman"/>
          <w:i/>
          <w:szCs w:val="28"/>
          <w:lang w:eastAsia="ru-RU"/>
        </w:rPr>
        <w:t>а</w:t>
      </w:r>
      <w:r w:rsidRPr="00DD2DB8">
        <w:rPr>
          <w:rFonts w:eastAsia="Times New Roman" w:cs="Times New Roman"/>
          <w:i/>
          <w:szCs w:val="28"/>
          <w:lang w:eastAsia="ru-RU"/>
        </w:rPr>
        <w:t>тельств…» по строке «Доплаты к пенсиям лицам, замещавшим муниципал</w:t>
      </w:r>
      <w:r w:rsidRPr="00DD2DB8">
        <w:rPr>
          <w:rFonts w:eastAsia="Times New Roman" w:cs="Times New Roman"/>
          <w:i/>
          <w:szCs w:val="28"/>
          <w:lang w:eastAsia="ru-RU"/>
        </w:rPr>
        <w:t>ь</w:t>
      </w:r>
      <w:r w:rsidRPr="00DD2DB8">
        <w:rPr>
          <w:rFonts w:eastAsia="Times New Roman" w:cs="Times New Roman"/>
          <w:i/>
          <w:szCs w:val="28"/>
          <w:lang w:eastAsia="ru-RU"/>
        </w:rPr>
        <w:t>ные должности» ошибочно вместо 746 тыс. рублей указано 30 тыс. рублей, и наоборот по строке «Пенсия за выслугу лет лицам, замещавшим должн</w:t>
      </w:r>
      <w:r w:rsidRPr="00DD2DB8">
        <w:rPr>
          <w:rFonts w:eastAsia="Times New Roman" w:cs="Times New Roman"/>
          <w:i/>
          <w:szCs w:val="28"/>
          <w:lang w:eastAsia="ru-RU"/>
        </w:rPr>
        <w:t>о</w:t>
      </w:r>
      <w:r w:rsidRPr="00DD2DB8">
        <w:rPr>
          <w:rFonts w:eastAsia="Times New Roman" w:cs="Times New Roman"/>
          <w:i/>
          <w:szCs w:val="28"/>
          <w:lang w:eastAsia="ru-RU"/>
        </w:rPr>
        <w:t>сти муниципальной службы» вместо 30 тыс. рубле</w:t>
      </w:r>
      <w:r>
        <w:rPr>
          <w:rFonts w:eastAsia="Times New Roman" w:cs="Times New Roman"/>
          <w:i/>
          <w:szCs w:val="28"/>
          <w:lang w:eastAsia="ru-RU"/>
        </w:rPr>
        <w:t>й</w:t>
      </w:r>
      <w:r w:rsidRPr="00DD2DB8">
        <w:rPr>
          <w:rFonts w:eastAsia="Times New Roman" w:cs="Times New Roman"/>
          <w:i/>
          <w:szCs w:val="28"/>
          <w:lang w:eastAsia="ru-RU"/>
        </w:rPr>
        <w:t xml:space="preserve"> указано 746 тыс. ру</w:t>
      </w:r>
      <w:r w:rsidRPr="00DD2DB8">
        <w:rPr>
          <w:rFonts w:eastAsia="Times New Roman" w:cs="Times New Roman"/>
          <w:i/>
          <w:szCs w:val="28"/>
          <w:lang w:eastAsia="ru-RU"/>
        </w:rPr>
        <w:t>б</w:t>
      </w:r>
      <w:r w:rsidRPr="00DD2DB8">
        <w:rPr>
          <w:rFonts w:eastAsia="Times New Roman" w:cs="Times New Roman"/>
          <w:i/>
          <w:szCs w:val="28"/>
          <w:lang w:eastAsia="ru-RU"/>
        </w:rPr>
        <w:t xml:space="preserve">лей. </w:t>
      </w:r>
    </w:p>
    <w:p w:rsidR="004F10DC" w:rsidRPr="00401ECC" w:rsidRDefault="004F10DC" w:rsidP="004F10DC">
      <w:pPr>
        <w:rPr>
          <w:rFonts w:eastAsia="Times New Roman"/>
          <w:szCs w:val="28"/>
          <w:lang w:eastAsia="ru-RU"/>
        </w:rPr>
      </w:pPr>
      <w:r>
        <w:rPr>
          <w:b/>
        </w:rPr>
        <w:t>3</w:t>
      </w:r>
      <w:r w:rsidRPr="005A439B">
        <w:rPr>
          <w:b/>
        </w:rPr>
        <w:t>.</w:t>
      </w:r>
      <w:r w:rsidR="00401251">
        <w:rPr>
          <w:b/>
        </w:rPr>
        <w:t>4</w:t>
      </w:r>
      <w:r w:rsidRPr="005A439B">
        <w:rPr>
          <w:b/>
        </w:rPr>
        <w:t>.</w:t>
      </w:r>
      <w:r w:rsidR="00401251">
        <w:rPr>
          <w:b/>
        </w:rPr>
        <w:t xml:space="preserve"> </w:t>
      </w:r>
      <w:r w:rsidRPr="005A439B">
        <w:rPr>
          <w:rFonts w:eastAsia="Times New Roman"/>
          <w:szCs w:val="28"/>
          <w:lang w:eastAsia="ru-RU"/>
        </w:rPr>
        <w:t>Существенную долю в расходах бюджета</w:t>
      </w:r>
      <w:r>
        <w:rPr>
          <w:rFonts w:eastAsia="Times New Roman"/>
          <w:szCs w:val="28"/>
          <w:lang w:eastAsia="ru-RU"/>
        </w:rPr>
        <w:t xml:space="preserve"> муниципального образ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вания </w:t>
      </w:r>
      <w:r w:rsidRPr="00401ECC">
        <w:rPr>
          <w:rFonts w:eastAsia="Times New Roman"/>
          <w:szCs w:val="28"/>
          <w:lang w:eastAsia="ru-RU"/>
        </w:rPr>
        <w:t xml:space="preserve">занимают расходы </w:t>
      </w:r>
      <w:r w:rsidRPr="00401ECC">
        <w:rPr>
          <w:rFonts w:eastAsia="Times New Roman"/>
          <w:b/>
          <w:szCs w:val="28"/>
          <w:lang w:eastAsia="ru-RU"/>
        </w:rPr>
        <w:t xml:space="preserve">дорожного фонда </w:t>
      </w:r>
      <w:r>
        <w:rPr>
          <w:rFonts w:eastAsia="Times New Roman"/>
          <w:b/>
          <w:szCs w:val="28"/>
          <w:lang w:eastAsia="ru-RU"/>
        </w:rPr>
        <w:t>Нолинского городского пос</w:t>
      </w:r>
      <w:r>
        <w:rPr>
          <w:rFonts w:eastAsia="Times New Roman"/>
          <w:b/>
          <w:szCs w:val="28"/>
          <w:lang w:eastAsia="ru-RU"/>
        </w:rPr>
        <w:t>е</w:t>
      </w:r>
      <w:r>
        <w:rPr>
          <w:rFonts w:eastAsia="Times New Roman"/>
          <w:b/>
          <w:szCs w:val="28"/>
          <w:lang w:eastAsia="ru-RU"/>
        </w:rPr>
        <w:t xml:space="preserve">ления </w:t>
      </w:r>
      <w:r w:rsidRPr="00401ECC">
        <w:rPr>
          <w:rFonts w:cs="Times New Roman"/>
          <w:szCs w:val="28"/>
        </w:rPr>
        <w:t>(далее – дорожный фонд).</w:t>
      </w:r>
    </w:p>
    <w:p w:rsidR="004F10DC" w:rsidRDefault="004F10DC" w:rsidP="004F10DC">
      <w:pPr>
        <w:spacing w:after="120"/>
        <w:rPr>
          <w:rFonts w:cs="Times New Roman"/>
          <w:szCs w:val="28"/>
        </w:rPr>
      </w:pPr>
      <w:r w:rsidRPr="005C1633">
        <w:rPr>
          <w:rFonts w:cs="Times New Roman"/>
          <w:szCs w:val="28"/>
        </w:rPr>
        <w:t>Объемы доходов бюджета</w:t>
      </w:r>
      <w:r>
        <w:rPr>
          <w:rFonts w:cs="Times New Roman"/>
          <w:szCs w:val="28"/>
        </w:rPr>
        <w:t xml:space="preserve"> Нолинского городского поселения</w:t>
      </w:r>
      <w:r w:rsidRPr="005C1633">
        <w:rPr>
          <w:rFonts w:cs="Times New Roman"/>
          <w:szCs w:val="28"/>
        </w:rPr>
        <w:t>, форм</w:t>
      </w:r>
      <w:r w:rsidRPr="005C1633">
        <w:rPr>
          <w:rFonts w:cs="Times New Roman"/>
          <w:szCs w:val="28"/>
        </w:rPr>
        <w:t>и</w:t>
      </w:r>
      <w:r w:rsidRPr="005C1633">
        <w:rPr>
          <w:rFonts w:cs="Times New Roman"/>
          <w:szCs w:val="28"/>
        </w:rPr>
        <w:t>рующих ассигнования дорожного фонда, на 202</w:t>
      </w:r>
      <w:r w:rsidR="00401251">
        <w:rPr>
          <w:rFonts w:cs="Times New Roman"/>
          <w:szCs w:val="28"/>
        </w:rPr>
        <w:t>4</w:t>
      </w:r>
      <w:r w:rsidRPr="005C1633">
        <w:rPr>
          <w:rFonts w:cs="Times New Roman"/>
          <w:szCs w:val="28"/>
        </w:rPr>
        <w:t xml:space="preserve"> год прогнозируются в об</w:t>
      </w:r>
      <w:r w:rsidRPr="005C1633">
        <w:rPr>
          <w:rFonts w:cs="Times New Roman"/>
          <w:szCs w:val="28"/>
        </w:rPr>
        <w:t>ъ</w:t>
      </w:r>
      <w:r w:rsidRPr="005C1633">
        <w:rPr>
          <w:rFonts w:cs="Times New Roman"/>
          <w:szCs w:val="28"/>
        </w:rPr>
        <w:t xml:space="preserve">еме </w:t>
      </w:r>
      <w:r w:rsidR="00C20CEB">
        <w:rPr>
          <w:rFonts w:cs="Times New Roman"/>
          <w:szCs w:val="28"/>
        </w:rPr>
        <w:t xml:space="preserve">20777,9 </w:t>
      </w:r>
      <w:r>
        <w:rPr>
          <w:rFonts w:cs="Times New Roman"/>
          <w:szCs w:val="28"/>
        </w:rPr>
        <w:t>тыс.</w:t>
      </w:r>
      <w:r w:rsidRPr="005C1633">
        <w:rPr>
          <w:rFonts w:cs="Times New Roman"/>
          <w:szCs w:val="28"/>
        </w:rPr>
        <w:t xml:space="preserve"> рублей:</w:t>
      </w:r>
    </w:p>
    <w:tbl>
      <w:tblPr>
        <w:tblStyle w:val="af"/>
        <w:tblW w:w="0" w:type="auto"/>
        <w:jc w:val="center"/>
        <w:tblLook w:val="04A0"/>
      </w:tblPr>
      <w:tblGrid>
        <w:gridCol w:w="7763"/>
        <w:gridCol w:w="1701"/>
      </w:tblGrid>
      <w:tr w:rsidR="004F10DC" w:rsidRPr="005C1633" w:rsidTr="00E5136E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 xml:space="preserve">Прогнозируемые объемы доходов бюджета Нолинского </w:t>
            </w:r>
            <w:r>
              <w:rPr>
                <w:b/>
                <w:sz w:val="20"/>
                <w:szCs w:val="20"/>
              </w:rPr>
              <w:t>городского поселения</w:t>
            </w:r>
            <w:r w:rsidRPr="005C1633">
              <w:rPr>
                <w:b/>
                <w:sz w:val="20"/>
                <w:szCs w:val="20"/>
              </w:rPr>
              <w:t>,</w:t>
            </w:r>
          </w:p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формирующих ассигнования дорожного фонда</w:t>
            </w:r>
          </w:p>
        </w:tc>
        <w:tc>
          <w:tcPr>
            <w:tcW w:w="1701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202</w:t>
            </w:r>
            <w:r w:rsidR="00401251">
              <w:rPr>
                <w:b/>
                <w:sz w:val="20"/>
                <w:szCs w:val="20"/>
              </w:rPr>
              <w:t>4</w:t>
            </w:r>
            <w:r w:rsidRPr="005C1633">
              <w:rPr>
                <w:b/>
                <w:sz w:val="20"/>
                <w:szCs w:val="20"/>
              </w:rPr>
              <w:t xml:space="preserve"> год</w:t>
            </w:r>
          </w:p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(в тыс. рублей)</w:t>
            </w:r>
          </w:p>
        </w:tc>
      </w:tr>
      <w:tr w:rsidR="004F10DC" w:rsidRPr="005C1633" w:rsidTr="00E5136E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>Доходы от уплаты акцизов на автомобильный бензин, прямогонный бензин, дизельно</w:t>
            </w:r>
            <w:r w:rsidRPr="005C1633">
              <w:rPr>
                <w:sz w:val="20"/>
                <w:szCs w:val="20"/>
              </w:rPr>
              <w:t>е</w:t>
            </w:r>
            <w:r w:rsidRPr="005C1633">
              <w:rPr>
                <w:sz w:val="20"/>
                <w:szCs w:val="20"/>
              </w:rPr>
              <w:t>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701" w:type="dxa"/>
            <w:vAlign w:val="center"/>
          </w:tcPr>
          <w:p w:rsidR="004F10DC" w:rsidRPr="005C1633" w:rsidRDefault="00C540D2" w:rsidP="00E51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953,9</w:t>
            </w: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 xml:space="preserve">Межбюджетные трансферты из </w:t>
            </w:r>
            <w:r>
              <w:rPr>
                <w:sz w:val="20"/>
                <w:szCs w:val="20"/>
              </w:rPr>
              <w:t xml:space="preserve">областного </w:t>
            </w:r>
            <w:r w:rsidRPr="005C1633">
              <w:rPr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C540D2" w:rsidP="00E51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16769,8</w:t>
            </w: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27F41" w:rsidRDefault="004F10DC" w:rsidP="00E5136E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527F41">
              <w:rPr>
                <w:i/>
                <w:sz w:val="20"/>
                <w:szCs w:val="20"/>
              </w:rPr>
              <w:t xml:space="preserve"> том числе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4F10DC" w:rsidP="00E5136E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27F41" w:rsidRDefault="004F10DC" w:rsidP="00C540D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527F41">
              <w:rPr>
                <w:i/>
                <w:sz w:val="20"/>
                <w:szCs w:val="20"/>
              </w:rPr>
              <w:t>убсиди</w:t>
            </w:r>
            <w:r w:rsidR="00C540D2">
              <w:rPr>
                <w:i/>
                <w:sz w:val="20"/>
                <w:szCs w:val="20"/>
              </w:rPr>
              <w:t>и</w:t>
            </w:r>
            <w:r w:rsidRPr="00527F41">
              <w:rPr>
                <w:i/>
                <w:sz w:val="20"/>
                <w:szCs w:val="20"/>
              </w:rPr>
              <w:t xml:space="preserve"> на </w:t>
            </w:r>
            <w:r>
              <w:rPr>
                <w:i/>
                <w:sz w:val="20"/>
                <w:szCs w:val="20"/>
              </w:rPr>
              <w:t>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C540D2" w:rsidP="00E5136E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3769,8</w:t>
            </w:r>
          </w:p>
        </w:tc>
      </w:tr>
      <w:tr w:rsidR="00C540D2" w:rsidRPr="005C1633" w:rsidTr="002727AA">
        <w:trPr>
          <w:jc w:val="center"/>
        </w:trPr>
        <w:tc>
          <w:tcPr>
            <w:tcW w:w="7763" w:type="dxa"/>
          </w:tcPr>
          <w:p w:rsidR="00C540D2" w:rsidRPr="00C540D2" w:rsidRDefault="00C540D2" w:rsidP="00C540D2">
            <w:pPr>
              <w:ind w:firstLine="0"/>
              <w:rPr>
                <w:i/>
                <w:sz w:val="20"/>
                <w:szCs w:val="20"/>
              </w:rPr>
            </w:pPr>
            <w:r w:rsidRPr="00C540D2">
              <w:rPr>
                <w:i/>
                <w:sz w:val="20"/>
                <w:szCs w:val="20"/>
              </w:rPr>
              <w:t>субсидии на капитальный ремонт, ремонт и восстановление изношенных верхних слоев асфальтобетонных покрытий, устройство защитных слоев с устранением деформ</w:t>
            </w:r>
            <w:r w:rsidRPr="00C540D2">
              <w:rPr>
                <w:i/>
                <w:sz w:val="20"/>
                <w:szCs w:val="20"/>
              </w:rPr>
              <w:t>а</w:t>
            </w:r>
            <w:r w:rsidRPr="00C540D2">
              <w:rPr>
                <w:i/>
                <w:sz w:val="20"/>
                <w:szCs w:val="20"/>
              </w:rPr>
              <w:t>ций и повреждений покрытий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0D2" w:rsidRPr="002727AA" w:rsidRDefault="00C540D2" w:rsidP="00E5136E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13000</w:t>
            </w:r>
          </w:p>
        </w:tc>
      </w:tr>
      <w:tr w:rsidR="00A829A3" w:rsidRPr="005C1633" w:rsidTr="002727AA">
        <w:trPr>
          <w:jc w:val="center"/>
        </w:trPr>
        <w:tc>
          <w:tcPr>
            <w:tcW w:w="7763" w:type="dxa"/>
          </w:tcPr>
          <w:p w:rsidR="00A829A3" w:rsidRPr="00A829A3" w:rsidRDefault="00A829A3" w:rsidP="00C20C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9A3" w:rsidRPr="002727AA" w:rsidRDefault="00C20CEB" w:rsidP="00E51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3054,2</w:t>
            </w:r>
          </w:p>
        </w:tc>
      </w:tr>
      <w:tr w:rsidR="004F10DC" w:rsidRPr="005C1633" w:rsidTr="002727AA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0DC" w:rsidRPr="002727AA" w:rsidRDefault="00C20CEB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20777,9</w:t>
            </w:r>
          </w:p>
        </w:tc>
      </w:tr>
    </w:tbl>
    <w:p w:rsidR="004033D6" w:rsidRDefault="004033D6" w:rsidP="004033D6">
      <w:pPr>
        <w:spacing w:before="120"/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 xml:space="preserve">Объемы доходов, формирующих </w:t>
      </w:r>
      <w:r>
        <w:rPr>
          <w:rFonts w:cs="Times New Roman"/>
          <w:szCs w:val="28"/>
        </w:rPr>
        <w:t>а</w:t>
      </w:r>
      <w:r w:rsidRPr="003F040B">
        <w:rPr>
          <w:rFonts w:cs="Times New Roman"/>
          <w:szCs w:val="28"/>
        </w:rPr>
        <w:t xml:space="preserve">ссигнования </w:t>
      </w:r>
      <w:r>
        <w:rPr>
          <w:rFonts w:cs="Times New Roman"/>
          <w:szCs w:val="28"/>
        </w:rPr>
        <w:t xml:space="preserve">муниципального </w:t>
      </w:r>
      <w:r w:rsidRPr="003F040B">
        <w:rPr>
          <w:rFonts w:cs="Times New Roman"/>
          <w:szCs w:val="28"/>
        </w:rPr>
        <w:t>д</w:t>
      </w:r>
      <w:r w:rsidRPr="003F040B">
        <w:rPr>
          <w:rFonts w:cs="Times New Roman"/>
          <w:szCs w:val="28"/>
        </w:rPr>
        <w:t>о</w:t>
      </w:r>
      <w:r w:rsidRPr="003F040B">
        <w:rPr>
          <w:rFonts w:cs="Times New Roman"/>
          <w:szCs w:val="28"/>
        </w:rPr>
        <w:t>рожного фонда, в плановом периоде составят: в 202</w:t>
      </w:r>
      <w:r w:rsidR="00C20CEB">
        <w:rPr>
          <w:rFonts w:cs="Times New Roman"/>
          <w:szCs w:val="28"/>
        </w:rPr>
        <w:t>5</w:t>
      </w:r>
      <w:r w:rsidRPr="003F040B">
        <w:rPr>
          <w:rFonts w:cs="Times New Roman"/>
          <w:szCs w:val="28"/>
        </w:rPr>
        <w:t xml:space="preserve"> году – </w:t>
      </w:r>
      <w:r w:rsidR="00C20CEB">
        <w:rPr>
          <w:rFonts w:cs="Times New Roman"/>
          <w:szCs w:val="28"/>
        </w:rPr>
        <w:t>5563,8</w:t>
      </w:r>
      <w:r>
        <w:rPr>
          <w:rFonts w:cs="Times New Roman"/>
          <w:szCs w:val="28"/>
        </w:rPr>
        <w:t xml:space="preserve"> тыс</w:t>
      </w:r>
      <w:r w:rsidRPr="003F040B">
        <w:rPr>
          <w:rFonts w:cs="Times New Roman"/>
          <w:szCs w:val="28"/>
        </w:rPr>
        <w:t>. р</w:t>
      </w:r>
      <w:r>
        <w:rPr>
          <w:rFonts w:cs="Times New Roman"/>
          <w:szCs w:val="28"/>
        </w:rPr>
        <w:t>у</w:t>
      </w:r>
      <w:r w:rsidRPr="003F040B">
        <w:rPr>
          <w:rFonts w:cs="Times New Roman"/>
          <w:szCs w:val="28"/>
        </w:rPr>
        <w:t>б</w:t>
      </w:r>
      <w:r w:rsidRPr="003F040B">
        <w:rPr>
          <w:rFonts w:cs="Times New Roman"/>
          <w:szCs w:val="28"/>
        </w:rPr>
        <w:t>лей, в 202</w:t>
      </w:r>
      <w:r w:rsidR="00C20CEB">
        <w:rPr>
          <w:rFonts w:cs="Times New Roman"/>
          <w:szCs w:val="28"/>
        </w:rPr>
        <w:t xml:space="preserve">6 </w:t>
      </w:r>
      <w:r w:rsidRPr="003F040B">
        <w:rPr>
          <w:rFonts w:cs="Times New Roman"/>
          <w:szCs w:val="28"/>
        </w:rPr>
        <w:t xml:space="preserve">году – </w:t>
      </w:r>
      <w:r w:rsidR="00C20CEB">
        <w:rPr>
          <w:rFonts w:cs="Times New Roman"/>
          <w:szCs w:val="28"/>
        </w:rPr>
        <w:t xml:space="preserve">5741,7 </w:t>
      </w:r>
      <w:r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рублей.</w:t>
      </w:r>
    </w:p>
    <w:p w:rsidR="004033D6" w:rsidRDefault="004033D6" w:rsidP="004033D6">
      <w:pPr>
        <w:spacing w:after="120"/>
        <w:rPr>
          <w:rFonts w:cs="Times New Roman"/>
          <w:szCs w:val="28"/>
        </w:rPr>
      </w:pPr>
      <w:r w:rsidRPr="00A83110">
        <w:rPr>
          <w:rFonts w:cs="Times New Roman"/>
          <w:szCs w:val="28"/>
        </w:rPr>
        <w:t>Объем ассигнований дорожного фонда на 202</w:t>
      </w:r>
      <w:r w:rsidR="00C20CEB">
        <w:rPr>
          <w:rFonts w:cs="Times New Roman"/>
          <w:szCs w:val="28"/>
        </w:rPr>
        <w:t>4</w:t>
      </w:r>
      <w:r w:rsidRPr="00A83110">
        <w:rPr>
          <w:rFonts w:cs="Times New Roman"/>
          <w:szCs w:val="28"/>
        </w:rPr>
        <w:t xml:space="preserve"> год</w:t>
      </w:r>
      <w:r w:rsidR="00C20CEB">
        <w:rPr>
          <w:rFonts w:cs="Times New Roman"/>
          <w:szCs w:val="28"/>
        </w:rPr>
        <w:t xml:space="preserve"> </w:t>
      </w:r>
      <w:r w:rsidRPr="00A83110">
        <w:rPr>
          <w:rFonts w:cs="Times New Roman"/>
          <w:szCs w:val="28"/>
        </w:rPr>
        <w:t xml:space="preserve">предусматривается в размере </w:t>
      </w:r>
      <w:r w:rsidR="00C20CEB">
        <w:rPr>
          <w:rFonts w:cs="Times New Roman"/>
          <w:szCs w:val="28"/>
        </w:rPr>
        <w:t xml:space="preserve">20777,9 </w:t>
      </w:r>
      <w:r>
        <w:rPr>
          <w:rFonts w:cs="Times New Roman"/>
          <w:szCs w:val="28"/>
        </w:rPr>
        <w:t>тыс.</w:t>
      </w:r>
      <w:r w:rsidRPr="00A83110">
        <w:rPr>
          <w:rFonts w:cs="Times New Roman"/>
          <w:szCs w:val="28"/>
        </w:rPr>
        <w:t xml:space="preserve"> рублей (на </w:t>
      </w:r>
      <w:r w:rsidR="00C20CEB">
        <w:rPr>
          <w:rFonts w:cs="Times New Roman"/>
          <w:szCs w:val="28"/>
        </w:rPr>
        <w:t xml:space="preserve">6781,2 </w:t>
      </w:r>
      <w:r>
        <w:rPr>
          <w:rFonts w:cs="Times New Roman"/>
          <w:szCs w:val="28"/>
        </w:rPr>
        <w:t>тыс</w:t>
      </w:r>
      <w:r w:rsidRPr="00A83110">
        <w:rPr>
          <w:rFonts w:cs="Times New Roman"/>
          <w:szCs w:val="28"/>
        </w:rPr>
        <w:t>. рублей</w:t>
      </w:r>
      <w:r>
        <w:rPr>
          <w:rFonts w:cs="Times New Roman"/>
          <w:szCs w:val="28"/>
        </w:rPr>
        <w:t xml:space="preserve">, или </w:t>
      </w:r>
      <w:r w:rsidR="002F5089">
        <w:rPr>
          <w:rFonts w:cs="Times New Roman"/>
          <w:szCs w:val="28"/>
        </w:rPr>
        <w:t xml:space="preserve">на </w:t>
      </w:r>
      <w:r w:rsidR="00C20CEB">
        <w:rPr>
          <w:rFonts w:cs="Times New Roman"/>
          <w:szCs w:val="28"/>
        </w:rPr>
        <w:t>48,4</w:t>
      </w:r>
      <w:r w:rsidR="002F5089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больше </w:t>
      </w:r>
      <w:r w:rsidR="002F5089">
        <w:rPr>
          <w:rFonts w:cs="Times New Roman"/>
          <w:szCs w:val="28"/>
        </w:rPr>
        <w:t xml:space="preserve">оценки </w:t>
      </w:r>
      <w:r w:rsidRPr="00A83110">
        <w:rPr>
          <w:rFonts w:cs="Times New Roman"/>
          <w:szCs w:val="28"/>
        </w:rPr>
        <w:t>202</w:t>
      </w:r>
      <w:r w:rsidR="00C20CEB">
        <w:rPr>
          <w:rFonts w:cs="Times New Roman"/>
          <w:szCs w:val="28"/>
        </w:rPr>
        <w:t>3</w:t>
      </w:r>
      <w:r w:rsidRPr="00A83110">
        <w:rPr>
          <w:rFonts w:cs="Times New Roman"/>
          <w:szCs w:val="28"/>
        </w:rPr>
        <w:t xml:space="preserve"> года):</w:t>
      </w:r>
    </w:p>
    <w:tbl>
      <w:tblPr>
        <w:tblStyle w:val="af"/>
        <w:tblW w:w="9508" w:type="dxa"/>
        <w:jc w:val="center"/>
        <w:tblLook w:val="04A0"/>
      </w:tblPr>
      <w:tblGrid>
        <w:gridCol w:w="5380"/>
        <w:gridCol w:w="1401"/>
        <w:gridCol w:w="1434"/>
        <w:gridCol w:w="1293"/>
      </w:tblGrid>
      <w:tr w:rsidR="004033D6" w:rsidRPr="002A1F1D" w:rsidTr="00A53F16">
        <w:trPr>
          <w:jc w:val="center"/>
        </w:trPr>
        <w:tc>
          <w:tcPr>
            <w:tcW w:w="5380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401" w:type="dxa"/>
          </w:tcPr>
          <w:p w:rsidR="004033D6" w:rsidRPr="002A1F1D" w:rsidRDefault="004033D6" w:rsidP="0040125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401251">
              <w:rPr>
                <w:b/>
                <w:sz w:val="20"/>
                <w:szCs w:val="20"/>
              </w:rPr>
              <w:t>4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434" w:type="dxa"/>
          </w:tcPr>
          <w:p w:rsidR="004033D6" w:rsidRPr="002A1F1D" w:rsidRDefault="004033D6" w:rsidP="0040125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401251">
              <w:rPr>
                <w:b/>
                <w:sz w:val="20"/>
                <w:szCs w:val="20"/>
              </w:rPr>
              <w:t>5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293" w:type="dxa"/>
          </w:tcPr>
          <w:p w:rsidR="004033D6" w:rsidRPr="002A1F1D" w:rsidRDefault="004033D6" w:rsidP="0040125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401251">
              <w:rPr>
                <w:b/>
                <w:sz w:val="20"/>
                <w:szCs w:val="20"/>
              </w:rPr>
              <w:t>6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</w:tr>
      <w:tr w:rsidR="004033D6" w:rsidRPr="002A1F1D" w:rsidTr="00A53F16">
        <w:trPr>
          <w:trHeight w:val="437"/>
          <w:jc w:val="center"/>
        </w:trPr>
        <w:tc>
          <w:tcPr>
            <w:tcW w:w="5380" w:type="dxa"/>
            <w:vAlign w:val="center"/>
          </w:tcPr>
          <w:p w:rsidR="004033D6" w:rsidRPr="002A1F1D" w:rsidRDefault="004033D6" w:rsidP="008079E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Всего по дорожному хозяйству</w:t>
            </w:r>
          </w:p>
        </w:tc>
        <w:tc>
          <w:tcPr>
            <w:tcW w:w="1401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20777,9</w:t>
            </w:r>
          </w:p>
        </w:tc>
        <w:tc>
          <w:tcPr>
            <w:tcW w:w="1434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5563,8</w:t>
            </w:r>
          </w:p>
        </w:tc>
        <w:tc>
          <w:tcPr>
            <w:tcW w:w="1293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5741,7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Pr="002A1F1D" w:rsidRDefault="004033D6" w:rsidP="008079E3">
            <w:pPr>
              <w:ind w:firstLine="0"/>
              <w:rPr>
                <w:b/>
                <w:i/>
                <w:sz w:val="20"/>
                <w:szCs w:val="20"/>
              </w:rPr>
            </w:pPr>
            <w:r w:rsidRPr="002A1F1D">
              <w:rPr>
                <w:b/>
                <w:i/>
                <w:sz w:val="20"/>
                <w:szCs w:val="20"/>
              </w:rPr>
              <w:t>из них за счет межбюджетных трансфертов из обл</w:t>
            </w:r>
            <w:r w:rsidRPr="002A1F1D">
              <w:rPr>
                <w:b/>
                <w:i/>
                <w:sz w:val="20"/>
                <w:szCs w:val="20"/>
              </w:rPr>
              <w:t>а</w:t>
            </w:r>
            <w:r w:rsidRPr="002A1F1D">
              <w:rPr>
                <w:b/>
                <w:i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401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16769,8</w:t>
            </w:r>
          </w:p>
        </w:tc>
        <w:tc>
          <w:tcPr>
            <w:tcW w:w="1434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Pr="002A1F1D" w:rsidRDefault="004033D6" w:rsidP="008079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дорожному хозяйству </w:t>
            </w:r>
          </w:p>
        </w:tc>
        <w:tc>
          <w:tcPr>
            <w:tcW w:w="1401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Default="004033D6" w:rsidP="0006477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Содержание </w:t>
            </w:r>
            <w:r w:rsidRPr="00527F41">
              <w:rPr>
                <w:sz w:val="20"/>
                <w:szCs w:val="20"/>
              </w:rPr>
              <w:t xml:space="preserve">автомобильных дорог общего пользования </w:t>
            </w:r>
            <w:r w:rsidRPr="00527F41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401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3957</w:t>
            </w:r>
          </w:p>
        </w:tc>
        <w:tc>
          <w:tcPr>
            <w:tcW w:w="1434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5563,8</w:t>
            </w:r>
          </w:p>
        </w:tc>
        <w:tc>
          <w:tcPr>
            <w:tcW w:w="1293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5741,7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Default="004033D6" w:rsidP="0006477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="003A34F5">
              <w:rPr>
                <w:sz w:val="20"/>
                <w:szCs w:val="20"/>
              </w:rPr>
              <w:t>К</w:t>
            </w:r>
            <w:r w:rsidR="003A34F5" w:rsidRPr="003A34F5">
              <w:rPr>
                <w:sz w:val="20"/>
                <w:szCs w:val="20"/>
              </w:rPr>
              <w:t>апитальный ремонт и ремонт дворовых территорий многоквартирных домов, проездов к дворовым территор</w:t>
            </w:r>
            <w:r w:rsidR="003A34F5" w:rsidRPr="003A34F5">
              <w:rPr>
                <w:sz w:val="20"/>
                <w:szCs w:val="20"/>
              </w:rPr>
              <w:t>и</w:t>
            </w:r>
            <w:r w:rsidR="003A34F5" w:rsidRPr="003A34F5">
              <w:rPr>
                <w:sz w:val="20"/>
                <w:szCs w:val="20"/>
              </w:rPr>
              <w:t>ям многоквартирных домов населенн</w:t>
            </w:r>
            <w:r w:rsidR="0006477D">
              <w:rPr>
                <w:sz w:val="20"/>
                <w:szCs w:val="20"/>
              </w:rPr>
              <w:t>ого</w:t>
            </w:r>
            <w:r w:rsidR="003A34F5" w:rsidRPr="003A34F5">
              <w:rPr>
                <w:sz w:val="20"/>
                <w:szCs w:val="20"/>
              </w:rPr>
              <w:t xml:space="preserve"> пункт</w:t>
            </w:r>
            <w:r w:rsidR="0006477D">
              <w:rPr>
                <w:sz w:val="20"/>
                <w:szCs w:val="20"/>
              </w:rPr>
              <w:t>а</w:t>
            </w:r>
          </w:p>
        </w:tc>
        <w:tc>
          <w:tcPr>
            <w:tcW w:w="1401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3807,9</w:t>
            </w:r>
          </w:p>
        </w:tc>
        <w:tc>
          <w:tcPr>
            <w:tcW w:w="1434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Pr="00A01CDE" w:rsidRDefault="004033D6" w:rsidP="008079E3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</w:t>
            </w:r>
            <w:r w:rsidRPr="00A01CDE">
              <w:rPr>
                <w:i/>
                <w:sz w:val="20"/>
                <w:szCs w:val="20"/>
              </w:rPr>
              <w:t>т</w:t>
            </w:r>
            <w:r w:rsidRPr="00A01CDE">
              <w:rPr>
                <w:i/>
                <w:sz w:val="20"/>
                <w:szCs w:val="20"/>
              </w:rPr>
              <w:t>ного бюджета</w:t>
            </w:r>
          </w:p>
        </w:tc>
        <w:tc>
          <w:tcPr>
            <w:tcW w:w="1401" w:type="dxa"/>
            <w:vAlign w:val="center"/>
          </w:tcPr>
          <w:p w:rsidR="004033D6" w:rsidRPr="00A01CDE" w:rsidRDefault="00C540D2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3769,8</w:t>
            </w:r>
          </w:p>
        </w:tc>
        <w:tc>
          <w:tcPr>
            <w:tcW w:w="1434" w:type="dxa"/>
            <w:vAlign w:val="center"/>
          </w:tcPr>
          <w:p w:rsidR="004033D6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4033D6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C540D2" w:rsidRPr="002A1F1D" w:rsidTr="00A53F16">
        <w:trPr>
          <w:jc w:val="center"/>
        </w:trPr>
        <w:tc>
          <w:tcPr>
            <w:tcW w:w="5380" w:type="dxa"/>
          </w:tcPr>
          <w:p w:rsidR="00C540D2" w:rsidRPr="00C540D2" w:rsidRDefault="00C540D2" w:rsidP="00C540D2">
            <w:pPr>
              <w:ind w:firstLine="0"/>
              <w:rPr>
                <w:sz w:val="20"/>
                <w:szCs w:val="20"/>
              </w:rPr>
            </w:pPr>
            <w:r w:rsidRPr="00C540D2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К</w:t>
            </w:r>
            <w:r w:rsidRPr="00C540D2">
              <w:rPr>
                <w:sz w:val="20"/>
                <w:szCs w:val="20"/>
              </w:rPr>
              <w:t>апитальный ремонт, ремонт и восстановление изн</w:t>
            </w:r>
            <w:r w:rsidRPr="00C540D2">
              <w:rPr>
                <w:sz w:val="20"/>
                <w:szCs w:val="20"/>
              </w:rPr>
              <w:t>о</w:t>
            </w:r>
            <w:r w:rsidRPr="00C540D2">
              <w:rPr>
                <w:sz w:val="20"/>
                <w:szCs w:val="20"/>
              </w:rPr>
              <w:t>шенных верхних слоев асфальтобетонных покрытий, ус</w:t>
            </w:r>
            <w:r w:rsidRPr="00C540D2">
              <w:rPr>
                <w:sz w:val="20"/>
                <w:szCs w:val="20"/>
              </w:rPr>
              <w:t>т</w:t>
            </w:r>
            <w:r w:rsidRPr="00C540D2">
              <w:rPr>
                <w:sz w:val="20"/>
                <w:szCs w:val="20"/>
              </w:rPr>
              <w:t>ройство защитных слоев с устранением деформаций и п</w:t>
            </w:r>
            <w:r w:rsidRPr="00C540D2">
              <w:rPr>
                <w:sz w:val="20"/>
                <w:szCs w:val="20"/>
              </w:rPr>
              <w:t>о</w:t>
            </w:r>
            <w:r w:rsidRPr="00C540D2">
              <w:rPr>
                <w:sz w:val="20"/>
                <w:szCs w:val="20"/>
              </w:rPr>
              <w:t>вреждений покрытий автомобильных дорог общего польз</w:t>
            </w:r>
            <w:r w:rsidRPr="00C540D2">
              <w:rPr>
                <w:sz w:val="20"/>
                <w:szCs w:val="20"/>
              </w:rPr>
              <w:t>о</w:t>
            </w:r>
            <w:r w:rsidRPr="00C540D2">
              <w:rPr>
                <w:sz w:val="20"/>
                <w:szCs w:val="20"/>
              </w:rPr>
              <w:t>вания мес</w:t>
            </w:r>
            <w:r w:rsidRPr="00C540D2">
              <w:rPr>
                <w:sz w:val="20"/>
                <w:szCs w:val="20"/>
              </w:rPr>
              <w:t>т</w:t>
            </w:r>
            <w:r w:rsidRPr="00C540D2"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401" w:type="dxa"/>
            <w:vAlign w:val="center"/>
          </w:tcPr>
          <w:p w:rsidR="00C540D2" w:rsidRPr="00C540D2" w:rsidRDefault="00C540D2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13013</w:t>
            </w:r>
          </w:p>
        </w:tc>
        <w:tc>
          <w:tcPr>
            <w:tcW w:w="1434" w:type="dxa"/>
            <w:vAlign w:val="center"/>
          </w:tcPr>
          <w:p w:rsidR="00C540D2" w:rsidRPr="00C540D2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C540D2" w:rsidRPr="00C540D2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0D2" w:rsidRPr="002A1F1D" w:rsidTr="00A53F16">
        <w:trPr>
          <w:jc w:val="center"/>
        </w:trPr>
        <w:tc>
          <w:tcPr>
            <w:tcW w:w="5380" w:type="dxa"/>
          </w:tcPr>
          <w:p w:rsidR="00C540D2" w:rsidRPr="00C540D2" w:rsidRDefault="00C20CEB" w:rsidP="00C540D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 w:rsidR="00C540D2">
              <w:rPr>
                <w:i/>
                <w:sz w:val="20"/>
                <w:szCs w:val="20"/>
              </w:rPr>
              <w:t xml:space="preserve">з них за счет </w:t>
            </w:r>
            <w:r w:rsidR="00C540D2" w:rsidRPr="00A01CDE">
              <w:rPr>
                <w:i/>
                <w:sz w:val="20"/>
                <w:szCs w:val="20"/>
              </w:rPr>
              <w:t>межбюджетных трансфертов из облас</w:t>
            </w:r>
            <w:r w:rsidR="00C540D2" w:rsidRPr="00A01CDE">
              <w:rPr>
                <w:i/>
                <w:sz w:val="20"/>
                <w:szCs w:val="20"/>
              </w:rPr>
              <w:t>т</w:t>
            </w:r>
            <w:r w:rsidR="00C540D2" w:rsidRPr="00A01CDE">
              <w:rPr>
                <w:i/>
                <w:sz w:val="20"/>
                <w:szCs w:val="20"/>
              </w:rPr>
              <w:t>ного бюджета</w:t>
            </w:r>
            <w:r w:rsidR="00C540D2" w:rsidRPr="00C540D2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vAlign w:val="center"/>
          </w:tcPr>
          <w:p w:rsidR="00C540D2" w:rsidRDefault="00C540D2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13000</w:t>
            </w:r>
          </w:p>
        </w:tc>
        <w:tc>
          <w:tcPr>
            <w:tcW w:w="1434" w:type="dxa"/>
            <w:vAlign w:val="center"/>
          </w:tcPr>
          <w:p w:rsidR="00C540D2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C540D2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:rsidR="008860CF" w:rsidRPr="00D84C1B" w:rsidRDefault="00B700BF" w:rsidP="0027109D">
      <w:pPr>
        <w:spacing w:before="120"/>
        <w:rPr>
          <w:rFonts w:cs="Times New Roman"/>
          <w:szCs w:val="28"/>
        </w:rPr>
      </w:pPr>
      <w:r w:rsidRPr="0027109D">
        <w:rPr>
          <w:rFonts w:cs="Times New Roman"/>
          <w:b/>
          <w:szCs w:val="28"/>
        </w:rPr>
        <w:t>3.</w:t>
      </w:r>
      <w:r w:rsidR="00C20CEB" w:rsidRPr="0027109D">
        <w:rPr>
          <w:rFonts w:cs="Times New Roman"/>
          <w:b/>
          <w:szCs w:val="28"/>
        </w:rPr>
        <w:t>5</w:t>
      </w:r>
      <w:r w:rsidRPr="0027109D">
        <w:rPr>
          <w:rFonts w:cs="Times New Roman"/>
          <w:b/>
          <w:szCs w:val="28"/>
        </w:rPr>
        <w:t>.</w:t>
      </w:r>
      <w:r w:rsidR="00C20CEB" w:rsidRPr="00C20CEB">
        <w:rPr>
          <w:rFonts w:cs="Times New Roman"/>
          <w:b/>
          <w:color w:val="FF0000"/>
          <w:szCs w:val="28"/>
        </w:rPr>
        <w:t xml:space="preserve"> </w:t>
      </w:r>
      <w:r w:rsidR="00D84C1B">
        <w:rPr>
          <w:rFonts w:cs="Times New Roman"/>
          <w:szCs w:val="28"/>
        </w:rPr>
        <w:t>На осуществление переданных полномочий по градостроительной деятельности в бюджете Нолинского городского поселения на 202</w:t>
      </w:r>
      <w:r w:rsidR="0027109D">
        <w:rPr>
          <w:rFonts w:cs="Times New Roman"/>
          <w:szCs w:val="28"/>
        </w:rPr>
        <w:t>4</w:t>
      </w:r>
      <w:r w:rsidR="00D84C1B">
        <w:rPr>
          <w:rFonts w:cs="Times New Roman"/>
          <w:szCs w:val="28"/>
        </w:rPr>
        <w:t>-202</w:t>
      </w:r>
      <w:r w:rsidR="0027109D">
        <w:rPr>
          <w:rFonts w:cs="Times New Roman"/>
          <w:szCs w:val="28"/>
        </w:rPr>
        <w:t>6</w:t>
      </w:r>
      <w:r w:rsidR="00D84C1B">
        <w:rPr>
          <w:rFonts w:cs="Times New Roman"/>
          <w:szCs w:val="28"/>
        </w:rPr>
        <w:t xml:space="preserve"> г</w:t>
      </w:r>
      <w:r w:rsidR="00D84C1B">
        <w:rPr>
          <w:rFonts w:cs="Times New Roman"/>
          <w:szCs w:val="28"/>
        </w:rPr>
        <w:t>о</w:t>
      </w:r>
      <w:r w:rsidR="00D84C1B">
        <w:rPr>
          <w:rFonts w:cs="Times New Roman"/>
          <w:szCs w:val="28"/>
        </w:rPr>
        <w:t>ды пр</w:t>
      </w:r>
      <w:r w:rsidR="00D84C1B">
        <w:rPr>
          <w:rFonts w:cs="Times New Roman"/>
          <w:szCs w:val="28"/>
        </w:rPr>
        <w:t>е</w:t>
      </w:r>
      <w:r w:rsidR="00D84C1B">
        <w:rPr>
          <w:rFonts w:cs="Times New Roman"/>
          <w:szCs w:val="28"/>
        </w:rPr>
        <w:t xml:space="preserve">дусмотрены </w:t>
      </w:r>
      <w:r w:rsidR="005D03AB" w:rsidRPr="005D03AB">
        <w:rPr>
          <w:rFonts w:cs="Times New Roman"/>
          <w:b/>
          <w:szCs w:val="28"/>
        </w:rPr>
        <w:t>межбюджетные трансферты</w:t>
      </w:r>
      <w:r w:rsidR="005D03AB">
        <w:rPr>
          <w:rFonts w:cs="Times New Roman"/>
          <w:szCs w:val="28"/>
        </w:rPr>
        <w:t xml:space="preserve"> в сумме </w:t>
      </w:r>
      <w:r w:rsidR="0027109D">
        <w:rPr>
          <w:rFonts w:cs="Times New Roman"/>
          <w:szCs w:val="28"/>
        </w:rPr>
        <w:t>2,1</w:t>
      </w:r>
      <w:r w:rsidR="005D03AB">
        <w:rPr>
          <w:rFonts w:cs="Times New Roman"/>
          <w:szCs w:val="28"/>
        </w:rPr>
        <w:t xml:space="preserve"> тыс.</w:t>
      </w:r>
      <w:r w:rsidR="0027109D">
        <w:rPr>
          <w:rFonts w:cs="Times New Roman"/>
          <w:szCs w:val="28"/>
        </w:rPr>
        <w:t xml:space="preserve"> рублей</w:t>
      </w:r>
      <w:r w:rsidR="005D03AB">
        <w:rPr>
          <w:rFonts w:cs="Times New Roman"/>
          <w:szCs w:val="28"/>
        </w:rPr>
        <w:t xml:space="preserve"> в год. </w:t>
      </w:r>
    </w:p>
    <w:p w:rsidR="004136C4" w:rsidRPr="0027109D" w:rsidRDefault="0027109D" w:rsidP="004136C4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>
        <w:rPr>
          <w:rFonts w:eastAsia="Calibri" w:cs="Times New Roman"/>
          <w:szCs w:val="28"/>
        </w:rPr>
        <w:t>С</w:t>
      </w:r>
      <w:r w:rsidR="004136C4" w:rsidRPr="00843108">
        <w:rPr>
          <w:rFonts w:eastAsia="Calibri" w:cs="Times New Roman"/>
          <w:szCs w:val="28"/>
        </w:rPr>
        <w:t xml:space="preserve">огласно </w:t>
      </w:r>
      <w:r w:rsidR="004136C4" w:rsidRPr="00843108">
        <w:rPr>
          <w:rFonts w:cs="Times New Roman"/>
          <w:bCs/>
          <w:szCs w:val="28"/>
        </w:rPr>
        <w:t>п</w:t>
      </w:r>
      <w:r w:rsidR="004136C4" w:rsidRPr="00843108">
        <w:rPr>
          <w:rFonts w:cs="Times New Roman"/>
          <w:szCs w:val="28"/>
        </w:rPr>
        <w:t xml:space="preserve">. </w:t>
      </w:r>
      <w:r w:rsidR="004136C4" w:rsidRPr="00843108">
        <w:rPr>
          <w:rFonts w:cs="Times New Roman"/>
          <w:bCs/>
          <w:szCs w:val="28"/>
        </w:rPr>
        <w:t>3 ст</w:t>
      </w:r>
      <w:r w:rsidR="004136C4" w:rsidRPr="00843108">
        <w:rPr>
          <w:rFonts w:cs="Times New Roman"/>
          <w:szCs w:val="28"/>
        </w:rPr>
        <w:t xml:space="preserve">. </w:t>
      </w:r>
      <w:r w:rsidR="004136C4" w:rsidRPr="00843108">
        <w:rPr>
          <w:rFonts w:cs="Times New Roman"/>
          <w:bCs/>
          <w:szCs w:val="28"/>
        </w:rPr>
        <w:t>184</w:t>
      </w:r>
      <w:r w:rsidR="004136C4" w:rsidRPr="00843108">
        <w:rPr>
          <w:rFonts w:cs="Times New Roman"/>
          <w:szCs w:val="28"/>
        </w:rPr>
        <w:t>.</w:t>
      </w:r>
      <w:r w:rsidR="004136C4" w:rsidRPr="00843108">
        <w:rPr>
          <w:rFonts w:cs="Times New Roman"/>
          <w:bCs/>
          <w:szCs w:val="28"/>
        </w:rPr>
        <w:t>1</w:t>
      </w:r>
      <w:r w:rsidR="004136C4" w:rsidRPr="00843108">
        <w:rPr>
          <w:rFonts w:cs="Times New Roman"/>
          <w:szCs w:val="28"/>
        </w:rPr>
        <w:t xml:space="preserve">  БК РФ, ч. 1 ст.27 Положения о бюджетном пр</w:t>
      </w:r>
      <w:r w:rsidR="004136C4" w:rsidRPr="00843108">
        <w:rPr>
          <w:rFonts w:cs="Times New Roman"/>
          <w:szCs w:val="28"/>
        </w:rPr>
        <w:t>о</w:t>
      </w:r>
      <w:r w:rsidR="004136C4" w:rsidRPr="00843108">
        <w:rPr>
          <w:rFonts w:cs="Times New Roman"/>
          <w:szCs w:val="28"/>
        </w:rPr>
        <w:t>це</w:t>
      </w:r>
      <w:r w:rsidR="004136C4" w:rsidRPr="00843108">
        <w:rPr>
          <w:rFonts w:cs="Times New Roman"/>
          <w:szCs w:val="28"/>
        </w:rPr>
        <w:t>с</w:t>
      </w:r>
      <w:r w:rsidR="004136C4" w:rsidRPr="00843108">
        <w:rPr>
          <w:rFonts w:cs="Times New Roman"/>
          <w:szCs w:val="28"/>
        </w:rPr>
        <w:t>се в</w:t>
      </w:r>
      <w:r>
        <w:rPr>
          <w:rFonts w:cs="Times New Roman"/>
          <w:szCs w:val="28"/>
        </w:rPr>
        <w:t xml:space="preserve"> </w:t>
      </w:r>
      <w:r w:rsidR="004136C4" w:rsidRPr="00843108">
        <w:rPr>
          <w:rFonts w:cs="Times New Roman"/>
          <w:szCs w:val="28"/>
        </w:rPr>
        <w:t xml:space="preserve">Нолинском городском поселении в числе показателей, подлежащих утверждению решением о бюджете, определен </w:t>
      </w:r>
      <w:r w:rsidR="004136C4" w:rsidRPr="0027109D">
        <w:rPr>
          <w:rFonts w:cs="Times New Roman"/>
          <w:i/>
          <w:szCs w:val="28"/>
        </w:rPr>
        <w:t>показатель «</w:t>
      </w:r>
      <w:r w:rsidR="004136C4" w:rsidRPr="0027109D">
        <w:rPr>
          <w:i/>
          <w:sz w:val="30"/>
          <w:szCs w:val="30"/>
          <w:shd w:val="clear" w:color="auto" w:fill="FFFFFF"/>
        </w:rPr>
        <w:t>объем ме</w:t>
      </w:r>
      <w:r w:rsidR="004136C4" w:rsidRPr="0027109D">
        <w:rPr>
          <w:i/>
          <w:sz w:val="30"/>
          <w:szCs w:val="30"/>
          <w:shd w:val="clear" w:color="auto" w:fill="FFFFFF"/>
        </w:rPr>
        <w:t>ж</w:t>
      </w:r>
      <w:r w:rsidR="004136C4" w:rsidRPr="0027109D">
        <w:rPr>
          <w:i/>
          <w:sz w:val="30"/>
          <w:szCs w:val="30"/>
          <w:shd w:val="clear" w:color="auto" w:fill="FFFFFF"/>
        </w:rPr>
        <w:t>бюджетных трансфертов, предоставляемых другим бюджетам бю</w:t>
      </w:r>
      <w:r w:rsidR="004136C4" w:rsidRPr="0027109D">
        <w:rPr>
          <w:i/>
          <w:sz w:val="30"/>
          <w:szCs w:val="30"/>
          <w:shd w:val="clear" w:color="auto" w:fill="FFFFFF"/>
        </w:rPr>
        <w:t>д</w:t>
      </w:r>
      <w:r w:rsidR="004136C4" w:rsidRPr="0027109D">
        <w:rPr>
          <w:i/>
          <w:sz w:val="30"/>
          <w:szCs w:val="30"/>
          <w:shd w:val="clear" w:color="auto" w:fill="FFFFFF"/>
        </w:rPr>
        <w:t>жетной системы Российской Федерации в очередном финансовом году и плановом периоде</w:t>
      </w:r>
      <w:r w:rsidR="004136C4" w:rsidRPr="0027109D">
        <w:rPr>
          <w:rFonts w:cs="Times New Roman"/>
          <w:i/>
          <w:szCs w:val="28"/>
        </w:rPr>
        <w:t>».</w:t>
      </w:r>
      <w:r>
        <w:rPr>
          <w:rFonts w:cs="Times New Roman"/>
          <w:szCs w:val="28"/>
        </w:rPr>
        <w:t xml:space="preserve"> </w:t>
      </w:r>
      <w:r w:rsidR="004136C4">
        <w:rPr>
          <w:rFonts w:eastAsia="Times New Roman" w:cs="Times New Roman"/>
          <w:szCs w:val="28"/>
          <w:lang w:eastAsia="ru-RU"/>
        </w:rPr>
        <w:t>Ф</w:t>
      </w:r>
      <w:r w:rsidR="004136C4" w:rsidRPr="00843108">
        <w:rPr>
          <w:rFonts w:eastAsia="Times New Roman" w:cs="Times New Roman"/>
          <w:szCs w:val="28"/>
          <w:lang w:eastAsia="ru-RU"/>
        </w:rPr>
        <w:t xml:space="preserve">актически соответствующий </w:t>
      </w:r>
      <w:r w:rsidR="004136C4" w:rsidRPr="0027109D">
        <w:rPr>
          <w:rFonts w:eastAsia="Times New Roman" w:cs="Times New Roman"/>
          <w:szCs w:val="28"/>
          <w:lang w:eastAsia="ru-RU"/>
        </w:rPr>
        <w:t xml:space="preserve">показатель </w:t>
      </w:r>
      <w:r w:rsidR="004136C4" w:rsidRPr="0027109D">
        <w:rPr>
          <w:rFonts w:eastAsia="Times New Roman" w:cs="Times New Roman"/>
          <w:i/>
          <w:szCs w:val="28"/>
          <w:lang w:eastAsia="ru-RU"/>
        </w:rPr>
        <w:t xml:space="preserve">проектом решения к утверждению не предусмотрен. </w:t>
      </w:r>
    </w:p>
    <w:p w:rsidR="00FE4511" w:rsidRDefault="000460EA" w:rsidP="00FE4511">
      <w:pPr>
        <w:spacing w:before="120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Times New Roman"/>
          <w:b/>
          <w:szCs w:val="28"/>
          <w:lang w:eastAsia="ru-RU"/>
        </w:rPr>
        <w:t>3</w:t>
      </w:r>
      <w:r w:rsidRPr="003569B9">
        <w:rPr>
          <w:rFonts w:eastAsia="Times New Roman"/>
          <w:b/>
          <w:szCs w:val="28"/>
          <w:lang w:eastAsia="ru-RU"/>
        </w:rPr>
        <w:t>.</w:t>
      </w:r>
      <w:r w:rsidR="0027109D">
        <w:rPr>
          <w:rFonts w:eastAsia="Times New Roman"/>
          <w:b/>
          <w:szCs w:val="28"/>
          <w:lang w:eastAsia="ru-RU"/>
        </w:rPr>
        <w:t>6</w:t>
      </w:r>
      <w:r w:rsidRPr="003569B9">
        <w:rPr>
          <w:rFonts w:eastAsia="Times New Roman"/>
          <w:b/>
          <w:szCs w:val="28"/>
          <w:lang w:eastAsia="ru-RU"/>
        </w:rPr>
        <w:t>.</w:t>
      </w:r>
      <w:r w:rsidRPr="003569B9">
        <w:rPr>
          <w:rFonts w:eastAsia="Times New Roman"/>
          <w:szCs w:val="28"/>
          <w:lang w:eastAsia="ru-RU"/>
        </w:rPr>
        <w:t xml:space="preserve"> Расходная часть бюджета на трехлетний период сформирована </w:t>
      </w:r>
      <w:r>
        <w:rPr>
          <w:rFonts w:eastAsia="Times New Roman"/>
          <w:szCs w:val="28"/>
          <w:lang w:eastAsia="ru-RU"/>
        </w:rPr>
        <w:t>с учетом реализации</w:t>
      </w:r>
      <w:r w:rsidR="0027109D"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b/>
          <w:szCs w:val="28"/>
          <w:lang w:eastAsia="ru-RU"/>
        </w:rPr>
        <w:t xml:space="preserve">6 </w:t>
      </w:r>
      <w:r>
        <w:rPr>
          <w:rFonts w:eastAsia="Times New Roman"/>
          <w:b/>
          <w:szCs w:val="28"/>
          <w:lang w:eastAsia="ru-RU"/>
        </w:rPr>
        <w:t>муниципальных</w:t>
      </w:r>
      <w:r w:rsidRPr="003569B9">
        <w:rPr>
          <w:rFonts w:eastAsia="Times New Roman"/>
          <w:b/>
          <w:szCs w:val="28"/>
          <w:lang w:eastAsia="ru-RU"/>
        </w:rPr>
        <w:t xml:space="preserve"> программ </w:t>
      </w:r>
      <w:r>
        <w:rPr>
          <w:rFonts w:eastAsia="Times New Roman"/>
          <w:b/>
          <w:szCs w:val="28"/>
          <w:lang w:eastAsia="ru-RU"/>
        </w:rPr>
        <w:t>Нолинского городского посел</w:t>
      </w:r>
      <w:r>
        <w:rPr>
          <w:rFonts w:eastAsia="Times New Roman"/>
          <w:b/>
          <w:szCs w:val="28"/>
          <w:lang w:eastAsia="ru-RU"/>
        </w:rPr>
        <w:t>е</w:t>
      </w:r>
      <w:r>
        <w:rPr>
          <w:rFonts w:eastAsia="Times New Roman"/>
          <w:b/>
          <w:szCs w:val="28"/>
          <w:lang w:eastAsia="ru-RU"/>
        </w:rPr>
        <w:t>ния</w:t>
      </w:r>
      <w:r w:rsidRPr="00924183">
        <w:rPr>
          <w:rFonts w:eastAsia="Times New Roman"/>
          <w:szCs w:val="28"/>
          <w:lang w:eastAsia="ru-RU"/>
        </w:rPr>
        <w:t>.</w:t>
      </w:r>
    </w:p>
    <w:p w:rsidR="00A00D4D" w:rsidRPr="0089492E" w:rsidRDefault="00A00D4D" w:rsidP="00A00D4D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>В 202</w:t>
      </w:r>
      <w:r w:rsidR="0027109D">
        <w:rPr>
          <w:rFonts w:eastAsia="Times New Roman"/>
          <w:szCs w:val="28"/>
          <w:lang w:eastAsia="ru-RU"/>
        </w:rPr>
        <w:t>4</w:t>
      </w:r>
      <w:r w:rsidRPr="0089492E">
        <w:rPr>
          <w:rFonts w:eastAsia="Times New Roman"/>
          <w:szCs w:val="28"/>
          <w:lang w:eastAsia="ru-RU"/>
        </w:rPr>
        <w:t xml:space="preserve"> году на реализацию 6 муниципальных программ Нолинского </w:t>
      </w:r>
      <w:r>
        <w:rPr>
          <w:rFonts w:eastAsia="Times New Roman"/>
          <w:szCs w:val="28"/>
          <w:lang w:eastAsia="ru-RU"/>
        </w:rPr>
        <w:t xml:space="preserve">городского поселения </w:t>
      </w:r>
      <w:r w:rsidRPr="0089492E">
        <w:rPr>
          <w:rFonts w:eastAsia="Times New Roman"/>
          <w:szCs w:val="28"/>
          <w:lang w:eastAsia="ru-RU"/>
        </w:rPr>
        <w:t xml:space="preserve">запланированы расходы в общей сумме </w:t>
      </w:r>
      <w:r w:rsidR="0027109D">
        <w:rPr>
          <w:rFonts w:eastAsia="Times New Roman"/>
          <w:szCs w:val="28"/>
          <w:lang w:eastAsia="ru-RU"/>
        </w:rPr>
        <w:t>52282,3</w:t>
      </w:r>
      <w:r w:rsidRPr="0089492E">
        <w:rPr>
          <w:rFonts w:eastAsia="Times New Roman"/>
          <w:szCs w:val="28"/>
          <w:lang w:eastAsia="ru-RU"/>
        </w:rPr>
        <w:t xml:space="preserve"> тыс. рублей, что на </w:t>
      </w:r>
      <w:r w:rsidR="0027109D">
        <w:rPr>
          <w:rFonts w:eastAsia="Times New Roman"/>
          <w:szCs w:val="28"/>
          <w:lang w:eastAsia="ru-RU"/>
        </w:rPr>
        <w:t>13033,6</w:t>
      </w:r>
      <w:r w:rsidRPr="00D55B78">
        <w:rPr>
          <w:rFonts w:eastAsia="Times New Roman"/>
          <w:szCs w:val="28"/>
          <w:lang w:eastAsia="ru-RU"/>
        </w:rPr>
        <w:t xml:space="preserve"> тыс. рублей, или на </w:t>
      </w:r>
      <w:r w:rsidR="0027109D">
        <w:rPr>
          <w:rFonts w:eastAsia="Times New Roman"/>
          <w:szCs w:val="28"/>
          <w:lang w:eastAsia="ru-RU"/>
        </w:rPr>
        <w:t>33,2</w:t>
      </w:r>
      <w:r w:rsidRPr="00D55B78">
        <w:rPr>
          <w:rFonts w:eastAsia="Times New Roman"/>
          <w:szCs w:val="28"/>
          <w:lang w:eastAsia="ru-RU"/>
        </w:rPr>
        <w:t xml:space="preserve">% </w:t>
      </w:r>
      <w:r w:rsidR="0027109D">
        <w:rPr>
          <w:rFonts w:eastAsia="Times New Roman"/>
          <w:szCs w:val="28"/>
          <w:lang w:eastAsia="ru-RU"/>
        </w:rPr>
        <w:t>выше</w:t>
      </w:r>
      <w:r w:rsidRPr="0089492E">
        <w:rPr>
          <w:rFonts w:eastAsia="Times New Roman"/>
          <w:szCs w:val="28"/>
          <w:lang w:eastAsia="ru-RU"/>
        </w:rPr>
        <w:t xml:space="preserve"> </w:t>
      </w:r>
      <w:r w:rsidR="0027109D">
        <w:rPr>
          <w:rFonts w:eastAsia="Times New Roman"/>
          <w:szCs w:val="28"/>
          <w:lang w:eastAsia="ru-RU"/>
        </w:rPr>
        <w:t xml:space="preserve">оценки </w:t>
      </w:r>
      <w:r w:rsidRPr="0089492E">
        <w:rPr>
          <w:rFonts w:eastAsia="Times New Roman"/>
          <w:szCs w:val="28"/>
          <w:lang w:eastAsia="ru-RU"/>
        </w:rPr>
        <w:t>202</w:t>
      </w:r>
      <w:r w:rsidR="0027109D">
        <w:rPr>
          <w:rFonts w:eastAsia="Times New Roman"/>
          <w:szCs w:val="28"/>
          <w:lang w:eastAsia="ru-RU"/>
        </w:rPr>
        <w:t>3</w:t>
      </w:r>
      <w:r w:rsidRPr="0089492E">
        <w:rPr>
          <w:rFonts w:eastAsia="Times New Roman"/>
          <w:szCs w:val="28"/>
          <w:lang w:eastAsia="ru-RU"/>
        </w:rPr>
        <w:t xml:space="preserve"> года.</w:t>
      </w:r>
    </w:p>
    <w:p w:rsidR="00A00D4D" w:rsidRPr="0089492E" w:rsidRDefault="00A00D4D" w:rsidP="00A00D4D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>
        <w:rPr>
          <w:rFonts w:eastAsia="Times New Roman"/>
          <w:szCs w:val="28"/>
          <w:lang w:eastAsia="ru-RU"/>
        </w:rPr>
        <w:t>поселения</w:t>
      </w:r>
      <w:r w:rsidRPr="0089492E">
        <w:rPr>
          <w:rFonts w:eastAsia="Times New Roman"/>
          <w:szCs w:val="28"/>
          <w:lang w:eastAsia="ru-RU"/>
        </w:rPr>
        <w:t xml:space="preserve"> занимают расходы на реализацию муниципальных программ «Развитие </w:t>
      </w:r>
      <w:r w:rsidRPr="00A00D4D">
        <w:rPr>
          <w:rFonts w:eastAsia="Times New Roman"/>
          <w:szCs w:val="28"/>
          <w:lang w:eastAsia="ru-RU"/>
        </w:rPr>
        <w:t>жилищно-коммунального хозяйства</w:t>
      </w:r>
      <w:r w:rsidR="002A7D8D">
        <w:rPr>
          <w:rFonts w:eastAsia="Times New Roman"/>
          <w:szCs w:val="28"/>
          <w:lang w:eastAsia="ru-RU"/>
        </w:rPr>
        <w:t xml:space="preserve">, </w:t>
      </w:r>
      <w:r w:rsidRPr="00A00D4D">
        <w:rPr>
          <w:rFonts w:eastAsia="Times New Roman"/>
          <w:szCs w:val="28"/>
          <w:lang w:eastAsia="ru-RU"/>
        </w:rPr>
        <w:t>благоустройства</w:t>
      </w:r>
      <w:r w:rsidR="002A7D8D">
        <w:rPr>
          <w:rFonts w:eastAsia="Times New Roman"/>
          <w:szCs w:val="28"/>
          <w:lang w:eastAsia="ru-RU"/>
        </w:rPr>
        <w:t xml:space="preserve"> и охраны окружающей среды </w:t>
      </w:r>
      <w:r w:rsidRPr="00A00D4D">
        <w:rPr>
          <w:rFonts w:eastAsia="Times New Roman"/>
          <w:szCs w:val="28"/>
          <w:lang w:eastAsia="ru-RU"/>
        </w:rPr>
        <w:t>Нолинско</w:t>
      </w:r>
      <w:r w:rsidR="002A7D8D">
        <w:rPr>
          <w:rFonts w:eastAsia="Times New Roman"/>
          <w:szCs w:val="28"/>
          <w:lang w:eastAsia="ru-RU"/>
        </w:rPr>
        <w:t xml:space="preserve">го </w:t>
      </w:r>
      <w:r w:rsidRPr="00A00D4D">
        <w:rPr>
          <w:rFonts w:eastAsia="Times New Roman"/>
          <w:szCs w:val="28"/>
          <w:lang w:eastAsia="ru-RU"/>
        </w:rPr>
        <w:t>городско</w:t>
      </w:r>
      <w:r w:rsidR="002A7D8D">
        <w:rPr>
          <w:rFonts w:eastAsia="Times New Roman"/>
          <w:szCs w:val="28"/>
          <w:lang w:eastAsia="ru-RU"/>
        </w:rPr>
        <w:t>го</w:t>
      </w:r>
      <w:r w:rsidRPr="00A00D4D">
        <w:rPr>
          <w:rFonts w:eastAsia="Times New Roman"/>
          <w:szCs w:val="28"/>
          <w:lang w:eastAsia="ru-RU"/>
        </w:rPr>
        <w:t xml:space="preserve"> поселени</w:t>
      </w:r>
      <w:r w:rsidR="002A7D8D">
        <w:rPr>
          <w:rFonts w:eastAsia="Times New Roman"/>
          <w:szCs w:val="28"/>
          <w:lang w:eastAsia="ru-RU"/>
        </w:rPr>
        <w:t>я</w:t>
      </w:r>
      <w:r w:rsidRPr="0089492E">
        <w:rPr>
          <w:rFonts w:eastAsia="Times New Roman"/>
          <w:szCs w:val="28"/>
          <w:lang w:eastAsia="ru-RU"/>
        </w:rPr>
        <w:t xml:space="preserve">» - </w:t>
      </w:r>
      <w:r w:rsidR="002A7D8D">
        <w:rPr>
          <w:rFonts w:eastAsia="Times New Roman"/>
          <w:szCs w:val="28"/>
          <w:lang w:eastAsia="ru-RU"/>
        </w:rPr>
        <w:t>39,7</w:t>
      </w:r>
      <w:r w:rsidRPr="0089492E">
        <w:rPr>
          <w:rFonts w:eastAsia="Times New Roman"/>
          <w:szCs w:val="28"/>
          <w:lang w:eastAsia="ru-RU"/>
        </w:rPr>
        <w:t>%</w:t>
      </w:r>
      <w:r>
        <w:rPr>
          <w:rFonts w:eastAsia="Times New Roman"/>
          <w:szCs w:val="28"/>
          <w:lang w:eastAsia="ru-RU"/>
        </w:rPr>
        <w:t>,</w:t>
      </w:r>
      <w:r w:rsidRPr="0089492E">
        <w:rPr>
          <w:rFonts w:eastAsia="Times New Roman"/>
          <w:szCs w:val="28"/>
          <w:lang w:eastAsia="ru-RU"/>
        </w:rPr>
        <w:t xml:space="preserve"> </w:t>
      </w:r>
      <w:r w:rsidR="002A7D8D">
        <w:rPr>
          <w:rFonts w:eastAsia="Times New Roman"/>
          <w:szCs w:val="28"/>
          <w:lang w:eastAsia="ru-RU"/>
        </w:rPr>
        <w:t xml:space="preserve">и </w:t>
      </w:r>
      <w:r w:rsidRPr="002A7D8D">
        <w:rPr>
          <w:rFonts w:eastAsia="Times New Roman"/>
          <w:szCs w:val="28"/>
          <w:lang w:eastAsia="ru-RU"/>
        </w:rPr>
        <w:t>«</w:t>
      </w:r>
      <w:r w:rsidR="002A7D8D" w:rsidRPr="002A7D8D">
        <w:rPr>
          <w:rFonts w:eastAsia="Times New Roman" w:cs="Times New Roman"/>
          <w:color w:val="000000"/>
          <w:szCs w:val="28"/>
          <w:lang w:eastAsia="ru-RU"/>
        </w:rPr>
        <w:t>Развитие транспортной си</w:t>
      </w:r>
      <w:r w:rsidR="002A7D8D" w:rsidRPr="002A7D8D">
        <w:rPr>
          <w:rFonts w:eastAsia="Times New Roman" w:cs="Times New Roman"/>
          <w:color w:val="000000"/>
          <w:szCs w:val="28"/>
          <w:lang w:eastAsia="ru-RU"/>
        </w:rPr>
        <w:t>с</w:t>
      </w:r>
      <w:r w:rsidR="002A7D8D" w:rsidRPr="002A7D8D">
        <w:rPr>
          <w:rFonts w:eastAsia="Times New Roman" w:cs="Times New Roman"/>
          <w:color w:val="000000"/>
          <w:szCs w:val="28"/>
          <w:lang w:eastAsia="ru-RU"/>
        </w:rPr>
        <w:t>темы МО Нолинское горо</w:t>
      </w:r>
      <w:r w:rsidR="002A7D8D" w:rsidRPr="002A7D8D">
        <w:rPr>
          <w:rFonts w:eastAsia="Times New Roman" w:cs="Times New Roman"/>
          <w:color w:val="000000"/>
          <w:szCs w:val="28"/>
          <w:lang w:eastAsia="ru-RU"/>
        </w:rPr>
        <w:t>д</w:t>
      </w:r>
      <w:r w:rsidR="002A7D8D" w:rsidRPr="002A7D8D">
        <w:rPr>
          <w:rFonts w:eastAsia="Times New Roman" w:cs="Times New Roman"/>
          <w:color w:val="000000"/>
          <w:szCs w:val="28"/>
          <w:lang w:eastAsia="ru-RU"/>
        </w:rPr>
        <w:t>ское поселение»</w:t>
      </w:r>
      <w:r w:rsidRPr="0089492E">
        <w:rPr>
          <w:rFonts w:eastAsia="Times New Roman"/>
          <w:szCs w:val="28"/>
          <w:lang w:eastAsia="ru-RU"/>
        </w:rPr>
        <w:t xml:space="preserve"> - </w:t>
      </w:r>
      <w:r w:rsidR="002A7D8D">
        <w:rPr>
          <w:rFonts w:eastAsia="Times New Roman"/>
          <w:szCs w:val="28"/>
          <w:lang w:eastAsia="ru-RU"/>
        </w:rPr>
        <w:t>33,2</w:t>
      </w:r>
      <w:r w:rsidRPr="0089492E">
        <w:rPr>
          <w:rFonts w:eastAsia="Times New Roman"/>
          <w:szCs w:val="28"/>
          <w:lang w:eastAsia="ru-RU"/>
        </w:rPr>
        <w:t>%.</w:t>
      </w:r>
    </w:p>
    <w:p w:rsidR="00A00D4D" w:rsidRPr="00A00D4D" w:rsidRDefault="00A00D4D" w:rsidP="00A00D4D">
      <w:pPr>
        <w:spacing w:after="120"/>
        <w:rPr>
          <w:rFonts w:eastAsia="Calibri" w:cs="Times New Roman"/>
          <w:color w:val="000000" w:themeColor="text1"/>
          <w:szCs w:val="28"/>
        </w:rPr>
      </w:pPr>
      <w:r w:rsidRPr="00267719">
        <w:rPr>
          <w:rFonts w:eastAsia="Times New Roman"/>
          <w:szCs w:val="28"/>
          <w:lang w:eastAsia="ru-RU"/>
        </w:rPr>
        <w:t>Информация об объемах финансирования в 202</w:t>
      </w:r>
      <w:r w:rsidR="0027109D">
        <w:rPr>
          <w:rFonts w:eastAsia="Times New Roman"/>
          <w:szCs w:val="28"/>
          <w:lang w:eastAsia="ru-RU"/>
        </w:rPr>
        <w:t xml:space="preserve">4 </w:t>
      </w:r>
      <w:r w:rsidRPr="00267719">
        <w:rPr>
          <w:rFonts w:eastAsia="Times New Roman"/>
          <w:szCs w:val="28"/>
          <w:lang w:eastAsia="ru-RU"/>
        </w:rPr>
        <w:t xml:space="preserve">году 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>
        <w:rPr>
          <w:rFonts w:eastAsia="Times New Roman"/>
          <w:szCs w:val="28"/>
          <w:lang w:eastAsia="ru-RU"/>
        </w:rPr>
        <w:t xml:space="preserve">Нолинского городского поселения </w:t>
      </w:r>
      <w:r w:rsidRPr="00267719">
        <w:rPr>
          <w:rFonts w:eastAsia="Times New Roman"/>
          <w:szCs w:val="28"/>
          <w:lang w:eastAsia="ru-RU"/>
        </w:rPr>
        <w:t>представлена в таблице:</w:t>
      </w:r>
    </w:p>
    <w:p w:rsidR="000460EA" w:rsidRDefault="00A65654" w:rsidP="0027109D">
      <w:pPr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(</w:t>
      </w:r>
      <w:r w:rsidR="00FE4511" w:rsidRPr="00CB5ADF">
        <w:rPr>
          <w:rFonts w:eastAsia="Calibri" w:cs="Times New Roman"/>
          <w:color w:val="000000" w:themeColor="text1"/>
          <w:sz w:val="20"/>
          <w:szCs w:val="20"/>
        </w:rPr>
        <w:t xml:space="preserve"> тыс. рублей</w:t>
      </w:r>
      <w:r>
        <w:rPr>
          <w:rFonts w:eastAsia="Calibri" w:cs="Times New Roman"/>
          <w:color w:val="000000" w:themeColor="text1"/>
          <w:sz w:val="20"/>
          <w:szCs w:val="20"/>
        </w:rPr>
        <w:t>)</w:t>
      </w:r>
    </w:p>
    <w:tbl>
      <w:tblPr>
        <w:tblW w:w="9426" w:type="dxa"/>
        <w:tblInd w:w="93" w:type="dxa"/>
        <w:tblLook w:val="04A0"/>
      </w:tblPr>
      <w:tblGrid>
        <w:gridCol w:w="503"/>
        <w:gridCol w:w="4190"/>
        <w:gridCol w:w="866"/>
        <w:gridCol w:w="721"/>
        <w:gridCol w:w="866"/>
        <w:gridCol w:w="693"/>
        <w:gridCol w:w="866"/>
        <w:gridCol w:w="721"/>
      </w:tblGrid>
      <w:tr w:rsidR="002A7D8D" w:rsidRPr="002A7D8D" w:rsidTr="00A53F16">
        <w:trPr>
          <w:trHeight w:val="103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A53F16">
            <w:pPr>
              <w:ind w:right="3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</w:t>
            </w: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 Н</w:t>
            </w: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линского городского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2A7D8D" w:rsidRPr="002A7D8D" w:rsidTr="00A53F16">
        <w:trPr>
          <w:trHeight w:val="290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2A7D8D" w:rsidRPr="002A7D8D" w:rsidTr="00A53F16">
        <w:trPr>
          <w:trHeight w:val="38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министрации МО Нолинское городское пос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10383,5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2A7D8D" w:rsidRPr="002A7D8D" w:rsidTr="00A53F16">
        <w:trPr>
          <w:trHeight w:val="6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и жи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недеятельности населения Нолинского горо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пос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A7D8D" w:rsidRPr="002A7D8D" w:rsidTr="00A53F16">
        <w:trPr>
          <w:trHeight w:val="68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хозяйства, благоустройства и охраны окружающей ср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  Н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линского городского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20746,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4902,2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2A7D8D" w:rsidRPr="002A7D8D" w:rsidTr="00A53F16">
        <w:trPr>
          <w:trHeight w:val="31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МО Ноли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городское поселение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2A7D8D" w:rsidRPr="002A7D8D" w:rsidTr="00A53F16">
        <w:trPr>
          <w:trHeight w:val="1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 Нолинском городском пос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A7D8D" w:rsidRPr="002A7D8D" w:rsidTr="00A53F16">
        <w:trPr>
          <w:trHeight w:val="2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D8D" w:rsidRPr="002A7D8D" w:rsidRDefault="002A7D8D" w:rsidP="002A7D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A7D8D" w:rsidRPr="002A7D8D" w:rsidTr="00A53F16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52282,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21476,8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22217,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D8D" w:rsidRPr="002A7D8D" w:rsidRDefault="002A7D8D" w:rsidP="002A7D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47A93" w:rsidRPr="00BE7251" w:rsidRDefault="00924E42" w:rsidP="00CD2B25">
      <w:pPr>
        <w:rPr>
          <w:rFonts w:cs="Times New Roman"/>
          <w:szCs w:val="28"/>
        </w:rPr>
      </w:pPr>
      <w:r w:rsidRPr="00BE7251">
        <w:rPr>
          <w:rFonts w:cs="Times New Roman"/>
          <w:szCs w:val="28"/>
        </w:rPr>
        <w:t xml:space="preserve">По итогам изучения представленных на экспертизу материалов </w:t>
      </w:r>
      <w:r w:rsidR="00A65654" w:rsidRPr="00BE7251">
        <w:rPr>
          <w:rFonts w:cs="Times New Roman"/>
          <w:szCs w:val="28"/>
        </w:rPr>
        <w:t>К</w:t>
      </w:r>
      <w:r w:rsidRPr="00BE7251">
        <w:rPr>
          <w:rFonts w:cs="Times New Roman"/>
          <w:szCs w:val="28"/>
        </w:rPr>
        <w:t>о</w:t>
      </w:r>
      <w:r w:rsidRPr="00BE7251">
        <w:rPr>
          <w:rFonts w:cs="Times New Roman"/>
          <w:szCs w:val="28"/>
        </w:rPr>
        <w:t>н</w:t>
      </w:r>
      <w:r w:rsidRPr="00BE7251">
        <w:rPr>
          <w:rFonts w:cs="Times New Roman"/>
          <w:szCs w:val="28"/>
        </w:rPr>
        <w:t>трол</w:t>
      </w:r>
      <w:r w:rsidRPr="00BE7251">
        <w:rPr>
          <w:rFonts w:cs="Times New Roman"/>
          <w:szCs w:val="28"/>
        </w:rPr>
        <w:t>ь</w:t>
      </w:r>
      <w:r w:rsidR="00C47A93" w:rsidRPr="00BE7251">
        <w:rPr>
          <w:rFonts w:cs="Times New Roman"/>
          <w:szCs w:val="28"/>
        </w:rPr>
        <w:t>но-счетная комиссия предлагает:</w:t>
      </w:r>
    </w:p>
    <w:p w:rsidR="00C47A93" w:rsidRPr="00BE7251" w:rsidRDefault="00924E42" w:rsidP="00CD2B25">
      <w:pPr>
        <w:pStyle w:val="aa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BE7251">
        <w:rPr>
          <w:rFonts w:ascii="Times New Roman" w:hAnsi="Times New Roman"/>
          <w:i/>
          <w:sz w:val="28"/>
          <w:szCs w:val="28"/>
        </w:rPr>
        <w:t>в приложениях 7, 8, 9 и 10 к проекту решения о бюджете наименов</w:t>
      </w:r>
      <w:r w:rsidRPr="00BE7251">
        <w:rPr>
          <w:rFonts w:ascii="Times New Roman" w:hAnsi="Times New Roman"/>
          <w:i/>
          <w:sz w:val="28"/>
          <w:szCs w:val="28"/>
        </w:rPr>
        <w:t>а</w:t>
      </w:r>
      <w:r w:rsidRPr="00BE7251">
        <w:rPr>
          <w:rFonts w:ascii="Times New Roman" w:hAnsi="Times New Roman"/>
          <w:i/>
          <w:sz w:val="28"/>
          <w:szCs w:val="28"/>
        </w:rPr>
        <w:t>ния муниципальных программ: «Обеспечение пожарной безопасности и жи</w:t>
      </w:r>
      <w:r w:rsidRPr="00BE7251">
        <w:rPr>
          <w:rFonts w:ascii="Times New Roman" w:hAnsi="Times New Roman"/>
          <w:i/>
          <w:sz w:val="28"/>
          <w:szCs w:val="28"/>
        </w:rPr>
        <w:t>з</w:t>
      </w:r>
      <w:r w:rsidRPr="00BE7251">
        <w:rPr>
          <w:rFonts w:ascii="Times New Roman" w:hAnsi="Times New Roman"/>
          <w:i/>
          <w:sz w:val="28"/>
          <w:szCs w:val="28"/>
        </w:rPr>
        <w:t>недеятельности населения Нолинского городского поселения», «Развитие жилищно-коммунального хозяйства, благоустройства и охраны окружа</w:t>
      </w:r>
      <w:r w:rsidRPr="00BE7251">
        <w:rPr>
          <w:rFonts w:ascii="Times New Roman" w:hAnsi="Times New Roman"/>
          <w:i/>
          <w:sz w:val="28"/>
          <w:szCs w:val="28"/>
        </w:rPr>
        <w:t>ю</w:t>
      </w:r>
      <w:r w:rsidRPr="00BE7251">
        <w:rPr>
          <w:rFonts w:ascii="Times New Roman" w:hAnsi="Times New Roman"/>
          <w:i/>
          <w:sz w:val="28"/>
          <w:szCs w:val="28"/>
        </w:rPr>
        <w:t>щей среды Нолинского городского поселения», «Развитие транспортной системы Нолинского городского поселения» и «Развитие культуры в</w:t>
      </w:r>
      <w:r w:rsidR="00C47A93" w:rsidRPr="00BE7251">
        <w:rPr>
          <w:rFonts w:ascii="Times New Roman" w:hAnsi="Times New Roman"/>
          <w:i/>
          <w:sz w:val="28"/>
          <w:szCs w:val="28"/>
        </w:rPr>
        <w:t xml:space="preserve"> </w:t>
      </w:r>
      <w:r w:rsidRPr="00BE7251">
        <w:rPr>
          <w:rFonts w:ascii="Times New Roman" w:hAnsi="Times New Roman"/>
          <w:i/>
          <w:sz w:val="28"/>
          <w:szCs w:val="28"/>
        </w:rPr>
        <w:t>Ноли</w:t>
      </w:r>
      <w:r w:rsidRPr="00BE7251">
        <w:rPr>
          <w:rFonts w:ascii="Times New Roman" w:hAnsi="Times New Roman"/>
          <w:i/>
          <w:sz w:val="28"/>
          <w:szCs w:val="28"/>
        </w:rPr>
        <w:t>н</w:t>
      </w:r>
      <w:r w:rsidRPr="00BE7251">
        <w:rPr>
          <w:rFonts w:ascii="Times New Roman" w:hAnsi="Times New Roman"/>
          <w:i/>
          <w:sz w:val="28"/>
          <w:szCs w:val="28"/>
        </w:rPr>
        <w:t>ском городском посел</w:t>
      </w:r>
      <w:r w:rsidRPr="00BE7251">
        <w:rPr>
          <w:rFonts w:ascii="Times New Roman" w:hAnsi="Times New Roman"/>
          <w:i/>
          <w:sz w:val="28"/>
          <w:szCs w:val="28"/>
        </w:rPr>
        <w:t>е</w:t>
      </w:r>
      <w:r w:rsidRPr="00BE7251">
        <w:rPr>
          <w:rFonts w:ascii="Times New Roman" w:hAnsi="Times New Roman"/>
          <w:i/>
          <w:sz w:val="28"/>
          <w:szCs w:val="28"/>
        </w:rPr>
        <w:t>нии» - привести в соответствие с муниципальными программами</w:t>
      </w:r>
      <w:r w:rsidR="00C47A93" w:rsidRPr="00BE7251">
        <w:rPr>
          <w:rFonts w:ascii="Times New Roman" w:hAnsi="Times New Roman"/>
          <w:i/>
          <w:sz w:val="28"/>
          <w:szCs w:val="28"/>
        </w:rPr>
        <w:t>,</w:t>
      </w:r>
    </w:p>
    <w:p w:rsidR="00C47A93" w:rsidRPr="00BE7251" w:rsidRDefault="00C47A93" w:rsidP="00CD2B25">
      <w:pPr>
        <w:pStyle w:val="aa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BE7251">
        <w:rPr>
          <w:rFonts w:ascii="Times New Roman" w:hAnsi="Times New Roman"/>
          <w:i/>
          <w:sz w:val="28"/>
          <w:szCs w:val="28"/>
        </w:rPr>
        <w:t>в приложениях 7, 8, 9 и 10 к проекту решения о бюджете включить итоговые строки по каждой муниципальной программе,</w:t>
      </w:r>
    </w:p>
    <w:p w:rsidR="00C47A93" w:rsidRPr="0096778A" w:rsidRDefault="00C47A93" w:rsidP="00CD2B25">
      <w:pPr>
        <w:pStyle w:val="aa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BE7251">
        <w:rPr>
          <w:rFonts w:ascii="Times New Roman" w:hAnsi="Times New Roman"/>
          <w:i/>
          <w:sz w:val="28"/>
          <w:szCs w:val="28"/>
        </w:rPr>
        <w:t>в приложениях</w:t>
      </w:r>
      <w:r w:rsidRPr="0096778A">
        <w:rPr>
          <w:rFonts w:ascii="Times New Roman" w:hAnsi="Times New Roman"/>
          <w:i/>
          <w:sz w:val="28"/>
          <w:szCs w:val="28"/>
        </w:rPr>
        <w:t xml:space="preserve"> 7 и 8 к проекту решения о бюджете предусмотреть графу с указанием группы видов расходов,</w:t>
      </w:r>
    </w:p>
    <w:p w:rsidR="00C47A93" w:rsidRPr="0096778A" w:rsidRDefault="00C47A93" w:rsidP="00CD2B25">
      <w:pPr>
        <w:pStyle w:val="aa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6778A">
        <w:rPr>
          <w:rFonts w:ascii="Times New Roman" w:hAnsi="Times New Roman"/>
          <w:i/>
          <w:sz w:val="28"/>
          <w:szCs w:val="28"/>
        </w:rPr>
        <w:t>в приложениях 9 и 10 к проекту решения о бюджете код вида расхода указать с детализацией до кода группы вида расходов,</w:t>
      </w:r>
    </w:p>
    <w:p w:rsidR="0006477D" w:rsidRPr="0096778A" w:rsidRDefault="0096778A" w:rsidP="00CD2B25">
      <w:pPr>
        <w:pStyle w:val="aa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объемы финансирования муниципальных программ </w:t>
      </w:r>
      <w:r w:rsidRPr="0096778A">
        <w:rPr>
          <w:rFonts w:ascii="Times New Roman" w:hAnsi="Times New Roman"/>
          <w:i/>
          <w:sz w:val="28"/>
          <w:szCs w:val="28"/>
        </w:rPr>
        <w:t>«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Развитие культ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ры в  Нолинском городском поселении</w:t>
      </w:r>
      <w:r w:rsidRPr="0096778A">
        <w:rPr>
          <w:rFonts w:ascii="Times New Roman" w:hAnsi="Times New Roman"/>
          <w:i/>
          <w:sz w:val="28"/>
          <w:szCs w:val="28"/>
        </w:rPr>
        <w:t>» и «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Формирование современной горо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ской ср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Pr="009677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ды</w:t>
      </w:r>
      <w:r w:rsidRPr="0096778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привести в соответствие с решением о бюджете</w:t>
      </w:r>
      <w:r w:rsidR="00924E42" w:rsidRPr="0096778A">
        <w:rPr>
          <w:rFonts w:ascii="Times New Roman" w:hAnsi="Times New Roman"/>
          <w:i/>
          <w:sz w:val="28"/>
          <w:szCs w:val="28"/>
        </w:rPr>
        <w:t>.</w:t>
      </w:r>
    </w:p>
    <w:p w:rsidR="00F86D77" w:rsidRPr="00F86D77" w:rsidRDefault="00DF072F" w:rsidP="00C33AD0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4. </w:t>
      </w:r>
      <w:r w:rsidR="00F86D77"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="00F86D77"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="00F86D77"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A5126A" w:rsidRDefault="00295AA6" w:rsidP="003D715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 w:rsidR="00D33F62">
        <w:rPr>
          <w:rFonts w:eastAsia="Times New Roman" w:cs="Times New Roman"/>
          <w:szCs w:val="28"/>
          <w:lang w:eastAsia="ru-RU"/>
        </w:rPr>
        <w:t>2</w:t>
      </w:r>
      <w:r w:rsidR="00CD2B25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 w:rsidR="00D831E9">
        <w:rPr>
          <w:rFonts w:eastAsia="Times New Roman" w:cs="Times New Roman"/>
          <w:szCs w:val="28"/>
          <w:lang w:eastAsia="ru-RU"/>
        </w:rPr>
        <w:t>2</w:t>
      </w:r>
      <w:r w:rsidR="00CD2B25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 w:rsidR="003D7152"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="00A5126A"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="00A5126A" w:rsidRPr="00B05F3A">
        <w:rPr>
          <w:rFonts w:eastAsia="Times New Roman" w:cs="Times New Roman"/>
          <w:szCs w:val="28"/>
          <w:lang w:eastAsia="ru-RU"/>
        </w:rPr>
        <w:t>е</w:t>
      </w:r>
      <w:r w:rsidR="00A5126A"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="00A5126A" w:rsidRPr="00B05F3A">
        <w:rPr>
          <w:rFonts w:eastAsia="Times New Roman" w:cs="Times New Roman"/>
          <w:szCs w:val="28"/>
          <w:lang w:eastAsia="ru-RU"/>
        </w:rPr>
        <w:t>и</w:t>
      </w:r>
      <w:r w:rsidR="00A5126A" w:rsidRPr="00B05F3A">
        <w:rPr>
          <w:rFonts w:eastAsia="Times New Roman" w:cs="Times New Roman"/>
          <w:szCs w:val="28"/>
          <w:lang w:eastAsia="ru-RU"/>
        </w:rPr>
        <w:t xml:space="preserve">руется. </w:t>
      </w:r>
      <w:r w:rsidR="00E91A60">
        <w:rPr>
          <w:rFonts w:eastAsia="Times New Roman" w:cs="Times New Roman"/>
          <w:szCs w:val="28"/>
          <w:lang w:eastAsia="ru-RU"/>
        </w:rPr>
        <w:t>В</w:t>
      </w:r>
      <w:r w:rsidR="00A5126A"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E91A60">
        <w:rPr>
          <w:rFonts w:eastAsia="Times New Roman" w:cs="Times New Roman"/>
          <w:szCs w:val="28"/>
          <w:lang w:eastAsia="ru-RU"/>
        </w:rPr>
        <w:t xml:space="preserve">внутреннего </w:t>
      </w:r>
      <w:r w:rsidR="00A5126A"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="00A5126A" w:rsidRPr="00B05F3A">
        <w:rPr>
          <w:rFonts w:eastAsia="Times New Roman" w:cs="Times New Roman"/>
          <w:szCs w:val="28"/>
          <w:lang w:eastAsia="ru-RU"/>
        </w:rPr>
        <w:t>е</w:t>
      </w:r>
      <w:r w:rsidR="00A5126A" w:rsidRPr="00B05F3A">
        <w:rPr>
          <w:rFonts w:eastAsia="Times New Roman" w:cs="Times New Roman"/>
          <w:szCs w:val="28"/>
          <w:lang w:eastAsia="ru-RU"/>
        </w:rPr>
        <w:t>ления установлен ра</w:t>
      </w:r>
      <w:r w:rsidR="00A5126A" w:rsidRPr="00B05F3A">
        <w:rPr>
          <w:rFonts w:eastAsia="Times New Roman" w:cs="Times New Roman"/>
          <w:szCs w:val="28"/>
          <w:lang w:eastAsia="ru-RU"/>
        </w:rPr>
        <w:t>в</w:t>
      </w:r>
      <w:r w:rsidR="00A5126A"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F86D77" w:rsidRPr="003D3367" w:rsidRDefault="003D3367" w:rsidP="003D3367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D3367">
        <w:rPr>
          <w:rFonts w:eastAsia="Times New Roman" w:cs="Times New Roman"/>
          <w:b/>
          <w:szCs w:val="28"/>
          <w:lang w:eastAsia="ru-RU"/>
        </w:rPr>
        <w:t>5. Выводы</w:t>
      </w:r>
    </w:p>
    <w:p w:rsidR="00D72A68" w:rsidRPr="007E2BAF" w:rsidRDefault="00FD011B" w:rsidP="00D72A68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A275C8" w:rsidRPr="007E2BAF">
        <w:rPr>
          <w:rFonts w:eastAsia="Times New Roman" w:cs="Times New Roman"/>
          <w:b/>
          <w:szCs w:val="28"/>
          <w:lang w:eastAsia="ru-RU" w:bidi="en-US"/>
        </w:rPr>
        <w:t>1.</w:t>
      </w:r>
      <w:r w:rsidR="00C33AD0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D72A68" w:rsidRPr="007E2BAF">
        <w:rPr>
          <w:rFonts w:eastAsia="Times New Roman" w:cs="Times New Roman"/>
          <w:szCs w:val="28"/>
          <w:lang w:eastAsia="ru-RU" w:bidi="en-US"/>
        </w:rPr>
        <w:t>При формировании проекта бюджета поселения на 202</w:t>
      </w:r>
      <w:r w:rsidR="00C33AD0">
        <w:rPr>
          <w:rFonts w:eastAsia="Times New Roman" w:cs="Times New Roman"/>
          <w:szCs w:val="28"/>
          <w:lang w:eastAsia="ru-RU" w:bidi="en-US"/>
        </w:rPr>
        <w:t>4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год и пл</w:t>
      </w:r>
      <w:r w:rsidR="00D72A68" w:rsidRPr="007E2BAF">
        <w:rPr>
          <w:rFonts w:eastAsia="Times New Roman" w:cs="Times New Roman"/>
          <w:szCs w:val="28"/>
          <w:lang w:eastAsia="ru-RU" w:bidi="en-US"/>
        </w:rPr>
        <w:t>а</w:t>
      </w:r>
      <w:r w:rsidR="00D72A68" w:rsidRPr="007E2BAF">
        <w:rPr>
          <w:rFonts w:eastAsia="Times New Roman" w:cs="Times New Roman"/>
          <w:szCs w:val="28"/>
          <w:lang w:eastAsia="ru-RU" w:bidi="en-US"/>
        </w:rPr>
        <w:t>новый период 202</w:t>
      </w:r>
      <w:r w:rsidR="00C33AD0">
        <w:rPr>
          <w:rFonts w:eastAsia="Times New Roman" w:cs="Times New Roman"/>
          <w:szCs w:val="28"/>
          <w:lang w:eastAsia="ru-RU" w:bidi="en-US"/>
        </w:rPr>
        <w:t>5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и 202</w:t>
      </w:r>
      <w:r w:rsidR="00C33AD0">
        <w:rPr>
          <w:rFonts w:eastAsia="Times New Roman" w:cs="Times New Roman"/>
          <w:szCs w:val="28"/>
          <w:lang w:eastAsia="ru-RU" w:bidi="en-US"/>
        </w:rPr>
        <w:t>6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годов положения Бюджетного кодекса Российской Федерации и Положения о бюджетном процессе в муниципальном образов</w:t>
      </w:r>
      <w:r w:rsidR="00D72A68" w:rsidRPr="007E2BAF">
        <w:rPr>
          <w:rFonts w:eastAsia="Times New Roman" w:cs="Times New Roman"/>
          <w:szCs w:val="28"/>
          <w:lang w:eastAsia="ru-RU" w:bidi="en-US"/>
        </w:rPr>
        <w:t>а</w:t>
      </w:r>
      <w:r w:rsidR="00D72A68" w:rsidRPr="007E2BAF">
        <w:rPr>
          <w:rFonts w:eastAsia="Times New Roman" w:cs="Times New Roman"/>
          <w:szCs w:val="28"/>
          <w:lang w:eastAsia="ru-RU" w:bidi="en-US"/>
        </w:rPr>
        <w:t>нии Нолинское городское поселение, в основном, соблюдены.</w:t>
      </w:r>
    </w:p>
    <w:p w:rsidR="003C1E6C" w:rsidRPr="00EF06F4" w:rsidRDefault="00FD011B" w:rsidP="003C1E6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A275C8" w:rsidRPr="00EF06F4">
        <w:rPr>
          <w:rFonts w:eastAsia="Times New Roman" w:cs="Times New Roman"/>
          <w:b/>
          <w:szCs w:val="28"/>
          <w:lang w:eastAsia="ru-RU" w:bidi="en-US"/>
        </w:rPr>
        <w:t xml:space="preserve">2. </w:t>
      </w:r>
      <w:r w:rsidR="00A275C8" w:rsidRPr="00EF06F4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C33AD0">
        <w:rPr>
          <w:rFonts w:eastAsia="Times New Roman" w:cs="Times New Roman"/>
          <w:szCs w:val="28"/>
          <w:lang w:eastAsia="ru-RU" w:bidi="en-US"/>
        </w:rPr>
        <w:t>4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 прогнозируется в  об</w:t>
      </w:r>
      <w:r w:rsidR="00A275C8" w:rsidRPr="00EF06F4">
        <w:rPr>
          <w:rFonts w:eastAsia="Times New Roman" w:cs="Times New Roman"/>
          <w:szCs w:val="28"/>
          <w:lang w:eastAsia="ru-RU" w:bidi="en-US"/>
        </w:rPr>
        <w:t>ъ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еме </w:t>
      </w:r>
      <w:r w:rsidR="00C33AD0">
        <w:rPr>
          <w:rFonts w:eastAsia="Times New Roman" w:cs="Times New Roman"/>
          <w:szCs w:val="28"/>
          <w:lang w:eastAsia="ru-RU" w:bidi="en-US"/>
        </w:rPr>
        <w:t>52</w:t>
      </w:r>
      <w:r w:rsidR="00245380">
        <w:rPr>
          <w:rFonts w:eastAsia="Times New Roman" w:cs="Times New Roman"/>
          <w:szCs w:val="28"/>
          <w:lang w:eastAsia="ru-RU" w:bidi="en-US"/>
        </w:rPr>
        <w:t>282,3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EF06F4" w:rsidRPr="00EF06F4">
        <w:rPr>
          <w:rFonts w:eastAsia="Times New Roman" w:cs="Times New Roman"/>
          <w:szCs w:val="28"/>
          <w:lang w:eastAsia="ru-RU" w:bidi="en-US"/>
        </w:rPr>
        <w:t xml:space="preserve">, 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что на </w:t>
      </w:r>
      <w:r w:rsidR="00245380">
        <w:rPr>
          <w:rFonts w:eastAsia="Times New Roman" w:cs="Times New Roman"/>
          <w:szCs w:val="28"/>
          <w:lang w:eastAsia="ru-RU"/>
        </w:rPr>
        <w:t>34,1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% </w:t>
      </w:r>
      <w:r w:rsidR="00C03158">
        <w:rPr>
          <w:rFonts w:eastAsia="Times New Roman" w:cs="Times New Roman"/>
          <w:szCs w:val="28"/>
          <w:lang w:eastAsia="ru-RU"/>
        </w:rPr>
        <w:t>выше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 ожидаемого исполнения бюдж</w:t>
      </w:r>
      <w:r w:rsidR="00EF06F4" w:rsidRPr="00EF06F4">
        <w:rPr>
          <w:rFonts w:eastAsia="Times New Roman" w:cs="Times New Roman"/>
          <w:szCs w:val="28"/>
          <w:lang w:eastAsia="ru-RU"/>
        </w:rPr>
        <w:t>е</w:t>
      </w:r>
      <w:r w:rsidR="00EF06F4" w:rsidRPr="00EF06F4">
        <w:rPr>
          <w:rFonts w:eastAsia="Times New Roman" w:cs="Times New Roman"/>
          <w:szCs w:val="28"/>
          <w:lang w:eastAsia="ru-RU"/>
        </w:rPr>
        <w:t>та в 202</w:t>
      </w:r>
      <w:r w:rsidR="00245380">
        <w:rPr>
          <w:rFonts w:eastAsia="Times New Roman" w:cs="Times New Roman"/>
          <w:szCs w:val="28"/>
          <w:lang w:eastAsia="ru-RU"/>
        </w:rPr>
        <w:t>3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 году</w:t>
      </w:r>
      <w:r w:rsidR="00C03158">
        <w:rPr>
          <w:rFonts w:eastAsia="Times New Roman" w:cs="Times New Roman"/>
          <w:szCs w:val="28"/>
          <w:lang w:eastAsia="ru-RU"/>
        </w:rPr>
        <w:t xml:space="preserve"> (</w:t>
      </w:r>
      <w:r w:rsidR="00245380">
        <w:rPr>
          <w:rFonts w:eastAsia="Times New Roman" w:cs="Times New Roman"/>
          <w:szCs w:val="28"/>
          <w:lang w:eastAsia="ru-RU"/>
        </w:rPr>
        <w:t>38988</w:t>
      </w:r>
      <w:r w:rsidR="009649A5">
        <w:rPr>
          <w:rFonts w:eastAsia="Times New Roman" w:cs="Times New Roman"/>
          <w:szCs w:val="28"/>
          <w:lang w:eastAsia="ru-RU"/>
        </w:rPr>
        <w:t xml:space="preserve"> тыс. рублей</w:t>
      </w:r>
      <w:r w:rsidR="00C03158">
        <w:rPr>
          <w:rFonts w:eastAsia="Times New Roman" w:cs="Times New Roman"/>
          <w:szCs w:val="28"/>
          <w:lang w:eastAsia="ru-RU"/>
        </w:rPr>
        <w:t>)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. </w:t>
      </w:r>
      <w:r w:rsidR="00C03158">
        <w:rPr>
          <w:rFonts w:eastAsia="Times New Roman" w:cs="Times New Roman"/>
          <w:szCs w:val="28"/>
          <w:lang w:eastAsia="ru-RU"/>
        </w:rPr>
        <w:t xml:space="preserve">Рост </w:t>
      </w:r>
      <w:r w:rsidR="00EF06F4" w:rsidRPr="00C240C9">
        <w:rPr>
          <w:rFonts w:eastAsia="Times New Roman" w:cs="Times New Roman"/>
          <w:szCs w:val="28"/>
          <w:lang w:eastAsia="ru-RU"/>
        </w:rPr>
        <w:t xml:space="preserve">доходов обусловлен </w:t>
      </w:r>
      <w:r w:rsidR="00C03158">
        <w:rPr>
          <w:rFonts w:eastAsia="Times New Roman" w:cs="Times New Roman"/>
          <w:szCs w:val="28"/>
          <w:lang w:eastAsia="ru-RU"/>
        </w:rPr>
        <w:t>увеличением</w:t>
      </w:r>
      <w:r w:rsidR="00245380">
        <w:rPr>
          <w:rFonts w:eastAsia="Times New Roman" w:cs="Times New Roman"/>
          <w:szCs w:val="28"/>
          <w:lang w:eastAsia="ru-RU"/>
        </w:rPr>
        <w:t xml:space="preserve"> </w:t>
      </w:r>
      <w:r w:rsidR="00EF06F4" w:rsidRPr="00C240C9"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 w:rsidR="00C03158">
        <w:rPr>
          <w:rFonts w:eastAsia="Times New Roman" w:cs="Times New Roman"/>
          <w:szCs w:val="28"/>
          <w:lang w:eastAsia="ru-RU"/>
        </w:rPr>
        <w:t xml:space="preserve"> и налоговых доходов</w:t>
      </w:r>
      <w:r w:rsidR="00EF06F4">
        <w:rPr>
          <w:rFonts w:eastAsia="Times New Roman" w:cs="Times New Roman"/>
          <w:szCs w:val="28"/>
          <w:lang w:eastAsia="ru-RU"/>
        </w:rPr>
        <w:t>.</w:t>
      </w:r>
      <w:r w:rsidR="00245380">
        <w:rPr>
          <w:rFonts w:eastAsia="Times New Roman" w:cs="Times New Roman"/>
          <w:szCs w:val="28"/>
          <w:lang w:eastAsia="ru-RU"/>
        </w:rPr>
        <w:t xml:space="preserve"> </w:t>
      </w:r>
      <w:r w:rsidR="00A275C8" w:rsidRPr="00EF06F4">
        <w:rPr>
          <w:rFonts w:eastAsia="Times New Roman" w:cs="Times New Roman"/>
          <w:szCs w:val="28"/>
          <w:lang w:eastAsia="ru-RU" w:bidi="en-US"/>
        </w:rPr>
        <w:t>Поступление со</w:t>
      </w:r>
      <w:r w:rsidR="00A275C8" w:rsidRPr="00EF06F4">
        <w:rPr>
          <w:rFonts w:eastAsia="Times New Roman" w:cs="Times New Roman"/>
          <w:szCs w:val="28"/>
          <w:lang w:eastAsia="ru-RU" w:bidi="en-US"/>
        </w:rPr>
        <w:t>б</w:t>
      </w:r>
      <w:r w:rsidR="00A275C8" w:rsidRPr="00EF06F4">
        <w:rPr>
          <w:rFonts w:eastAsia="Times New Roman" w:cs="Times New Roman"/>
          <w:szCs w:val="28"/>
          <w:lang w:eastAsia="ru-RU" w:bidi="en-US"/>
        </w:rPr>
        <w:t>ственных</w:t>
      </w:r>
      <w:r w:rsidR="00245380">
        <w:rPr>
          <w:rFonts w:eastAsia="Times New Roman" w:cs="Times New Roman"/>
          <w:szCs w:val="28"/>
          <w:lang w:eastAsia="ru-RU" w:bidi="en-US"/>
        </w:rPr>
        <w:t xml:space="preserve"> </w:t>
      </w:r>
      <w:r w:rsidR="00A275C8" w:rsidRPr="00EF06F4">
        <w:rPr>
          <w:rFonts w:eastAsia="Times New Roman" w:cs="Times New Roman"/>
          <w:szCs w:val="28"/>
          <w:lang w:eastAsia="ru-RU" w:bidi="en-US"/>
        </w:rPr>
        <w:t>дох</w:t>
      </w:r>
      <w:r w:rsidR="00A275C8" w:rsidRPr="00EF06F4">
        <w:rPr>
          <w:rFonts w:eastAsia="Times New Roman" w:cs="Times New Roman"/>
          <w:szCs w:val="28"/>
          <w:lang w:eastAsia="ru-RU" w:bidi="en-US"/>
        </w:rPr>
        <w:t>о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дов, формируемых налоговыми и неналоговыми платежами, в </w:t>
      </w:r>
      <w:r w:rsidR="00A275C8" w:rsidRPr="00EF06F4">
        <w:rPr>
          <w:rFonts w:eastAsia="Times New Roman" w:cs="Times New Roman"/>
          <w:szCs w:val="28"/>
          <w:lang w:eastAsia="ru-RU" w:bidi="en-US"/>
        </w:rPr>
        <w:lastRenderedPageBreak/>
        <w:t>202</w:t>
      </w:r>
      <w:r w:rsidR="00245380">
        <w:rPr>
          <w:rFonts w:eastAsia="Times New Roman" w:cs="Times New Roman"/>
          <w:szCs w:val="28"/>
          <w:lang w:eastAsia="ru-RU" w:bidi="en-US"/>
        </w:rPr>
        <w:t>4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245380">
        <w:rPr>
          <w:rFonts w:eastAsia="Times New Roman" w:cs="Times New Roman"/>
          <w:szCs w:val="28"/>
          <w:lang w:eastAsia="ru-RU" w:bidi="en-US"/>
        </w:rPr>
        <w:t>3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года увеличится на </w:t>
      </w:r>
      <w:r w:rsidR="00245380">
        <w:rPr>
          <w:rFonts w:eastAsia="Times New Roman" w:cs="Times New Roman"/>
          <w:szCs w:val="28"/>
          <w:lang w:eastAsia="ru-RU" w:bidi="en-US"/>
        </w:rPr>
        <w:t>13,9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C03158">
        <w:rPr>
          <w:rFonts w:eastAsia="Times New Roman" w:cs="Times New Roman"/>
          <w:szCs w:val="28"/>
          <w:lang w:eastAsia="ru-RU" w:bidi="en-US"/>
        </w:rPr>
        <w:t>2</w:t>
      </w:r>
      <w:r w:rsidR="00245380">
        <w:rPr>
          <w:rFonts w:eastAsia="Times New Roman" w:cs="Times New Roman"/>
          <w:szCs w:val="28"/>
          <w:lang w:eastAsia="ru-RU" w:bidi="en-US"/>
        </w:rPr>
        <w:t>496,4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тыс. рублей. </w:t>
      </w:r>
    </w:p>
    <w:p w:rsidR="009649A5" w:rsidRDefault="009649A5" w:rsidP="009649A5">
      <w:pPr>
        <w:rPr>
          <w:rFonts w:eastAsia="Times New Roman" w:cs="Times New Roman"/>
          <w:szCs w:val="28"/>
          <w:lang w:eastAsia="ru-RU" w:bidi="en-US"/>
        </w:rPr>
      </w:pPr>
      <w:r>
        <w:t>Б</w:t>
      </w:r>
      <w:r w:rsidRPr="00AB26F4">
        <w:t xml:space="preserve">езвозмездные поступления </w:t>
      </w:r>
      <w:r>
        <w:t>по сравнению с оценкой 202</w:t>
      </w:r>
      <w:r w:rsidR="00245380">
        <w:t>3</w:t>
      </w:r>
      <w:r>
        <w:t xml:space="preserve"> года </w:t>
      </w:r>
      <w:r w:rsidRPr="00AB26F4">
        <w:t>увел</w:t>
      </w:r>
      <w:r w:rsidRPr="00AB26F4">
        <w:t>и</w:t>
      </w:r>
      <w:r w:rsidRPr="00AB26F4">
        <w:t xml:space="preserve">чиваются на </w:t>
      </w:r>
      <w:r w:rsidR="00245380">
        <w:t>51,4</w:t>
      </w:r>
      <w:r w:rsidRPr="00AB26F4">
        <w:t>%</w:t>
      </w:r>
      <w:r>
        <w:t xml:space="preserve">, или </w:t>
      </w:r>
      <w:r w:rsidRPr="00AB26F4">
        <w:t xml:space="preserve">на </w:t>
      </w:r>
      <w:r w:rsidR="00245380">
        <w:t>10797,9</w:t>
      </w:r>
      <w:r w:rsidRPr="00AB26F4">
        <w:t xml:space="preserve"> тыс. рублей</w:t>
      </w:r>
      <w:r>
        <w:t xml:space="preserve">, при этом </w:t>
      </w:r>
      <w:r w:rsidRPr="00AB26F4">
        <w:t>объемы безво</w:t>
      </w:r>
      <w:r w:rsidRPr="00AB26F4">
        <w:t>з</w:t>
      </w:r>
      <w:r w:rsidRPr="00AB26F4">
        <w:t xml:space="preserve">мездных поступлений в бюджет </w:t>
      </w:r>
      <w:r w:rsidR="00622574">
        <w:t xml:space="preserve">поселения </w:t>
      </w:r>
      <w:r w:rsidRPr="00AB26F4">
        <w:t xml:space="preserve">(и соответствующих расходов) </w:t>
      </w:r>
      <w:r w:rsidR="00245380">
        <w:t xml:space="preserve">могут </w:t>
      </w:r>
      <w:r w:rsidRPr="00AB26F4">
        <w:t>изм</w:t>
      </w:r>
      <w:r w:rsidRPr="00AB26F4">
        <w:t>е</w:t>
      </w:r>
      <w:r w:rsidRPr="00AB26F4">
        <w:t>н</w:t>
      </w:r>
      <w:r w:rsidR="00245380">
        <w:t>и</w:t>
      </w:r>
      <w:r w:rsidRPr="00AB26F4">
        <w:t>т</w:t>
      </w:r>
      <w:r w:rsidR="00245380">
        <w:t>ь</w:t>
      </w:r>
      <w:r w:rsidRPr="00AB26F4">
        <w:t>ся после принятия областного бюджета на 202</w:t>
      </w:r>
      <w:r w:rsidR="00245380">
        <w:t>4</w:t>
      </w:r>
      <w:r w:rsidRPr="00AB26F4">
        <w:t>-202</w:t>
      </w:r>
      <w:r w:rsidR="00245380">
        <w:t>6</w:t>
      </w:r>
      <w:r w:rsidRPr="00AB26F4">
        <w:t xml:space="preserve"> годы в окончательном варианте и распределения средств федерального и областного бюджета между муниципальными образованиями в полном объеме.</w:t>
      </w:r>
    </w:p>
    <w:p w:rsidR="009649A5" w:rsidRDefault="009649A5" w:rsidP="009649A5">
      <w:pPr>
        <w:rPr>
          <w:rFonts w:eastAsia="Times New Roman" w:cs="Times New Roman"/>
          <w:bCs/>
          <w:szCs w:val="28"/>
          <w:lang w:eastAsia="ar-SA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="00245380"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</w:t>
      </w:r>
      <w:r w:rsidRPr="00284C30">
        <w:rPr>
          <w:rFonts w:eastAsia="Times New Roman" w:cs="Times New Roman"/>
          <w:bCs/>
          <w:szCs w:val="28"/>
          <w:lang w:eastAsia="ar-SA"/>
        </w:rPr>
        <w:t>е</w:t>
      </w:r>
      <w:r w:rsidRPr="00284C30">
        <w:rPr>
          <w:rFonts w:eastAsia="Times New Roman" w:cs="Times New Roman"/>
          <w:bCs/>
          <w:szCs w:val="28"/>
          <w:lang w:eastAsia="ar-SA"/>
        </w:rPr>
        <w:t>зе</w:t>
      </w:r>
      <w:r w:rsidRPr="00284C30">
        <w:rPr>
          <w:rFonts w:eastAsia="Times New Roman" w:cs="Times New Roman"/>
          <w:bCs/>
          <w:szCs w:val="28"/>
          <w:lang w:eastAsia="ar-SA"/>
        </w:rPr>
        <w:t>р</w:t>
      </w:r>
      <w:r w:rsidRPr="00284C30">
        <w:rPr>
          <w:rFonts w:eastAsia="Times New Roman" w:cs="Times New Roman"/>
          <w:bCs/>
          <w:szCs w:val="28"/>
          <w:lang w:eastAsia="ar-SA"/>
        </w:rPr>
        <w:t xml:space="preserve">вы по повышению поступлений </w:t>
      </w:r>
      <w:r w:rsidRPr="00FE17EB">
        <w:rPr>
          <w:rFonts w:eastAsia="Times New Roman" w:cs="Times New Roman"/>
          <w:bCs/>
          <w:szCs w:val="28"/>
          <w:lang w:eastAsia="ar-SA"/>
        </w:rPr>
        <w:t xml:space="preserve">в части доходов от найма, поступлений от аренды </w:t>
      </w:r>
      <w:r w:rsidR="000C5281">
        <w:rPr>
          <w:rFonts w:eastAsia="Times New Roman" w:cs="Times New Roman"/>
          <w:bCs/>
          <w:szCs w:val="28"/>
          <w:lang w:eastAsia="ar-SA"/>
        </w:rPr>
        <w:t>земельных участков.</w:t>
      </w:r>
      <w:r w:rsidRPr="00FE17EB">
        <w:rPr>
          <w:rFonts w:eastAsia="Times New Roman" w:cs="Times New Roman"/>
          <w:bCs/>
          <w:szCs w:val="28"/>
          <w:lang w:eastAsia="ar-SA"/>
        </w:rPr>
        <w:t xml:space="preserve"> Одновр</w:t>
      </w:r>
      <w:r w:rsidRPr="00FE17EB">
        <w:rPr>
          <w:rFonts w:eastAsia="Times New Roman" w:cs="Times New Roman"/>
          <w:bCs/>
          <w:szCs w:val="28"/>
          <w:lang w:eastAsia="ar-SA"/>
        </w:rPr>
        <w:t>е</w:t>
      </w:r>
      <w:r w:rsidRPr="00FE17EB">
        <w:rPr>
          <w:rFonts w:eastAsia="Times New Roman" w:cs="Times New Roman"/>
          <w:bCs/>
          <w:szCs w:val="28"/>
          <w:lang w:eastAsia="ar-SA"/>
        </w:rPr>
        <w:t>менно существует риск неисполнения прогноза поступлений по земельному н</w:t>
      </w:r>
      <w:r w:rsidRPr="00FE17EB">
        <w:rPr>
          <w:rFonts w:eastAsia="Times New Roman" w:cs="Times New Roman"/>
          <w:bCs/>
          <w:szCs w:val="28"/>
          <w:lang w:eastAsia="ar-SA"/>
        </w:rPr>
        <w:t>а</w:t>
      </w:r>
      <w:r w:rsidRPr="00FE17EB">
        <w:rPr>
          <w:rFonts w:eastAsia="Times New Roman" w:cs="Times New Roman"/>
          <w:bCs/>
          <w:szCs w:val="28"/>
          <w:lang w:eastAsia="ar-SA"/>
        </w:rPr>
        <w:t>логу.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</w:p>
    <w:p w:rsidR="002F2F19" w:rsidRPr="00E925DA" w:rsidRDefault="00FD011B" w:rsidP="00170B91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6032F4" w:rsidRPr="00E925DA">
        <w:rPr>
          <w:rFonts w:eastAsia="Times New Roman" w:cs="Times New Roman"/>
          <w:b/>
          <w:szCs w:val="28"/>
          <w:lang w:eastAsia="ru-RU" w:bidi="en-US"/>
        </w:rPr>
        <w:t>3</w:t>
      </w:r>
      <w:r w:rsidR="00B95C0E" w:rsidRPr="00E925DA">
        <w:rPr>
          <w:rFonts w:eastAsia="Times New Roman" w:cs="Times New Roman"/>
          <w:b/>
          <w:szCs w:val="28"/>
          <w:lang w:eastAsia="ru-RU" w:bidi="en-US"/>
        </w:rPr>
        <w:t>.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Расходы бюджета Нолинского городского поселения на 202</w:t>
      </w:r>
      <w:r w:rsidR="00AE01CD">
        <w:rPr>
          <w:rFonts w:eastAsia="Times New Roman" w:cs="Times New Roman"/>
          <w:szCs w:val="28"/>
          <w:lang w:eastAsia="ru-RU" w:bidi="en-US"/>
        </w:rPr>
        <w:t xml:space="preserve">4 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год запланированы в сумме </w:t>
      </w:r>
      <w:r w:rsidR="00AE01CD">
        <w:rPr>
          <w:rFonts w:eastAsia="Times New Roman" w:cs="Times New Roman"/>
          <w:szCs w:val="28"/>
          <w:lang w:eastAsia="ru-RU" w:bidi="en-US"/>
        </w:rPr>
        <w:t xml:space="preserve">52282,3 </w:t>
      </w:r>
      <w:r w:rsidR="00D72A68" w:rsidRPr="00E925DA">
        <w:rPr>
          <w:rFonts w:eastAsia="Times New Roman" w:cs="Times New Roman"/>
          <w:szCs w:val="28"/>
          <w:lang w:eastAsia="ru-RU" w:bidi="en-US"/>
        </w:rPr>
        <w:t>тыс. рублей, что на</w:t>
      </w:r>
      <w:r w:rsidR="00AE01CD">
        <w:rPr>
          <w:rFonts w:eastAsia="Times New Roman" w:cs="Times New Roman"/>
          <w:szCs w:val="28"/>
          <w:lang w:eastAsia="ru-RU" w:bidi="en-US"/>
        </w:rPr>
        <w:t xml:space="preserve"> </w:t>
      </w:r>
      <w:r w:rsidR="00E925DA" w:rsidRPr="00E925DA">
        <w:rPr>
          <w:rFonts w:eastAsia="Times New Roman" w:cs="Times New Roman"/>
          <w:szCs w:val="28"/>
          <w:lang w:eastAsia="ru-RU" w:bidi="en-US"/>
        </w:rPr>
        <w:t>1</w:t>
      </w:r>
      <w:r w:rsidR="00AE01CD">
        <w:rPr>
          <w:rFonts w:eastAsia="Times New Roman" w:cs="Times New Roman"/>
          <w:szCs w:val="28"/>
          <w:lang w:eastAsia="ru-RU" w:bidi="en-US"/>
        </w:rPr>
        <w:t>2004,6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AE01CD">
        <w:rPr>
          <w:rFonts w:eastAsia="Times New Roman" w:cs="Times New Roman"/>
          <w:szCs w:val="28"/>
          <w:lang w:eastAsia="ru-RU" w:bidi="en-US"/>
        </w:rPr>
        <w:t>29,8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% </w:t>
      </w:r>
      <w:r w:rsidR="00622574">
        <w:rPr>
          <w:rFonts w:eastAsia="Times New Roman" w:cs="Times New Roman"/>
          <w:szCs w:val="28"/>
          <w:lang w:eastAsia="ru-RU" w:bidi="en-US"/>
        </w:rPr>
        <w:t xml:space="preserve">больше </w:t>
      </w:r>
      <w:r w:rsidR="00D72A68" w:rsidRPr="00E925DA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AE01CD">
        <w:rPr>
          <w:rFonts w:eastAsia="Times New Roman" w:cs="Times New Roman"/>
          <w:szCs w:val="28"/>
          <w:lang w:eastAsia="ru-RU" w:bidi="en-US"/>
        </w:rPr>
        <w:t>3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622574" w:rsidRPr="00DD6B40" w:rsidRDefault="00622574" w:rsidP="00170B91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</w:t>
      </w:r>
      <w:r w:rsidR="00AE01CD">
        <w:t xml:space="preserve">4 </w:t>
      </w:r>
      <w:r w:rsidRPr="00DD6B40">
        <w:t xml:space="preserve">год по отдельным направлениям осуществлялось на </w:t>
      </w:r>
      <w:r>
        <w:t>у</w:t>
      </w:r>
      <w:r w:rsidRPr="00DD6B40">
        <w:t>ровне плановых назначений</w:t>
      </w:r>
      <w:r w:rsidR="00AE01CD">
        <w:t xml:space="preserve"> </w:t>
      </w:r>
      <w:r w:rsidRPr="00DD6B40">
        <w:t>по с</w:t>
      </w:r>
      <w:r w:rsidRPr="00DD6B40">
        <w:t>о</w:t>
      </w:r>
      <w:r w:rsidRPr="00DD6B40">
        <w:t>стоянию на 01.01.202</w:t>
      </w:r>
      <w:r w:rsidR="00AE01CD">
        <w:t>3</w:t>
      </w:r>
      <w:r w:rsidRPr="00DD6B40">
        <w:t xml:space="preserve"> без учета инфляции и индексации расходов.</w:t>
      </w:r>
    </w:p>
    <w:p w:rsidR="00622574" w:rsidRPr="00DD6B40" w:rsidRDefault="00622574" w:rsidP="00622574">
      <w:pPr>
        <w:spacing w:after="120"/>
      </w:pPr>
      <w:r w:rsidRPr="00DD6B40">
        <w:t>Планирование бюджетных ассигнований на 202</w:t>
      </w:r>
      <w:r w:rsidR="00C33AD0">
        <w:t>4</w:t>
      </w:r>
      <w:r w:rsidRPr="00DD6B40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 w:rsidR="00C33AD0">
        <w:t xml:space="preserve">4 </w:t>
      </w:r>
      <w:r w:rsidRPr="00DD6B40">
        <w:t>года, особенно в условиях ожида</w:t>
      </w:r>
      <w:r w:rsidRPr="00DD6B40">
        <w:t>е</w:t>
      </w:r>
      <w:r w:rsidRPr="00DD6B40">
        <w:t>мого роста потребительских цен (уровня инфляции) по итогам 202</w:t>
      </w:r>
      <w:r w:rsidR="00C33AD0">
        <w:t>3</w:t>
      </w:r>
      <w:r w:rsidRPr="00DD6B40">
        <w:t xml:space="preserve"> года на </w:t>
      </w:r>
      <w:r w:rsidR="00FE17EB">
        <w:t>7,5</w:t>
      </w:r>
      <w:r w:rsidRPr="00DD6B40">
        <w:t>% и в 202</w:t>
      </w:r>
      <w:r w:rsidR="00C33AD0">
        <w:t>4</w:t>
      </w:r>
      <w:r w:rsidRPr="00DD6B40">
        <w:t xml:space="preserve"> году на </w:t>
      </w:r>
      <w:r w:rsidR="00FE17EB">
        <w:t>5,7</w:t>
      </w:r>
      <w:r w:rsidRPr="00DD6B40">
        <w:t>%.</w:t>
      </w:r>
    </w:p>
    <w:p w:rsidR="00E925DA" w:rsidRDefault="00FD011B" w:rsidP="00E925DA">
      <w:pPr>
        <w:spacing w:after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5E67A5"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FE17E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 w:rsidR="00E925DA">
        <w:rPr>
          <w:rFonts w:eastAsia="Times New Roman" w:cs="Times New Roman"/>
          <w:szCs w:val="28"/>
          <w:lang w:eastAsia="ru-RU" w:bidi="en-US"/>
        </w:rPr>
        <w:t>6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Нолинского </w:t>
      </w:r>
      <w:r w:rsidR="00E925DA">
        <w:rPr>
          <w:rFonts w:eastAsia="Times New Roman" w:cs="Times New Roman"/>
          <w:szCs w:val="28"/>
          <w:lang w:eastAsia="ru-RU" w:bidi="en-US"/>
        </w:rPr>
        <w:t>городского п</w:t>
      </w:r>
      <w:r w:rsidR="00E925DA">
        <w:rPr>
          <w:rFonts w:eastAsia="Times New Roman" w:cs="Times New Roman"/>
          <w:szCs w:val="28"/>
          <w:lang w:eastAsia="ru-RU" w:bidi="en-US"/>
        </w:rPr>
        <w:t>о</w:t>
      </w:r>
      <w:r w:rsidR="00E925DA">
        <w:rPr>
          <w:rFonts w:eastAsia="Times New Roman" w:cs="Times New Roman"/>
          <w:szCs w:val="28"/>
          <w:lang w:eastAsia="ru-RU" w:bidi="en-US"/>
        </w:rPr>
        <w:t>селения</w:t>
      </w:r>
      <w:r w:rsidR="00E925DA" w:rsidRPr="00D842CF">
        <w:rPr>
          <w:rFonts w:eastAsia="Times New Roman" w:cs="Times New Roman"/>
          <w:szCs w:val="28"/>
          <w:lang w:eastAsia="ru-RU" w:bidi="en-US"/>
        </w:rPr>
        <w:t>. В 202</w:t>
      </w:r>
      <w:r w:rsidR="00FE17EB">
        <w:rPr>
          <w:rFonts w:eastAsia="Times New Roman" w:cs="Times New Roman"/>
          <w:szCs w:val="28"/>
          <w:lang w:eastAsia="ru-RU" w:bidi="en-US"/>
        </w:rPr>
        <w:t>4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="00E925DA" w:rsidRPr="00D842CF">
        <w:rPr>
          <w:rFonts w:eastAsia="Times New Roman" w:cs="Times New Roman"/>
          <w:szCs w:val="28"/>
          <w:lang w:eastAsia="ru-RU" w:bidi="en-US"/>
        </w:rPr>
        <w:t>а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 w:rsidR="00FE17EB">
        <w:rPr>
          <w:rFonts w:eastAsia="Times New Roman" w:cs="Times New Roman"/>
          <w:szCs w:val="28"/>
          <w:lang w:eastAsia="ru-RU" w:bidi="en-US"/>
        </w:rPr>
        <w:t>52282,3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тыс. рублей, в том числе на реализацию регионального проекта  «</w:t>
      </w:r>
      <w:r w:rsidR="00E925DA">
        <w:rPr>
          <w:rFonts w:eastAsia="Times New Roman" w:cs="Times New Roman"/>
          <w:szCs w:val="28"/>
          <w:lang w:eastAsia="ru-RU" w:bidi="en-US"/>
        </w:rPr>
        <w:t xml:space="preserve">Формирование </w:t>
      </w:r>
      <w:r w:rsidR="005E67A5">
        <w:rPr>
          <w:rFonts w:eastAsia="Times New Roman" w:cs="Times New Roman"/>
          <w:szCs w:val="28"/>
          <w:lang w:eastAsia="ru-RU" w:bidi="en-US"/>
        </w:rPr>
        <w:t xml:space="preserve">комфортной </w:t>
      </w:r>
      <w:r w:rsidR="00E925DA">
        <w:rPr>
          <w:rFonts w:eastAsia="Times New Roman" w:cs="Times New Roman"/>
          <w:szCs w:val="28"/>
          <w:lang w:eastAsia="ru-RU" w:bidi="en-US"/>
        </w:rPr>
        <w:t>городской среды на территории Кировской области</w:t>
      </w:r>
      <w:r w:rsidR="00E925DA" w:rsidRPr="00D842CF">
        <w:rPr>
          <w:rFonts w:eastAsia="Times New Roman" w:cs="Times New Roman"/>
          <w:szCs w:val="28"/>
          <w:lang w:eastAsia="ru-RU" w:bidi="en-US"/>
        </w:rPr>
        <w:t>», направленного на достижение целей фед</w:t>
      </w:r>
      <w:r w:rsidR="00E925DA" w:rsidRPr="00D842CF">
        <w:rPr>
          <w:rFonts w:eastAsia="Times New Roman" w:cs="Times New Roman"/>
          <w:szCs w:val="28"/>
          <w:lang w:eastAsia="ru-RU" w:bidi="en-US"/>
        </w:rPr>
        <w:t>е</w:t>
      </w:r>
      <w:r w:rsidR="00E925DA" w:rsidRPr="00D842CF">
        <w:rPr>
          <w:rFonts w:eastAsia="Times New Roman" w:cs="Times New Roman"/>
          <w:szCs w:val="28"/>
          <w:lang w:eastAsia="ru-RU" w:bidi="en-US"/>
        </w:rPr>
        <w:t>рального проекта в рамках национального проекта «</w:t>
      </w:r>
      <w:r w:rsidR="00E925DA">
        <w:rPr>
          <w:rFonts w:eastAsia="Times New Roman" w:cs="Times New Roman"/>
          <w:szCs w:val="28"/>
          <w:lang w:eastAsia="ru-RU" w:bidi="en-US"/>
        </w:rPr>
        <w:t>Жилье и городская ср</w:t>
      </w:r>
      <w:r w:rsidR="00E925DA">
        <w:rPr>
          <w:rFonts w:eastAsia="Times New Roman" w:cs="Times New Roman"/>
          <w:szCs w:val="28"/>
          <w:lang w:eastAsia="ru-RU" w:bidi="en-US"/>
        </w:rPr>
        <w:t>е</w:t>
      </w:r>
      <w:r w:rsidR="00E925DA">
        <w:rPr>
          <w:rFonts w:eastAsia="Times New Roman" w:cs="Times New Roman"/>
          <w:szCs w:val="28"/>
          <w:lang w:eastAsia="ru-RU" w:bidi="en-US"/>
        </w:rPr>
        <w:t>да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» - </w:t>
      </w:r>
      <w:r w:rsidR="00170B91">
        <w:rPr>
          <w:rFonts w:eastAsia="Times New Roman" w:cs="Times New Roman"/>
          <w:szCs w:val="28"/>
          <w:lang w:eastAsia="ru-RU" w:bidi="en-US"/>
        </w:rPr>
        <w:t>4</w:t>
      </w:r>
      <w:r w:rsidR="00FE17EB">
        <w:rPr>
          <w:rFonts w:eastAsia="Times New Roman" w:cs="Times New Roman"/>
          <w:szCs w:val="28"/>
          <w:lang w:eastAsia="ru-RU" w:bidi="en-US"/>
        </w:rPr>
        <w:t>035,9</w:t>
      </w:r>
      <w:r w:rsidR="00E925DA" w:rsidRPr="00D842CF">
        <w:rPr>
          <w:rFonts w:eastAsia="Times New Roman" w:cs="Times New Roman"/>
          <w:szCs w:val="28"/>
          <w:lang w:eastAsia="ru-RU" w:bidi="en-US"/>
        </w:rPr>
        <w:t xml:space="preserve"> тыс. рублей.</w:t>
      </w:r>
    </w:p>
    <w:p w:rsidR="00170B91" w:rsidRPr="001E6A73" w:rsidRDefault="00FD011B" w:rsidP="00170B91">
      <w:pPr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5E67A5">
        <w:rPr>
          <w:rFonts w:eastAsia="Times New Roman" w:cs="Times New Roman"/>
          <w:b/>
          <w:szCs w:val="28"/>
          <w:lang w:eastAsia="ru-RU" w:bidi="en-US"/>
        </w:rPr>
        <w:t>5</w:t>
      </w:r>
      <w:r w:rsidR="00D7704B" w:rsidRPr="00E57DEC">
        <w:rPr>
          <w:rFonts w:eastAsia="Times New Roman" w:cs="Times New Roman"/>
          <w:b/>
          <w:szCs w:val="28"/>
          <w:lang w:eastAsia="ru-RU" w:bidi="en-US"/>
        </w:rPr>
        <w:t>.</w:t>
      </w:r>
      <w:r w:rsidR="00C33AD0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170B91" w:rsidRPr="00D21531">
        <w:t xml:space="preserve">Бюджет Нолинского </w:t>
      </w:r>
      <w:r w:rsidR="00170B91">
        <w:t>городского поселения н</w:t>
      </w:r>
      <w:r w:rsidR="00170B91" w:rsidRPr="00D21531">
        <w:t xml:space="preserve">а </w:t>
      </w:r>
      <w:r w:rsidR="00170B91">
        <w:t>очередной финанс</w:t>
      </w:r>
      <w:r w:rsidR="00170B91">
        <w:t>о</w:t>
      </w:r>
      <w:r w:rsidR="00170B91">
        <w:t xml:space="preserve">вый год и плановый период </w:t>
      </w:r>
      <w:r w:rsidR="00170B91" w:rsidRPr="00D21531">
        <w:t>спрогнозирован без дефицита, так как заплан</w:t>
      </w:r>
      <w:r w:rsidR="00170B91" w:rsidRPr="00D21531">
        <w:t>и</w:t>
      </w:r>
      <w:r w:rsidR="00170B91" w:rsidRPr="00D21531">
        <w:t>рованные расходы будут полностью покрываться прогнозируемыми посту</w:t>
      </w:r>
      <w:r w:rsidR="00170B91" w:rsidRPr="00D21531">
        <w:t>п</w:t>
      </w:r>
      <w:r w:rsidR="00170B91" w:rsidRPr="00D21531">
        <w:t>лениями дох</w:t>
      </w:r>
      <w:r w:rsidR="00170B91" w:rsidRPr="00D21531">
        <w:t>о</w:t>
      </w:r>
      <w:r w:rsidR="00170B91" w:rsidRPr="00D21531">
        <w:t>дов.</w:t>
      </w:r>
      <w:r w:rsidR="00C33AD0">
        <w:t xml:space="preserve"> </w:t>
      </w:r>
      <w:r w:rsidR="00170B91" w:rsidRPr="001E6A73">
        <w:t xml:space="preserve">Привлечение заемных средств </w:t>
      </w:r>
      <w:r w:rsidR="00170B91">
        <w:t>не планируется</w:t>
      </w:r>
      <w:r w:rsidR="00170B91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C55B87">
        <w:rPr>
          <w:rFonts w:eastAsia="Calibri" w:cs="Times New Roman"/>
          <w:szCs w:val="28"/>
          <w:lang w:bidi="en-US"/>
        </w:rPr>
        <w:t xml:space="preserve">Нолинской </w:t>
      </w:r>
      <w:r w:rsidR="00750845">
        <w:rPr>
          <w:rFonts w:eastAsia="Calibri" w:cs="Times New Roman"/>
          <w:szCs w:val="28"/>
          <w:lang w:bidi="en-US"/>
        </w:rPr>
        <w:t>г</w:t>
      </w:r>
      <w:r w:rsidR="00750845">
        <w:rPr>
          <w:rFonts w:eastAsia="Calibri" w:cs="Times New Roman"/>
          <w:szCs w:val="28"/>
          <w:lang w:bidi="en-US"/>
        </w:rPr>
        <w:t>о</w:t>
      </w:r>
      <w:r w:rsidR="00750845">
        <w:rPr>
          <w:rFonts w:eastAsia="Calibri" w:cs="Times New Roman"/>
          <w:szCs w:val="28"/>
          <w:lang w:bidi="en-US"/>
        </w:rPr>
        <w:t xml:space="preserve">родской 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357DD1">
        <w:rPr>
          <w:rFonts w:eastAsia="Times New Roman" w:cs="Times New Roman"/>
          <w:noProof/>
          <w:szCs w:val="28"/>
          <w:lang w:eastAsia="ru-RU"/>
        </w:rPr>
        <w:t xml:space="preserve">б утверждении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бюджет</w:t>
      </w:r>
      <w:r w:rsidR="00357DD1">
        <w:rPr>
          <w:rFonts w:eastAsia="Times New Roman" w:cs="Times New Roman"/>
          <w:noProof/>
          <w:szCs w:val="28"/>
          <w:lang w:eastAsia="ru-RU"/>
        </w:rPr>
        <w:t>а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 муниципального образования </w:t>
      </w:r>
      <w:r w:rsidR="00C55B87">
        <w:rPr>
          <w:rFonts w:eastAsia="Times New Roman" w:cs="Times New Roman"/>
          <w:noProof/>
          <w:szCs w:val="28"/>
          <w:lang w:eastAsia="ru-RU"/>
        </w:rPr>
        <w:t xml:space="preserve">Нолинское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городское поселение Нолинского района Кировской области на 20</w:t>
      </w:r>
      <w:r w:rsidR="00EC0217">
        <w:rPr>
          <w:rFonts w:eastAsia="Times New Roman" w:cs="Times New Roman"/>
          <w:noProof/>
          <w:szCs w:val="28"/>
          <w:lang w:eastAsia="ru-RU"/>
        </w:rPr>
        <w:t>2</w:t>
      </w:r>
      <w:r w:rsidR="00C33AD0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а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новый период 20</w:t>
      </w:r>
      <w:r w:rsidR="00357DD1">
        <w:rPr>
          <w:rFonts w:eastAsia="Times New Roman" w:cs="Times New Roman"/>
          <w:bCs/>
          <w:szCs w:val="28"/>
          <w:lang w:eastAsia="ru-RU"/>
        </w:rPr>
        <w:t>2</w:t>
      </w:r>
      <w:r w:rsidR="00C33AD0">
        <w:rPr>
          <w:rFonts w:eastAsia="Times New Roman" w:cs="Times New Roman"/>
          <w:bCs/>
          <w:szCs w:val="28"/>
          <w:lang w:eastAsia="ru-RU"/>
        </w:rPr>
        <w:t>5</w:t>
      </w:r>
      <w:r w:rsidR="00357DD1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C33AD0">
        <w:rPr>
          <w:rFonts w:eastAsia="Times New Roman" w:cs="Times New Roman"/>
          <w:bCs/>
          <w:szCs w:val="28"/>
          <w:lang w:eastAsia="ru-RU"/>
        </w:rPr>
        <w:t>6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2D0D64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2D0D64">
        <w:rPr>
          <w:rFonts w:eastAsia="Calibri" w:cs="Times New Roman"/>
          <w:szCs w:val="28"/>
          <w:lang w:bidi="en-US"/>
        </w:rPr>
        <w:t xml:space="preserve">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</w:t>
      </w:r>
      <w:r>
        <w:rPr>
          <w:rFonts w:eastAsia="Calibri" w:cs="Times New Roman"/>
          <w:szCs w:val="28"/>
          <w:lang w:bidi="en-US"/>
        </w:rPr>
        <w:t>о</w:t>
      </w:r>
      <w:r>
        <w:rPr>
          <w:rFonts w:eastAsia="Calibri" w:cs="Times New Roman"/>
          <w:szCs w:val="28"/>
          <w:lang w:bidi="en-US"/>
        </w:rPr>
        <w:t>ва</w:t>
      </w:r>
    </w:p>
    <w:sectPr w:rsidR="00F86D77" w:rsidRPr="00F86D77" w:rsidSect="00A53F16">
      <w:headerReference w:type="default" r:id="rId10"/>
      <w:pgSz w:w="11906" w:h="16838" w:code="9"/>
      <w:pgMar w:top="1135" w:right="851" w:bottom="993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93" w:rsidRDefault="00D67793">
      <w:r>
        <w:separator/>
      </w:r>
    </w:p>
  </w:endnote>
  <w:endnote w:type="continuationSeparator" w:id="1">
    <w:p w:rsidR="00D67793" w:rsidRDefault="00D6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93" w:rsidRDefault="00D67793">
      <w:r>
        <w:separator/>
      </w:r>
    </w:p>
  </w:footnote>
  <w:footnote w:type="continuationSeparator" w:id="1">
    <w:p w:rsidR="00D67793" w:rsidRDefault="00D6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4A" w:rsidRPr="000D6F5D" w:rsidRDefault="004F234A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A53F16">
      <w:rPr>
        <w:rFonts w:ascii="Times New Roman" w:hAnsi="Times New Roman"/>
        <w:noProof/>
      </w:rPr>
      <w:t>12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480AFD"/>
    <w:multiLevelType w:val="hybridMultilevel"/>
    <w:tmpl w:val="25A0B4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2A9A06CD"/>
    <w:multiLevelType w:val="hybridMultilevel"/>
    <w:tmpl w:val="81EE12F2"/>
    <w:lvl w:ilvl="0" w:tplc="384C4A9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27846"/>
    <w:multiLevelType w:val="hybridMultilevel"/>
    <w:tmpl w:val="B3126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B0733A"/>
    <w:multiLevelType w:val="hybridMultilevel"/>
    <w:tmpl w:val="25EE7C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A45EAA"/>
    <w:multiLevelType w:val="hybridMultilevel"/>
    <w:tmpl w:val="CB0AC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61BA6575"/>
    <w:multiLevelType w:val="hybridMultilevel"/>
    <w:tmpl w:val="BBA6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B517D"/>
    <w:multiLevelType w:val="hybridMultilevel"/>
    <w:tmpl w:val="AE42A620"/>
    <w:lvl w:ilvl="0" w:tplc="A8A2EE7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4EF739A"/>
    <w:multiLevelType w:val="hybridMultilevel"/>
    <w:tmpl w:val="4D7867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BA463D"/>
    <w:multiLevelType w:val="hybridMultilevel"/>
    <w:tmpl w:val="1794FB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EF09B5"/>
    <w:multiLevelType w:val="hybridMultilevel"/>
    <w:tmpl w:val="09C632BE"/>
    <w:lvl w:ilvl="0" w:tplc="0419000D">
      <w:start w:val="1"/>
      <w:numFmt w:val="bullet"/>
      <w:lvlText w:val=""/>
      <w:lvlJc w:val="left"/>
      <w:pPr>
        <w:ind w:left="6881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BA0C7F"/>
    <w:multiLevelType w:val="hybridMultilevel"/>
    <w:tmpl w:val="4BAEE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34"/>
  </w:num>
  <w:num w:numId="8">
    <w:abstractNumId w:val="0"/>
  </w:num>
  <w:num w:numId="9">
    <w:abstractNumId w:val="32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33"/>
  </w:num>
  <w:num w:numId="15">
    <w:abstractNumId w:val="3"/>
  </w:num>
  <w:num w:numId="16">
    <w:abstractNumId w:val="20"/>
  </w:num>
  <w:num w:numId="17">
    <w:abstractNumId w:val="7"/>
  </w:num>
  <w:num w:numId="18">
    <w:abstractNumId w:val="24"/>
  </w:num>
  <w:num w:numId="19">
    <w:abstractNumId w:val="9"/>
  </w:num>
  <w:num w:numId="20">
    <w:abstractNumId w:val="26"/>
  </w:num>
  <w:num w:numId="21">
    <w:abstractNumId w:val="29"/>
  </w:num>
  <w:num w:numId="22">
    <w:abstractNumId w:val="5"/>
  </w:num>
  <w:num w:numId="23">
    <w:abstractNumId w:val="1"/>
  </w:num>
  <w:num w:numId="24">
    <w:abstractNumId w:val="1"/>
  </w:num>
  <w:num w:numId="25">
    <w:abstractNumId w:val="16"/>
  </w:num>
  <w:num w:numId="26">
    <w:abstractNumId w:val="35"/>
  </w:num>
  <w:num w:numId="27">
    <w:abstractNumId w:val="12"/>
  </w:num>
  <w:num w:numId="28">
    <w:abstractNumId w:val="13"/>
  </w:num>
  <w:num w:numId="29">
    <w:abstractNumId w:val="25"/>
  </w:num>
  <w:num w:numId="30">
    <w:abstractNumId w:val="30"/>
  </w:num>
  <w:num w:numId="31">
    <w:abstractNumId w:val="6"/>
  </w:num>
  <w:num w:numId="32">
    <w:abstractNumId w:val="22"/>
  </w:num>
  <w:num w:numId="33">
    <w:abstractNumId w:val="31"/>
  </w:num>
  <w:num w:numId="34">
    <w:abstractNumId w:val="18"/>
  </w:num>
  <w:num w:numId="35">
    <w:abstractNumId w:val="21"/>
  </w:num>
  <w:num w:numId="36">
    <w:abstractNumId w:val="2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2AF2"/>
    <w:rsid w:val="00003099"/>
    <w:rsid w:val="000031D1"/>
    <w:rsid w:val="00003491"/>
    <w:rsid w:val="00005B27"/>
    <w:rsid w:val="00006AF5"/>
    <w:rsid w:val="0000774C"/>
    <w:rsid w:val="00011315"/>
    <w:rsid w:val="000130B4"/>
    <w:rsid w:val="00013455"/>
    <w:rsid w:val="00016116"/>
    <w:rsid w:val="0001622B"/>
    <w:rsid w:val="000238CC"/>
    <w:rsid w:val="00024C9F"/>
    <w:rsid w:val="00025EAE"/>
    <w:rsid w:val="000266C1"/>
    <w:rsid w:val="00027557"/>
    <w:rsid w:val="00027D52"/>
    <w:rsid w:val="000335DA"/>
    <w:rsid w:val="00035A90"/>
    <w:rsid w:val="00037096"/>
    <w:rsid w:val="0003789F"/>
    <w:rsid w:val="00041A44"/>
    <w:rsid w:val="00041F67"/>
    <w:rsid w:val="000460EA"/>
    <w:rsid w:val="00047D31"/>
    <w:rsid w:val="0005009B"/>
    <w:rsid w:val="000524F4"/>
    <w:rsid w:val="0005460C"/>
    <w:rsid w:val="00054A50"/>
    <w:rsid w:val="00056A72"/>
    <w:rsid w:val="00057DEB"/>
    <w:rsid w:val="00060DA0"/>
    <w:rsid w:val="0006477D"/>
    <w:rsid w:val="00065F37"/>
    <w:rsid w:val="00067060"/>
    <w:rsid w:val="00067804"/>
    <w:rsid w:val="000750C3"/>
    <w:rsid w:val="00075DC5"/>
    <w:rsid w:val="000765D7"/>
    <w:rsid w:val="000765FD"/>
    <w:rsid w:val="0008008B"/>
    <w:rsid w:val="00080DA4"/>
    <w:rsid w:val="00080DF6"/>
    <w:rsid w:val="00082649"/>
    <w:rsid w:val="00084BB3"/>
    <w:rsid w:val="00084CB0"/>
    <w:rsid w:val="000955C6"/>
    <w:rsid w:val="00096E28"/>
    <w:rsid w:val="000A30D2"/>
    <w:rsid w:val="000A5D35"/>
    <w:rsid w:val="000A7878"/>
    <w:rsid w:val="000B053C"/>
    <w:rsid w:val="000B1027"/>
    <w:rsid w:val="000B151C"/>
    <w:rsid w:val="000B154A"/>
    <w:rsid w:val="000B4C02"/>
    <w:rsid w:val="000B5AB7"/>
    <w:rsid w:val="000B6D8D"/>
    <w:rsid w:val="000C38D3"/>
    <w:rsid w:val="000C5281"/>
    <w:rsid w:val="000C5ED2"/>
    <w:rsid w:val="000C6B26"/>
    <w:rsid w:val="000C7FE4"/>
    <w:rsid w:val="000D3E60"/>
    <w:rsid w:val="000D3EFC"/>
    <w:rsid w:val="000D6373"/>
    <w:rsid w:val="000D6BBE"/>
    <w:rsid w:val="000D7795"/>
    <w:rsid w:val="000E088F"/>
    <w:rsid w:val="000E08E5"/>
    <w:rsid w:val="000E317C"/>
    <w:rsid w:val="000E41D6"/>
    <w:rsid w:val="000E5F3B"/>
    <w:rsid w:val="000E646A"/>
    <w:rsid w:val="000F0776"/>
    <w:rsid w:val="000F07A1"/>
    <w:rsid w:val="000F2A84"/>
    <w:rsid w:val="000F4CFB"/>
    <w:rsid w:val="000F7261"/>
    <w:rsid w:val="000F73BD"/>
    <w:rsid w:val="0010135C"/>
    <w:rsid w:val="00101463"/>
    <w:rsid w:val="00101D6D"/>
    <w:rsid w:val="00102EDA"/>
    <w:rsid w:val="0010602A"/>
    <w:rsid w:val="00110089"/>
    <w:rsid w:val="001109E7"/>
    <w:rsid w:val="00110E3C"/>
    <w:rsid w:val="00112209"/>
    <w:rsid w:val="001148EC"/>
    <w:rsid w:val="00114D13"/>
    <w:rsid w:val="0011518B"/>
    <w:rsid w:val="001158CE"/>
    <w:rsid w:val="00117D21"/>
    <w:rsid w:val="00121A02"/>
    <w:rsid w:val="00124E6B"/>
    <w:rsid w:val="00125902"/>
    <w:rsid w:val="00131343"/>
    <w:rsid w:val="001365B7"/>
    <w:rsid w:val="00136B01"/>
    <w:rsid w:val="001421CB"/>
    <w:rsid w:val="0014269B"/>
    <w:rsid w:val="00143B23"/>
    <w:rsid w:val="00143C66"/>
    <w:rsid w:val="00144667"/>
    <w:rsid w:val="00146D71"/>
    <w:rsid w:val="00150BAC"/>
    <w:rsid w:val="00152BB8"/>
    <w:rsid w:val="00153C1E"/>
    <w:rsid w:val="00153D07"/>
    <w:rsid w:val="00154055"/>
    <w:rsid w:val="001554FA"/>
    <w:rsid w:val="0015724C"/>
    <w:rsid w:val="001577FA"/>
    <w:rsid w:val="00157AA5"/>
    <w:rsid w:val="0016218A"/>
    <w:rsid w:val="00164B37"/>
    <w:rsid w:val="00165B0D"/>
    <w:rsid w:val="00170B91"/>
    <w:rsid w:val="00171208"/>
    <w:rsid w:val="00173B82"/>
    <w:rsid w:val="00173C79"/>
    <w:rsid w:val="001749FF"/>
    <w:rsid w:val="00176B90"/>
    <w:rsid w:val="00177395"/>
    <w:rsid w:val="001814A7"/>
    <w:rsid w:val="0018173A"/>
    <w:rsid w:val="00183B2F"/>
    <w:rsid w:val="00184B73"/>
    <w:rsid w:val="00186B29"/>
    <w:rsid w:val="00187171"/>
    <w:rsid w:val="00187CC6"/>
    <w:rsid w:val="001904BD"/>
    <w:rsid w:val="0019147F"/>
    <w:rsid w:val="00193069"/>
    <w:rsid w:val="001945A0"/>
    <w:rsid w:val="001954B3"/>
    <w:rsid w:val="0019593E"/>
    <w:rsid w:val="00196820"/>
    <w:rsid w:val="001969FF"/>
    <w:rsid w:val="001A287A"/>
    <w:rsid w:val="001A303A"/>
    <w:rsid w:val="001A378D"/>
    <w:rsid w:val="001B01A0"/>
    <w:rsid w:val="001B048B"/>
    <w:rsid w:val="001B2D9E"/>
    <w:rsid w:val="001B46AE"/>
    <w:rsid w:val="001B53BB"/>
    <w:rsid w:val="001B68FC"/>
    <w:rsid w:val="001C01E5"/>
    <w:rsid w:val="001C3365"/>
    <w:rsid w:val="001C33C0"/>
    <w:rsid w:val="001C70C6"/>
    <w:rsid w:val="001D3CA4"/>
    <w:rsid w:val="001D714D"/>
    <w:rsid w:val="001E4CB9"/>
    <w:rsid w:val="001E6AF4"/>
    <w:rsid w:val="001F259F"/>
    <w:rsid w:val="001F4361"/>
    <w:rsid w:val="001F4FEC"/>
    <w:rsid w:val="001F627E"/>
    <w:rsid w:val="00207E6D"/>
    <w:rsid w:val="002133F3"/>
    <w:rsid w:val="002151DE"/>
    <w:rsid w:val="002209A8"/>
    <w:rsid w:val="0022422F"/>
    <w:rsid w:val="00225122"/>
    <w:rsid w:val="002263EE"/>
    <w:rsid w:val="00230956"/>
    <w:rsid w:val="00231BCA"/>
    <w:rsid w:val="00231DEC"/>
    <w:rsid w:val="00233578"/>
    <w:rsid w:val="002400E7"/>
    <w:rsid w:val="00241AFF"/>
    <w:rsid w:val="002436F8"/>
    <w:rsid w:val="002443DD"/>
    <w:rsid w:val="00245380"/>
    <w:rsid w:val="00251222"/>
    <w:rsid w:val="00253E89"/>
    <w:rsid w:val="00254753"/>
    <w:rsid w:val="002629DB"/>
    <w:rsid w:val="002644E2"/>
    <w:rsid w:val="0027109D"/>
    <w:rsid w:val="002727AA"/>
    <w:rsid w:val="00276C6D"/>
    <w:rsid w:val="002770BD"/>
    <w:rsid w:val="00277491"/>
    <w:rsid w:val="00281B37"/>
    <w:rsid w:val="00281E4A"/>
    <w:rsid w:val="0028403F"/>
    <w:rsid w:val="00287EC5"/>
    <w:rsid w:val="002934BF"/>
    <w:rsid w:val="00294314"/>
    <w:rsid w:val="00295AA6"/>
    <w:rsid w:val="00295CB1"/>
    <w:rsid w:val="002979F0"/>
    <w:rsid w:val="002A0E65"/>
    <w:rsid w:val="002A345E"/>
    <w:rsid w:val="002A3751"/>
    <w:rsid w:val="002A4607"/>
    <w:rsid w:val="002A786F"/>
    <w:rsid w:val="002A7D8D"/>
    <w:rsid w:val="002B15CC"/>
    <w:rsid w:val="002B4D1B"/>
    <w:rsid w:val="002B6550"/>
    <w:rsid w:val="002B6799"/>
    <w:rsid w:val="002B7AFC"/>
    <w:rsid w:val="002C3DA0"/>
    <w:rsid w:val="002C6638"/>
    <w:rsid w:val="002C7C6D"/>
    <w:rsid w:val="002D0D64"/>
    <w:rsid w:val="002D4FC7"/>
    <w:rsid w:val="002D595D"/>
    <w:rsid w:val="002D713B"/>
    <w:rsid w:val="002D7191"/>
    <w:rsid w:val="002E0381"/>
    <w:rsid w:val="002E1252"/>
    <w:rsid w:val="002E35B1"/>
    <w:rsid w:val="002E74BD"/>
    <w:rsid w:val="002F0E04"/>
    <w:rsid w:val="002F2F19"/>
    <w:rsid w:val="002F5089"/>
    <w:rsid w:val="002F797B"/>
    <w:rsid w:val="0030043F"/>
    <w:rsid w:val="0030065C"/>
    <w:rsid w:val="003012AA"/>
    <w:rsid w:val="0030282F"/>
    <w:rsid w:val="00306620"/>
    <w:rsid w:val="00311820"/>
    <w:rsid w:val="00314F1B"/>
    <w:rsid w:val="00315352"/>
    <w:rsid w:val="00323F8E"/>
    <w:rsid w:val="0032418C"/>
    <w:rsid w:val="00326488"/>
    <w:rsid w:val="00330989"/>
    <w:rsid w:val="0033182C"/>
    <w:rsid w:val="00333F0F"/>
    <w:rsid w:val="00333FE2"/>
    <w:rsid w:val="00335497"/>
    <w:rsid w:val="0034022E"/>
    <w:rsid w:val="00340A16"/>
    <w:rsid w:val="00345329"/>
    <w:rsid w:val="00345A7F"/>
    <w:rsid w:val="0034603A"/>
    <w:rsid w:val="00346C00"/>
    <w:rsid w:val="00346E5A"/>
    <w:rsid w:val="00351E29"/>
    <w:rsid w:val="003538DD"/>
    <w:rsid w:val="00355A22"/>
    <w:rsid w:val="00355B63"/>
    <w:rsid w:val="0035682F"/>
    <w:rsid w:val="003569CD"/>
    <w:rsid w:val="00357228"/>
    <w:rsid w:val="00357DD1"/>
    <w:rsid w:val="00365DB1"/>
    <w:rsid w:val="00366090"/>
    <w:rsid w:val="0036650D"/>
    <w:rsid w:val="003716F5"/>
    <w:rsid w:val="00371E02"/>
    <w:rsid w:val="0037567A"/>
    <w:rsid w:val="0038084D"/>
    <w:rsid w:val="00384D19"/>
    <w:rsid w:val="00387B3B"/>
    <w:rsid w:val="00387BE7"/>
    <w:rsid w:val="00390000"/>
    <w:rsid w:val="0039054B"/>
    <w:rsid w:val="00390D85"/>
    <w:rsid w:val="00391D68"/>
    <w:rsid w:val="003921AA"/>
    <w:rsid w:val="0039484C"/>
    <w:rsid w:val="0039607D"/>
    <w:rsid w:val="0039756D"/>
    <w:rsid w:val="003975DB"/>
    <w:rsid w:val="003A0633"/>
    <w:rsid w:val="003A174B"/>
    <w:rsid w:val="003A28FB"/>
    <w:rsid w:val="003A34F5"/>
    <w:rsid w:val="003A6161"/>
    <w:rsid w:val="003A79D8"/>
    <w:rsid w:val="003A7A71"/>
    <w:rsid w:val="003B03AE"/>
    <w:rsid w:val="003B0A24"/>
    <w:rsid w:val="003C1E6C"/>
    <w:rsid w:val="003C4FC3"/>
    <w:rsid w:val="003D0DD8"/>
    <w:rsid w:val="003D3367"/>
    <w:rsid w:val="003D7152"/>
    <w:rsid w:val="003E22D6"/>
    <w:rsid w:val="003E28DD"/>
    <w:rsid w:val="003E6C6D"/>
    <w:rsid w:val="003F09BC"/>
    <w:rsid w:val="003F1D7F"/>
    <w:rsid w:val="003F21B3"/>
    <w:rsid w:val="003F3227"/>
    <w:rsid w:val="003F3A97"/>
    <w:rsid w:val="003F5630"/>
    <w:rsid w:val="003F58FC"/>
    <w:rsid w:val="003F5C29"/>
    <w:rsid w:val="003F5D8D"/>
    <w:rsid w:val="003F6D4A"/>
    <w:rsid w:val="003F7CFE"/>
    <w:rsid w:val="00401251"/>
    <w:rsid w:val="0040183D"/>
    <w:rsid w:val="004020BB"/>
    <w:rsid w:val="00402128"/>
    <w:rsid w:val="0040303E"/>
    <w:rsid w:val="004033D6"/>
    <w:rsid w:val="00410D93"/>
    <w:rsid w:val="004123BF"/>
    <w:rsid w:val="004136C4"/>
    <w:rsid w:val="00415328"/>
    <w:rsid w:val="00415E59"/>
    <w:rsid w:val="00420A2F"/>
    <w:rsid w:val="0042100D"/>
    <w:rsid w:val="00421690"/>
    <w:rsid w:val="00423FDA"/>
    <w:rsid w:val="004262EA"/>
    <w:rsid w:val="0043073E"/>
    <w:rsid w:val="00434CED"/>
    <w:rsid w:val="00441086"/>
    <w:rsid w:val="00442539"/>
    <w:rsid w:val="004448A2"/>
    <w:rsid w:val="00444902"/>
    <w:rsid w:val="00446415"/>
    <w:rsid w:val="00447E8A"/>
    <w:rsid w:val="00447FC8"/>
    <w:rsid w:val="004514F4"/>
    <w:rsid w:val="00451FAC"/>
    <w:rsid w:val="004527C0"/>
    <w:rsid w:val="00453FB4"/>
    <w:rsid w:val="00454095"/>
    <w:rsid w:val="00456A57"/>
    <w:rsid w:val="00456F4A"/>
    <w:rsid w:val="00457177"/>
    <w:rsid w:val="00457C6B"/>
    <w:rsid w:val="00457F62"/>
    <w:rsid w:val="0046043D"/>
    <w:rsid w:val="00460C2A"/>
    <w:rsid w:val="00460D39"/>
    <w:rsid w:val="004624E6"/>
    <w:rsid w:val="004643DD"/>
    <w:rsid w:val="00473FC3"/>
    <w:rsid w:val="00474002"/>
    <w:rsid w:val="00474964"/>
    <w:rsid w:val="00486EE2"/>
    <w:rsid w:val="00487536"/>
    <w:rsid w:val="00491A3D"/>
    <w:rsid w:val="0049242C"/>
    <w:rsid w:val="0049305F"/>
    <w:rsid w:val="0049496E"/>
    <w:rsid w:val="004967D3"/>
    <w:rsid w:val="00497114"/>
    <w:rsid w:val="00497D2C"/>
    <w:rsid w:val="004A4F6E"/>
    <w:rsid w:val="004A7DA9"/>
    <w:rsid w:val="004B484C"/>
    <w:rsid w:val="004B4FC4"/>
    <w:rsid w:val="004C7794"/>
    <w:rsid w:val="004D097E"/>
    <w:rsid w:val="004D436D"/>
    <w:rsid w:val="004D51CF"/>
    <w:rsid w:val="004E0560"/>
    <w:rsid w:val="004E3347"/>
    <w:rsid w:val="004E7722"/>
    <w:rsid w:val="004F0E9D"/>
    <w:rsid w:val="004F10DC"/>
    <w:rsid w:val="004F234A"/>
    <w:rsid w:val="004F2D72"/>
    <w:rsid w:val="004F54A2"/>
    <w:rsid w:val="004F5E9A"/>
    <w:rsid w:val="004F6806"/>
    <w:rsid w:val="004F6B8C"/>
    <w:rsid w:val="004F6E3F"/>
    <w:rsid w:val="0050141E"/>
    <w:rsid w:val="005014F5"/>
    <w:rsid w:val="00502E4D"/>
    <w:rsid w:val="00503ED4"/>
    <w:rsid w:val="0050511E"/>
    <w:rsid w:val="005056C9"/>
    <w:rsid w:val="00505D34"/>
    <w:rsid w:val="005105D4"/>
    <w:rsid w:val="0051094D"/>
    <w:rsid w:val="005111A6"/>
    <w:rsid w:val="00511D11"/>
    <w:rsid w:val="00511FF6"/>
    <w:rsid w:val="0051539B"/>
    <w:rsid w:val="00520481"/>
    <w:rsid w:val="00520DBE"/>
    <w:rsid w:val="005228E6"/>
    <w:rsid w:val="00522A53"/>
    <w:rsid w:val="0052314B"/>
    <w:rsid w:val="005340C4"/>
    <w:rsid w:val="005357A6"/>
    <w:rsid w:val="00535C17"/>
    <w:rsid w:val="0054277E"/>
    <w:rsid w:val="00543290"/>
    <w:rsid w:val="00550719"/>
    <w:rsid w:val="005514AC"/>
    <w:rsid w:val="005518DB"/>
    <w:rsid w:val="00552B43"/>
    <w:rsid w:val="005530A3"/>
    <w:rsid w:val="00561F23"/>
    <w:rsid w:val="00563985"/>
    <w:rsid w:val="005657D8"/>
    <w:rsid w:val="0056610B"/>
    <w:rsid w:val="0056738D"/>
    <w:rsid w:val="00567976"/>
    <w:rsid w:val="00573650"/>
    <w:rsid w:val="00576CF5"/>
    <w:rsid w:val="00582D85"/>
    <w:rsid w:val="00584A64"/>
    <w:rsid w:val="005872C1"/>
    <w:rsid w:val="0059127E"/>
    <w:rsid w:val="00591B6D"/>
    <w:rsid w:val="005926E2"/>
    <w:rsid w:val="00592DDD"/>
    <w:rsid w:val="005952E0"/>
    <w:rsid w:val="00595763"/>
    <w:rsid w:val="005A04DE"/>
    <w:rsid w:val="005A1647"/>
    <w:rsid w:val="005B083F"/>
    <w:rsid w:val="005B0DD0"/>
    <w:rsid w:val="005B27AC"/>
    <w:rsid w:val="005C151B"/>
    <w:rsid w:val="005C228A"/>
    <w:rsid w:val="005C2CBA"/>
    <w:rsid w:val="005C319E"/>
    <w:rsid w:val="005C3274"/>
    <w:rsid w:val="005C7206"/>
    <w:rsid w:val="005D03AB"/>
    <w:rsid w:val="005D64CC"/>
    <w:rsid w:val="005E0643"/>
    <w:rsid w:val="005E0F4E"/>
    <w:rsid w:val="005E29D1"/>
    <w:rsid w:val="005E4891"/>
    <w:rsid w:val="005E67A5"/>
    <w:rsid w:val="005E6FA6"/>
    <w:rsid w:val="005F07FC"/>
    <w:rsid w:val="005F648D"/>
    <w:rsid w:val="006032F4"/>
    <w:rsid w:val="0060332F"/>
    <w:rsid w:val="006043E2"/>
    <w:rsid w:val="0061388D"/>
    <w:rsid w:val="00620C22"/>
    <w:rsid w:val="00622574"/>
    <w:rsid w:val="00632D22"/>
    <w:rsid w:val="006360F6"/>
    <w:rsid w:val="00640AE7"/>
    <w:rsid w:val="00641196"/>
    <w:rsid w:val="00641985"/>
    <w:rsid w:val="006477AF"/>
    <w:rsid w:val="00647B09"/>
    <w:rsid w:val="00657064"/>
    <w:rsid w:val="00661336"/>
    <w:rsid w:val="00662A36"/>
    <w:rsid w:val="00665DDF"/>
    <w:rsid w:val="00667415"/>
    <w:rsid w:val="006676FF"/>
    <w:rsid w:val="006677CB"/>
    <w:rsid w:val="006747DC"/>
    <w:rsid w:val="006758C0"/>
    <w:rsid w:val="00677877"/>
    <w:rsid w:val="00677B76"/>
    <w:rsid w:val="00680F53"/>
    <w:rsid w:val="006859B7"/>
    <w:rsid w:val="006877AA"/>
    <w:rsid w:val="00692837"/>
    <w:rsid w:val="00692A23"/>
    <w:rsid w:val="006A0AB6"/>
    <w:rsid w:val="006B1639"/>
    <w:rsid w:val="006C19EE"/>
    <w:rsid w:val="006C4B15"/>
    <w:rsid w:val="006C5C4D"/>
    <w:rsid w:val="006C6662"/>
    <w:rsid w:val="006C6CA7"/>
    <w:rsid w:val="006C7F1E"/>
    <w:rsid w:val="006C7F65"/>
    <w:rsid w:val="006D3287"/>
    <w:rsid w:val="006D4EFA"/>
    <w:rsid w:val="006D6096"/>
    <w:rsid w:val="006D6E09"/>
    <w:rsid w:val="006E1548"/>
    <w:rsid w:val="006E244A"/>
    <w:rsid w:val="006E2D72"/>
    <w:rsid w:val="006E377A"/>
    <w:rsid w:val="006E4354"/>
    <w:rsid w:val="006E4C89"/>
    <w:rsid w:val="006E6FF7"/>
    <w:rsid w:val="006E7852"/>
    <w:rsid w:val="006F21B0"/>
    <w:rsid w:val="006F2CF0"/>
    <w:rsid w:val="006F6F72"/>
    <w:rsid w:val="006F7A5D"/>
    <w:rsid w:val="00701C7E"/>
    <w:rsid w:val="00701CEE"/>
    <w:rsid w:val="00701D20"/>
    <w:rsid w:val="00707883"/>
    <w:rsid w:val="007101A2"/>
    <w:rsid w:val="00712710"/>
    <w:rsid w:val="00713CBA"/>
    <w:rsid w:val="007148BC"/>
    <w:rsid w:val="00715CB7"/>
    <w:rsid w:val="007164C0"/>
    <w:rsid w:val="00717A49"/>
    <w:rsid w:val="00725636"/>
    <w:rsid w:val="0072572D"/>
    <w:rsid w:val="007265E1"/>
    <w:rsid w:val="00727620"/>
    <w:rsid w:val="00737809"/>
    <w:rsid w:val="007427BA"/>
    <w:rsid w:val="00743664"/>
    <w:rsid w:val="00743BF7"/>
    <w:rsid w:val="00747074"/>
    <w:rsid w:val="00750845"/>
    <w:rsid w:val="00755A54"/>
    <w:rsid w:val="00756372"/>
    <w:rsid w:val="00761EA4"/>
    <w:rsid w:val="00762485"/>
    <w:rsid w:val="00763D7B"/>
    <w:rsid w:val="00773731"/>
    <w:rsid w:val="007753CD"/>
    <w:rsid w:val="00775C28"/>
    <w:rsid w:val="007772A1"/>
    <w:rsid w:val="00780D5B"/>
    <w:rsid w:val="00783991"/>
    <w:rsid w:val="0079616B"/>
    <w:rsid w:val="007A2380"/>
    <w:rsid w:val="007A2F23"/>
    <w:rsid w:val="007A4B54"/>
    <w:rsid w:val="007B032A"/>
    <w:rsid w:val="007B091D"/>
    <w:rsid w:val="007B0B05"/>
    <w:rsid w:val="007B1E14"/>
    <w:rsid w:val="007B60A7"/>
    <w:rsid w:val="007B6208"/>
    <w:rsid w:val="007B73F1"/>
    <w:rsid w:val="007C0565"/>
    <w:rsid w:val="007C4B30"/>
    <w:rsid w:val="007C7420"/>
    <w:rsid w:val="007C76E1"/>
    <w:rsid w:val="007D61EE"/>
    <w:rsid w:val="007E1F1C"/>
    <w:rsid w:val="007E2BAF"/>
    <w:rsid w:val="007E59D9"/>
    <w:rsid w:val="007F0FBA"/>
    <w:rsid w:val="007F3001"/>
    <w:rsid w:val="007F540B"/>
    <w:rsid w:val="00801B0A"/>
    <w:rsid w:val="0080272D"/>
    <w:rsid w:val="008028E0"/>
    <w:rsid w:val="00803AA6"/>
    <w:rsid w:val="0080410B"/>
    <w:rsid w:val="008049BB"/>
    <w:rsid w:val="008079E3"/>
    <w:rsid w:val="00807D15"/>
    <w:rsid w:val="00810D3D"/>
    <w:rsid w:val="00810D68"/>
    <w:rsid w:val="008117EE"/>
    <w:rsid w:val="008137F3"/>
    <w:rsid w:val="00815723"/>
    <w:rsid w:val="00816C33"/>
    <w:rsid w:val="00816FCD"/>
    <w:rsid w:val="008170B1"/>
    <w:rsid w:val="00817B99"/>
    <w:rsid w:val="008210F9"/>
    <w:rsid w:val="008231BC"/>
    <w:rsid w:val="008233AF"/>
    <w:rsid w:val="00823655"/>
    <w:rsid w:val="008272F4"/>
    <w:rsid w:val="0083023E"/>
    <w:rsid w:val="00835D04"/>
    <w:rsid w:val="00843108"/>
    <w:rsid w:val="008448DD"/>
    <w:rsid w:val="00844FD7"/>
    <w:rsid w:val="008538FF"/>
    <w:rsid w:val="0085564B"/>
    <w:rsid w:val="00861226"/>
    <w:rsid w:val="0086193F"/>
    <w:rsid w:val="00861F6C"/>
    <w:rsid w:val="008620AB"/>
    <w:rsid w:val="0086301A"/>
    <w:rsid w:val="008705ED"/>
    <w:rsid w:val="00870A03"/>
    <w:rsid w:val="00870C28"/>
    <w:rsid w:val="0087223D"/>
    <w:rsid w:val="00874DC8"/>
    <w:rsid w:val="00874F15"/>
    <w:rsid w:val="00876432"/>
    <w:rsid w:val="008842D8"/>
    <w:rsid w:val="0088592C"/>
    <w:rsid w:val="008860CF"/>
    <w:rsid w:val="00887AB4"/>
    <w:rsid w:val="00891EF8"/>
    <w:rsid w:val="008935AC"/>
    <w:rsid w:val="00895424"/>
    <w:rsid w:val="0089580C"/>
    <w:rsid w:val="008A045D"/>
    <w:rsid w:val="008A2763"/>
    <w:rsid w:val="008A65DA"/>
    <w:rsid w:val="008B1F22"/>
    <w:rsid w:val="008B1F70"/>
    <w:rsid w:val="008B2E97"/>
    <w:rsid w:val="008B5936"/>
    <w:rsid w:val="008C024F"/>
    <w:rsid w:val="008C1EF2"/>
    <w:rsid w:val="008C4BD1"/>
    <w:rsid w:val="008C6111"/>
    <w:rsid w:val="008C7531"/>
    <w:rsid w:val="008D1E09"/>
    <w:rsid w:val="008D2778"/>
    <w:rsid w:val="008D2B74"/>
    <w:rsid w:val="008D3DB8"/>
    <w:rsid w:val="008D51BA"/>
    <w:rsid w:val="008E373F"/>
    <w:rsid w:val="008E460A"/>
    <w:rsid w:val="008E76CB"/>
    <w:rsid w:val="008E7B52"/>
    <w:rsid w:val="008F0A71"/>
    <w:rsid w:val="008F5CAB"/>
    <w:rsid w:val="008F7BF9"/>
    <w:rsid w:val="00901FEE"/>
    <w:rsid w:val="00903C66"/>
    <w:rsid w:val="009074B5"/>
    <w:rsid w:val="00913D3D"/>
    <w:rsid w:val="00917295"/>
    <w:rsid w:val="00917A53"/>
    <w:rsid w:val="0092015B"/>
    <w:rsid w:val="00924E42"/>
    <w:rsid w:val="009266DA"/>
    <w:rsid w:val="0093390E"/>
    <w:rsid w:val="00936B84"/>
    <w:rsid w:val="00937186"/>
    <w:rsid w:val="00954A6D"/>
    <w:rsid w:val="009579B6"/>
    <w:rsid w:val="00960279"/>
    <w:rsid w:val="009649A5"/>
    <w:rsid w:val="00966A55"/>
    <w:rsid w:val="0096717B"/>
    <w:rsid w:val="0096778A"/>
    <w:rsid w:val="009740BF"/>
    <w:rsid w:val="009745C4"/>
    <w:rsid w:val="0097523C"/>
    <w:rsid w:val="00977CD8"/>
    <w:rsid w:val="0098333A"/>
    <w:rsid w:val="009843C4"/>
    <w:rsid w:val="00984BF7"/>
    <w:rsid w:val="00985145"/>
    <w:rsid w:val="009852A4"/>
    <w:rsid w:val="00987C63"/>
    <w:rsid w:val="00991A1F"/>
    <w:rsid w:val="00994DC2"/>
    <w:rsid w:val="009951B0"/>
    <w:rsid w:val="00997EC8"/>
    <w:rsid w:val="009A2621"/>
    <w:rsid w:val="009A43A6"/>
    <w:rsid w:val="009A48BE"/>
    <w:rsid w:val="009A5613"/>
    <w:rsid w:val="009B51B4"/>
    <w:rsid w:val="009B5284"/>
    <w:rsid w:val="009B70F4"/>
    <w:rsid w:val="009C067D"/>
    <w:rsid w:val="009C3163"/>
    <w:rsid w:val="009C3989"/>
    <w:rsid w:val="009C66D4"/>
    <w:rsid w:val="009C674C"/>
    <w:rsid w:val="009D0C49"/>
    <w:rsid w:val="009E60F2"/>
    <w:rsid w:val="009E62BB"/>
    <w:rsid w:val="009E70D4"/>
    <w:rsid w:val="009E79F2"/>
    <w:rsid w:val="009F4EE5"/>
    <w:rsid w:val="00A00604"/>
    <w:rsid w:val="00A00D4D"/>
    <w:rsid w:val="00A03757"/>
    <w:rsid w:val="00A0476A"/>
    <w:rsid w:val="00A05830"/>
    <w:rsid w:val="00A0723E"/>
    <w:rsid w:val="00A10503"/>
    <w:rsid w:val="00A109B1"/>
    <w:rsid w:val="00A11202"/>
    <w:rsid w:val="00A115F9"/>
    <w:rsid w:val="00A11AEA"/>
    <w:rsid w:val="00A1214F"/>
    <w:rsid w:val="00A13F5E"/>
    <w:rsid w:val="00A22C40"/>
    <w:rsid w:val="00A23E28"/>
    <w:rsid w:val="00A23EEE"/>
    <w:rsid w:val="00A275C8"/>
    <w:rsid w:val="00A27D16"/>
    <w:rsid w:val="00A31041"/>
    <w:rsid w:val="00A363D4"/>
    <w:rsid w:val="00A36B0D"/>
    <w:rsid w:val="00A41FA0"/>
    <w:rsid w:val="00A431A8"/>
    <w:rsid w:val="00A43B20"/>
    <w:rsid w:val="00A43DE2"/>
    <w:rsid w:val="00A447C1"/>
    <w:rsid w:val="00A454C2"/>
    <w:rsid w:val="00A4579F"/>
    <w:rsid w:val="00A46466"/>
    <w:rsid w:val="00A46DF6"/>
    <w:rsid w:val="00A5126A"/>
    <w:rsid w:val="00A5153B"/>
    <w:rsid w:val="00A522D0"/>
    <w:rsid w:val="00A53F16"/>
    <w:rsid w:val="00A57A20"/>
    <w:rsid w:val="00A61541"/>
    <w:rsid w:val="00A65112"/>
    <w:rsid w:val="00A65654"/>
    <w:rsid w:val="00A6592A"/>
    <w:rsid w:val="00A66236"/>
    <w:rsid w:val="00A675CB"/>
    <w:rsid w:val="00A675F6"/>
    <w:rsid w:val="00A75BBA"/>
    <w:rsid w:val="00A76279"/>
    <w:rsid w:val="00A829A3"/>
    <w:rsid w:val="00A83F46"/>
    <w:rsid w:val="00A83FC2"/>
    <w:rsid w:val="00A847FC"/>
    <w:rsid w:val="00A852A8"/>
    <w:rsid w:val="00AA07FD"/>
    <w:rsid w:val="00AA1268"/>
    <w:rsid w:val="00AA5CFF"/>
    <w:rsid w:val="00AB1043"/>
    <w:rsid w:val="00AB43CB"/>
    <w:rsid w:val="00AB6D6D"/>
    <w:rsid w:val="00AC1C0B"/>
    <w:rsid w:val="00AC2BC8"/>
    <w:rsid w:val="00AC30D4"/>
    <w:rsid w:val="00AC5BE1"/>
    <w:rsid w:val="00AC6205"/>
    <w:rsid w:val="00AD4CBF"/>
    <w:rsid w:val="00AD5088"/>
    <w:rsid w:val="00AD5879"/>
    <w:rsid w:val="00AD7A74"/>
    <w:rsid w:val="00AE01CD"/>
    <w:rsid w:val="00AE1FC8"/>
    <w:rsid w:val="00AE2C28"/>
    <w:rsid w:val="00AE3305"/>
    <w:rsid w:val="00AE3E48"/>
    <w:rsid w:val="00AE7B78"/>
    <w:rsid w:val="00AF464A"/>
    <w:rsid w:val="00AF669D"/>
    <w:rsid w:val="00B04F27"/>
    <w:rsid w:val="00B052A7"/>
    <w:rsid w:val="00B05F3A"/>
    <w:rsid w:val="00B075D7"/>
    <w:rsid w:val="00B15DE0"/>
    <w:rsid w:val="00B15E89"/>
    <w:rsid w:val="00B223E8"/>
    <w:rsid w:val="00B23365"/>
    <w:rsid w:val="00B2411D"/>
    <w:rsid w:val="00B25082"/>
    <w:rsid w:val="00B251B0"/>
    <w:rsid w:val="00B25D2A"/>
    <w:rsid w:val="00B2649F"/>
    <w:rsid w:val="00B31CBD"/>
    <w:rsid w:val="00B37994"/>
    <w:rsid w:val="00B4395C"/>
    <w:rsid w:val="00B450AE"/>
    <w:rsid w:val="00B47522"/>
    <w:rsid w:val="00B47E14"/>
    <w:rsid w:val="00B47FD5"/>
    <w:rsid w:val="00B507B6"/>
    <w:rsid w:val="00B53BA2"/>
    <w:rsid w:val="00B5498D"/>
    <w:rsid w:val="00B54C02"/>
    <w:rsid w:val="00B573B0"/>
    <w:rsid w:val="00B57873"/>
    <w:rsid w:val="00B605CF"/>
    <w:rsid w:val="00B60FF9"/>
    <w:rsid w:val="00B6445B"/>
    <w:rsid w:val="00B663CF"/>
    <w:rsid w:val="00B67296"/>
    <w:rsid w:val="00B700BF"/>
    <w:rsid w:val="00B71CED"/>
    <w:rsid w:val="00B73EF7"/>
    <w:rsid w:val="00B859F8"/>
    <w:rsid w:val="00B86D56"/>
    <w:rsid w:val="00B87DCE"/>
    <w:rsid w:val="00B95C0E"/>
    <w:rsid w:val="00B976FF"/>
    <w:rsid w:val="00BA1638"/>
    <w:rsid w:val="00BA2B19"/>
    <w:rsid w:val="00BA4E4C"/>
    <w:rsid w:val="00BA5853"/>
    <w:rsid w:val="00BA6AA1"/>
    <w:rsid w:val="00BB1590"/>
    <w:rsid w:val="00BB6950"/>
    <w:rsid w:val="00BC1D42"/>
    <w:rsid w:val="00BC1F20"/>
    <w:rsid w:val="00BC2945"/>
    <w:rsid w:val="00BC4B5C"/>
    <w:rsid w:val="00BD0E21"/>
    <w:rsid w:val="00BD207C"/>
    <w:rsid w:val="00BD79FB"/>
    <w:rsid w:val="00BE1E13"/>
    <w:rsid w:val="00BE27A6"/>
    <w:rsid w:val="00BE2950"/>
    <w:rsid w:val="00BE31A4"/>
    <w:rsid w:val="00BE3485"/>
    <w:rsid w:val="00BE4EB8"/>
    <w:rsid w:val="00BE63AE"/>
    <w:rsid w:val="00BE7251"/>
    <w:rsid w:val="00BE72C8"/>
    <w:rsid w:val="00BF1AE5"/>
    <w:rsid w:val="00BF3274"/>
    <w:rsid w:val="00BF6747"/>
    <w:rsid w:val="00C03158"/>
    <w:rsid w:val="00C03248"/>
    <w:rsid w:val="00C052DA"/>
    <w:rsid w:val="00C10B04"/>
    <w:rsid w:val="00C13280"/>
    <w:rsid w:val="00C20CEB"/>
    <w:rsid w:val="00C240C9"/>
    <w:rsid w:val="00C26F42"/>
    <w:rsid w:val="00C30945"/>
    <w:rsid w:val="00C33AD0"/>
    <w:rsid w:val="00C33E61"/>
    <w:rsid w:val="00C35102"/>
    <w:rsid w:val="00C3724E"/>
    <w:rsid w:val="00C373BA"/>
    <w:rsid w:val="00C419BC"/>
    <w:rsid w:val="00C426B1"/>
    <w:rsid w:val="00C464FC"/>
    <w:rsid w:val="00C4792A"/>
    <w:rsid w:val="00C47A93"/>
    <w:rsid w:val="00C540D2"/>
    <w:rsid w:val="00C55234"/>
    <w:rsid w:val="00C55B87"/>
    <w:rsid w:val="00C55BC2"/>
    <w:rsid w:val="00C6326A"/>
    <w:rsid w:val="00C65129"/>
    <w:rsid w:val="00C73F6B"/>
    <w:rsid w:val="00C772BB"/>
    <w:rsid w:val="00C8145C"/>
    <w:rsid w:val="00C82A12"/>
    <w:rsid w:val="00C877F1"/>
    <w:rsid w:val="00C91BDE"/>
    <w:rsid w:val="00C943BB"/>
    <w:rsid w:val="00C9716F"/>
    <w:rsid w:val="00CA25D8"/>
    <w:rsid w:val="00CA4ECC"/>
    <w:rsid w:val="00CA4F9B"/>
    <w:rsid w:val="00CA6922"/>
    <w:rsid w:val="00CB0373"/>
    <w:rsid w:val="00CB1AF9"/>
    <w:rsid w:val="00CB46E2"/>
    <w:rsid w:val="00CB4899"/>
    <w:rsid w:val="00CB5ADF"/>
    <w:rsid w:val="00CC3E66"/>
    <w:rsid w:val="00CC5F1D"/>
    <w:rsid w:val="00CD27A9"/>
    <w:rsid w:val="00CD27EE"/>
    <w:rsid w:val="00CD2B25"/>
    <w:rsid w:val="00CD374D"/>
    <w:rsid w:val="00CD50E3"/>
    <w:rsid w:val="00CD6EB0"/>
    <w:rsid w:val="00CD78D1"/>
    <w:rsid w:val="00CE184E"/>
    <w:rsid w:val="00CF079A"/>
    <w:rsid w:val="00CF5425"/>
    <w:rsid w:val="00CF7FBE"/>
    <w:rsid w:val="00D00EF7"/>
    <w:rsid w:val="00D02576"/>
    <w:rsid w:val="00D0550D"/>
    <w:rsid w:val="00D06E63"/>
    <w:rsid w:val="00D10870"/>
    <w:rsid w:val="00D13CAF"/>
    <w:rsid w:val="00D157BE"/>
    <w:rsid w:val="00D20C44"/>
    <w:rsid w:val="00D21AB6"/>
    <w:rsid w:val="00D222BA"/>
    <w:rsid w:val="00D22A65"/>
    <w:rsid w:val="00D23D48"/>
    <w:rsid w:val="00D25D45"/>
    <w:rsid w:val="00D3154A"/>
    <w:rsid w:val="00D32FEC"/>
    <w:rsid w:val="00D33EDE"/>
    <w:rsid w:val="00D33F62"/>
    <w:rsid w:val="00D341A8"/>
    <w:rsid w:val="00D36F2A"/>
    <w:rsid w:val="00D379F9"/>
    <w:rsid w:val="00D4119C"/>
    <w:rsid w:val="00D411C1"/>
    <w:rsid w:val="00D420E4"/>
    <w:rsid w:val="00D426CB"/>
    <w:rsid w:val="00D477CB"/>
    <w:rsid w:val="00D5000F"/>
    <w:rsid w:val="00D50CC2"/>
    <w:rsid w:val="00D51F2D"/>
    <w:rsid w:val="00D52EBF"/>
    <w:rsid w:val="00D55B78"/>
    <w:rsid w:val="00D57133"/>
    <w:rsid w:val="00D577E1"/>
    <w:rsid w:val="00D60973"/>
    <w:rsid w:val="00D620F8"/>
    <w:rsid w:val="00D6435E"/>
    <w:rsid w:val="00D66100"/>
    <w:rsid w:val="00D6632D"/>
    <w:rsid w:val="00D67793"/>
    <w:rsid w:val="00D7007A"/>
    <w:rsid w:val="00D717CE"/>
    <w:rsid w:val="00D71ED4"/>
    <w:rsid w:val="00D72A68"/>
    <w:rsid w:val="00D740F4"/>
    <w:rsid w:val="00D7704B"/>
    <w:rsid w:val="00D80F0A"/>
    <w:rsid w:val="00D82A71"/>
    <w:rsid w:val="00D831E9"/>
    <w:rsid w:val="00D84528"/>
    <w:rsid w:val="00D84A14"/>
    <w:rsid w:val="00D84C1B"/>
    <w:rsid w:val="00D862C2"/>
    <w:rsid w:val="00D92928"/>
    <w:rsid w:val="00D942F6"/>
    <w:rsid w:val="00DA1E2F"/>
    <w:rsid w:val="00DA7821"/>
    <w:rsid w:val="00DB0072"/>
    <w:rsid w:val="00DB2DE7"/>
    <w:rsid w:val="00DB42C4"/>
    <w:rsid w:val="00DB65AD"/>
    <w:rsid w:val="00DB6B16"/>
    <w:rsid w:val="00DC0538"/>
    <w:rsid w:val="00DC11BF"/>
    <w:rsid w:val="00DD2DB8"/>
    <w:rsid w:val="00DD3DE2"/>
    <w:rsid w:val="00DD4E79"/>
    <w:rsid w:val="00DD6FC4"/>
    <w:rsid w:val="00DD73E9"/>
    <w:rsid w:val="00DD764F"/>
    <w:rsid w:val="00DE0332"/>
    <w:rsid w:val="00DE1B59"/>
    <w:rsid w:val="00DE4A65"/>
    <w:rsid w:val="00DE4DDD"/>
    <w:rsid w:val="00DF072F"/>
    <w:rsid w:val="00DF0C9C"/>
    <w:rsid w:val="00DF32FB"/>
    <w:rsid w:val="00DF3836"/>
    <w:rsid w:val="00DF44CE"/>
    <w:rsid w:val="00DF5EE7"/>
    <w:rsid w:val="00DF7D06"/>
    <w:rsid w:val="00E01ED8"/>
    <w:rsid w:val="00E05F9E"/>
    <w:rsid w:val="00E11104"/>
    <w:rsid w:val="00E113D3"/>
    <w:rsid w:val="00E11D97"/>
    <w:rsid w:val="00E1335B"/>
    <w:rsid w:val="00E13A03"/>
    <w:rsid w:val="00E205C9"/>
    <w:rsid w:val="00E21400"/>
    <w:rsid w:val="00E22463"/>
    <w:rsid w:val="00E22523"/>
    <w:rsid w:val="00E26603"/>
    <w:rsid w:val="00E26B70"/>
    <w:rsid w:val="00E308D1"/>
    <w:rsid w:val="00E3222A"/>
    <w:rsid w:val="00E32B56"/>
    <w:rsid w:val="00E32E2F"/>
    <w:rsid w:val="00E33F11"/>
    <w:rsid w:val="00E3631F"/>
    <w:rsid w:val="00E40468"/>
    <w:rsid w:val="00E41188"/>
    <w:rsid w:val="00E5136E"/>
    <w:rsid w:val="00E516DC"/>
    <w:rsid w:val="00E532D2"/>
    <w:rsid w:val="00E55489"/>
    <w:rsid w:val="00E57196"/>
    <w:rsid w:val="00E57DEC"/>
    <w:rsid w:val="00E614E6"/>
    <w:rsid w:val="00E64BD1"/>
    <w:rsid w:val="00E6661C"/>
    <w:rsid w:val="00E67DD9"/>
    <w:rsid w:val="00E70837"/>
    <w:rsid w:val="00E83D4A"/>
    <w:rsid w:val="00E85994"/>
    <w:rsid w:val="00E85999"/>
    <w:rsid w:val="00E86550"/>
    <w:rsid w:val="00E90466"/>
    <w:rsid w:val="00E91A60"/>
    <w:rsid w:val="00E925DA"/>
    <w:rsid w:val="00E92AA3"/>
    <w:rsid w:val="00EA12E8"/>
    <w:rsid w:val="00EA1BEB"/>
    <w:rsid w:val="00EA2540"/>
    <w:rsid w:val="00EA2689"/>
    <w:rsid w:val="00EA2F8D"/>
    <w:rsid w:val="00EA79EA"/>
    <w:rsid w:val="00EB1D6A"/>
    <w:rsid w:val="00EB21B2"/>
    <w:rsid w:val="00EB4839"/>
    <w:rsid w:val="00EC0113"/>
    <w:rsid w:val="00EC0217"/>
    <w:rsid w:val="00EC0AC9"/>
    <w:rsid w:val="00EC4377"/>
    <w:rsid w:val="00EC45DD"/>
    <w:rsid w:val="00EC78BC"/>
    <w:rsid w:val="00EC7955"/>
    <w:rsid w:val="00ED0B26"/>
    <w:rsid w:val="00ED18B1"/>
    <w:rsid w:val="00ED6071"/>
    <w:rsid w:val="00ED72F2"/>
    <w:rsid w:val="00EE1125"/>
    <w:rsid w:val="00EE4391"/>
    <w:rsid w:val="00EE4536"/>
    <w:rsid w:val="00EF0150"/>
    <w:rsid w:val="00EF06F4"/>
    <w:rsid w:val="00EF2DA0"/>
    <w:rsid w:val="00EF5445"/>
    <w:rsid w:val="00EF5A47"/>
    <w:rsid w:val="00EF6948"/>
    <w:rsid w:val="00EF7FE5"/>
    <w:rsid w:val="00F0225B"/>
    <w:rsid w:val="00F042F3"/>
    <w:rsid w:val="00F057B6"/>
    <w:rsid w:val="00F06DC8"/>
    <w:rsid w:val="00F0779F"/>
    <w:rsid w:val="00F10960"/>
    <w:rsid w:val="00F109DC"/>
    <w:rsid w:val="00F10B57"/>
    <w:rsid w:val="00F10F00"/>
    <w:rsid w:val="00F11C2D"/>
    <w:rsid w:val="00F17087"/>
    <w:rsid w:val="00F210D0"/>
    <w:rsid w:val="00F21228"/>
    <w:rsid w:val="00F227C1"/>
    <w:rsid w:val="00F25A1A"/>
    <w:rsid w:val="00F25A32"/>
    <w:rsid w:val="00F25AE2"/>
    <w:rsid w:val="00F26FD6"/>
    <w:rsid w:val="00F31872"/>
    <w:rsid w:val="00F323CA"/>
    <w:rsid w:val="00F36BE5"/>
    <w:rsid w:val="00F438A5"/>
    <w:rsid w:val="00F44601"/>
    <w:rsid w:val="00F5065F"/>
    <w:rsid w:val="00F528E7"/>
    <w:rsid w:val="00F529CD"/>
    <w:rsid w:val="00F52AD9"/>
    <w:rsid w:val="00F538DF"/>
    <w:rsid w:val="00F53A6F"/>
    <w:rsid w:val="00F5455B"/>
    <w:rsid w:val="00F561E1"/>
    <w:rsid w:val="00F56F2B"/>
    <w:rsid w:val="00F60F72"/>
    <w:rsid w:val="00F6233F"/>
    <w:rsid w:val="00F64A9F"/>
    <w:rsid w:val="00F64DBD"/>
    <w:rsid w:val="00F70CCA"/>
    <w:rsid w:val="00F732E5"/>
    <w:rsid w:val="00F73BCA"/>
    <w:rsid w:val="00F76313"/>
    <w:rsid w:val="00F76DED"/>
    <w:rsid w:val="00F8130A"/>
    <w:rsid w:val="00F86C13"/>
    <w:rsid w:val="00F86D77"/>
    <w:rsid w:val="00F87E9F"/>
    <w:rsid w:val="00F901BD"/>
    <w:rsid w:val="00F920C5"/>
    <w:rsid w:val="00F94A6C"/>
    <w:rsid w:val="00F977F6"/>
    <w:rsid w:val="00FA14C2"/>
    <w:rsid w:val="00FA1AEB"/>
    <w:rsid w:val="00FA3019"/>
    <w:rsid w:val="00FA68E5"/>
    <w:rsid w:val="00FA7019"/>
    <w:rsid w:val="00FB3D00"/>
    <w:rsid w:val="00FB5194"/>
    <w:rsid w:val="00FB6A68"/>
    <w:rsid w:val="00FC24A4"/>
    <w:rsid w:val="00FC75CD"/>
    <w:rsid w:val="00FD011B"/>
    <w:rsid w:val="00FD1475"/>
    <w:rsid w:val="00FD14A4"/>
    <w:rsid w:val="00FD1D72"/>
    <w:rsid w:val="00FD1E0D"/>
    <w:rsid w:val="00FD2CF1"/>
    <w:rsid w:val="00FD307C"/>
    <w:rsid w:val="00FD4AC8"/>
    <w:rsid w:val="00FE0810"/>
    <w:rsid w:val="00FE17EB"/>
    <w:rsid w:val="00FE1DBF"/>
    <w:rsid w:val="00FE1F0B"/>
    <w:rsid w:val="00FE25FD"/>
    <w:rsid w:val="00FE3157"/>
    <w:rsid w:val="00FE3A25"/>
    <w:rsid w:val="00FE4511"/>
    <w:rsid w:val="00FE4C56"/>
    <w:rsid w:val="00FE4FB0"/>
    <w:rsid w:val="00FE557E"/>
    <w:rsid w:val="00FF0D84"/>
    <w:rsid w:val="00FF2B72"/>
    <w:rsid w:val="00FF37EC"/>
    <w:rsid w:val="00FF541A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E55489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E55489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F00AB1BCA633542ABCE720D2959C48EA340085CF914EC25A006572B1F49ADD9E381FD0A7AB1E77F12C85E6C715DAA832891E623ED03C8D42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22B4-3506-424B-AF16-7B61BCD0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14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44</cp:revision>
  <cp:lastPrinted>2020-12-09T10:27:00Z</cp:lastPrinted>
  <dcterms:created xsi:type="dcterms:W3CDTF">2022-12-08T05:37:00Z</dcterms:created>
  <dcterms:modified xsi:type="dcterms:W3CDTF">2023-12-11T07:28:00Z</dcterms:modified>
</cp:coreProperties>
</file>