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3E" w:rsidRPr="008677CA" w:rsidRDefault="00545D3E" w:rsidP="00545D3E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sz w:val="28"/>
          <w:szCs w:val="22"/>
        </w:rPr>
      </w:pPr>
      <w:r>
        <w:rPr>
          <w:rFonts w:ascii="Calibri" w:hAnsi="Calibri" w:cs="Times New Roman"/>
          <w:noProof/>
          <w:sz w:val="28"/>
          <w:szCs w:val="22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3E" w:rsidRPr="008677CA" w:rsidRDefault="00545D3E" w:rsidP="00545D3E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b/>
          <w:sz w:val="36"/>
          <w:szCs w:val="36"/>
        </w:rPr>
      </w:pPr>
    </w:p>
    <w:p w:rsidR="00545D3E" w:rsidRPr="008677CA" w:rsidRDefault="00545D3E" w:rsidP="00545D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50"/>
          <w:sz w:val="28"/>
          <w:szCs w:val="22"/>
        </w:rPr>
      </w:pPr>
      <w:r w:rsidRPr="008677CA">
        <w:rPr>
          <w:rFonts w:ascii="Times New Roman" w:hAnsi="Times New Roman" w:cs="Times New Roman"/>
          <w:b/>
          <w:spacing w:val="50"/>
          <w:sz w:val="28"/>
          <w:szCs w:val="22"/>
        </w:rPr>
        <w:t xml:space="preserve">АДМИНИСТРАЦИЯ  НОЛИНСКОГО  РАЙОНА </w:t>
      </w:r>
    </w:p>
    <w:p w:rsidR="00545D3E" w:rsidRPr="008677CA" w:rsidRDefault="00545D3E" w:rsidP="00545D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</w:p>
    <w:p w:rsidR="00545D3E" w:rsidRPr="008677CA" w:rsidRDefault="00545D3E" w:rsidP="00545D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50"/>
          <w:sz w:val="28"/>
          <w:szCs w:val="22"/>
        </w:rPr>
      </w:pPr>
      <w:r w:rsidRPr="008677CA">
        <w:rPr>
          <w:rFonts w:ascii="Times New Roman" w:hAnsi="Times New Roman" w:cs="Times New Roman"/>
          <w:b/>
          <w:spacing w:val="50"/>
          <w:sz w:val="28"/>
          <w:szCs w:val="22"/>
        </w:rPr>
        <w:t>КИРОВСКОЙ ОБЛАСТИ</w:t>
      </w: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56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545D3E" w:rsidRPr="00D05569" w:rsidRDefault="00545D3E" w:rsidP="00545D3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02.03.2022</w:t>
      </w:r>
      <w:r w:rsidRPr="00D05569">
        <w:rPr>
          <w:rFonts w:ascii="Times New Roman" w:hAnsi="Times New Roman" w:cs="Times New Roman"/>
          <w:sz w:val="32"/>
          <w:szCs w:val="32"/>
        </w:rPr>
        <w:tab/>
      </w:r>
      <w:r w:rsidRPr="00D05569">
        <w:rPr>
          <w:rFonts w:ascii="Times New Roman" w:hAnsi="Times New Roman" w:cs="Times New Roman"/>
          <w:sz w:val="32"/>
          <w:szCs w:val="32"/>
        </w:rPr>
        <w:tab/>
      </w:r>
      <w:r w:rsidRPr="00D05569">
        <w:rPr>
          <w:rFonts w:ascii="Times New Roman" w:hAnsi="Times New Roman" w:cs="Times New Roman"/>
          <w:sz w:val="32"/>
          <w:szCs w:val="32"/>
        </w:rPr>
        <w:tab/>
      </w:r>
      <w:r w:rsidRPr="00D05569">
        <w:rPr>
          <w:rFonts w:ascii="Times New Roman" w:hAnsi="Times New Roman" w:cs="Times New Roman"/>
          <w:sz w:val="32"/>
          <w:szCs w:val="32"/>
        </w:rPr>
        <w:tab/>
      </w:r>
      <w:r w:rsidRPr="00D05569">
        <w:rPr>
          <w:rFonts w:ascii="Times New Roman" w:hAnsi="Times New Roman" w:cs="Times New Roman"/>
          <w:sz w:val="32"/>
          <w:szCs w:val="32"/>
        </w:rPr>
        <w:tab/>
      </w:r>
      <w:r w:rsidRPr="00D05569">
        <w:rPr>
          <w:rFonts w:ascii="Times New Roman" w:hAnsi="Times New Roman" w:cs="Times New Roman"/>
          <w:sz w:val="32"/>
          <w:szCs w:val="32"/>
        </w:rPr>
        <w:tab/>
      </w:r>
      <w:r w:rsidRPr="00D0556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№ 146</w:t>
      </w: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D05569">
        <w:rPr>
          <w:rFonts w:ascii="Times New Roman" w:hAnsi="Times New Roman" w:cs="Times New Roman"/>
          <w:sz w:val="28"/>
          <w:szCs w:val="20"/>
        </w:rPr>
        <w:t>г. Нолинск</w:t>
      </w: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56"/>
          <w:szCs w:val="56"/>
        </w:rPr>
      </w:pPr>
    </w:p>
    <w:p w:rsidR="00545D3E" w:rsidRPr="008677CA" w:rsidRDefault="00545D3E" w:rsidP="00545D3E">
      <w:pPr>
        <w:widowControl/>
        <w:ind w:left="5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Об утверждении Положения о целях, порядке и условиях деятельности муниципальных учреждений</w:t>
      </w:r>
    </w:p>
    <w:p w:rsidR="00545D3E" w:rsidRPr="008677CA" w:rsidRDefault="00545D3E" w:rsidP="00545D3E">
      <w:pPr>
        <w:widowControl/>
        <w:ind w:left="540" w:firstLine="0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545D3E" w:rsidRPr="00D05569" w:rsidRDefault="00545D3E" w:rsidP="00545D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56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8677CA">
        <w:rPr>
          <w:rFonts w:ascii="Times New Roman" w:hAnsi="Times New Roman" w:cs="Times New Roman"/>
          <w:sz w:val="28"/>
          <w:szCs w:val="28"/>
        </w:rPr>
        <w:t xml:space="preserve"> законом "Об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Федерации" от 06.10.2003 №</w:t>
      </w:r>
      <w:r w:rsidRPr="008677CA">
        <w:rPr>
          <w:rFonts w:ascii="Times New Roman" w:hAnsi="Times New Roman" w:cs="Times New Roman"/>
          <w:sz w:val="28"/>
          <w:szCs w:val="28"/>
        </w:rPr>
        <w:t>131-ФЗ</w:t>
      </w:r>
      <w:r w:rsidRPr="00D05569">
        <w:rPr>
          <w:rFonts w:ascii="Times New Roman" w:hAnsi="Times New Roman" w:cs="Times New Roman"/>
          <w:sz w:val="28"/>
          <w:szCs w:val="28"/>
        </w:rPr>
        <w:t xml:space="preserve">, </w:t>
      </w:r>
      <w:r w:rsidRPr="008677CA">
        <w:rPr>
          <w:rFonts w:ascii="Times New Roman" w:hAnsi="Times New Roman" w:cs="Times New Roman"/>
          <w:sz w:val="28"/>
          <w:szCs w:val="28"/>
        </w:rPr>
        <w:t xml:space="preserve"> </w:t>
      </w:r>
      <w:r w:rsidRPr="00D05569"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545D3E" w:rsidRPr="00D05569" w:rsidRDefault="00545D3E" w:rsidP="00545D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569">
        <w:rPr>
          <w:rFonts w:ascii="Times New Roman" w:hAnsi="Times New Roman" w:cs="Times New Roman"/>
          <w:sz w:val="28"/>
          <w:szCs w:val="28"/>
        </w:rPr>
        <w:t xml:space="preserve">1. </w:t>
      </w:r>
      <w:r w:rsidRPr="008677CA">
        <w:rPr>
          <w:rFonts w:ascii="Times New Roman" w:hAnsi="Times New Roman" w:cs="Times New Roman"/>
          <w:sz w:val="28"/>
          <w:szCs w:val="28"/>
        </w:rPr>
        <w:t xml:space="preserve">Утвердить Положение о целях, порядке и условиях деятельности муниципальных учреждений </w:t>
      </w:r>
      <w:r w:rsidRPr="00D0556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45D3E" w:rsidRPr="00D05569" w:rsidRDefault="00545D3E" w:rsidP="00545D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569">
        <w:rPr>
          <w:rFonts w:ascii="Times New Roman" w:hAnsi="Times New Roman" w:cs="Times New Roman"/>
          <w:sz w:val="28"/>
          <w:szCs w:val="28"/>
        </w:rPr>
        <w:t>2. Опубликовать данное постановление на официальном сайте Нолинского района.</w:t>
      </w:r>
    </w:p>
    <w:p w:rsidR="00545D3E" w:rsidRPr="00D05569" w:rsidRDefault="00545D3E" w:rsidP="00545D3E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D05569">
        <w:rPr>
          <w:rFonts w:ascii="Times New Roman" w:hAnsi="Times New Roman" w:cs="Times New Roman"/>
          <w:sz w:val="28"/>
          <w:szCs w:val="20"/>
        </w:rPr>
        <w:t>Глава администрации</w:t>
      </w: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Нолинского района</w:t>
      </w:r>
      <w:r>
        <w:rPr>
          <w:rFonts w:ascii="Times New Roman" w:hAnsi="Times New Roman" w:cs="Times New Roman"/>
          <w:sz w:val="28"/>
          <w:szCs w:val="20"/>
        </w:rPr>
        <w:tab/>
      </w:r>
      <w:r w:rsidRPr="00D05569">
        <w:rPr>
          <w:rFonts w:ascii="Times New Roman" w:hAnsi="Times New Roman" w:cs="Times New Roman"/>
          <w:sz w:val="28"/>
          <w:szCs w:val="20"/>
        </w:rPr>
        <w:t xml:space="preserve">     Н. Н. </w:t>
      </w:r>
      <w:proofErr w:type="spellStart"/>
      <w:r w:rsidRPr="00D05569">
        <w:rPr>
          <w:rFonts w:ascii="Times New Roman" w:hAnsi="Times New Roman" w:cs="Times New Roman"/>
          <w:sz w:val="28"/>
          <w:szCs w:val="20"/>
        </w:rPr>
        <w:t>Грудцын</w:t>
      </w:r>
      <w:proofErr w:type="spellEnd"/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05569">
        <w:rPr>
          <w:rFonts w:ascii="Times New Roman" w:hAnsi="Times New Roman" w:cs="Times New Roman"/>
          <w:i/>
          <w:sz w:val="28"/>
          <w:szCs w:val="28"/>
        </w:rPr>
        <w:t>Подлежит опубликованию на сайте Нолинского района</w:t>
      </w: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8677CA">
        <w:rPr>
          <w:rFonts w:ascii="Times New Roman" w:hAnsi="Times New Roman" w:cs="Times New Roman"/>
          <w:sz w:val="28"/>
          <w:szCs w:val="28"/>
        </w:rPr>
        <w:t>Разослать: в дело, юрист</w:t>
      </w:r>
      <w:r w:rsidRPr="00D05569">
        <w:rPr>
          <w:rFonts w:ascii="Times New Roman" w:hAnsi="Times New Roman" w:cs="Times New Roman"/>
          <w:sz w:val="28"/>
          <w:szCs w:val="28"/>
        </w:rPr>
        <w:t xml:space="preserve">, </w:t>
      </w:r>
      <w:r w:rsidRPr="008677CA">
        <w:rPr>
          <w:rFonts w:ascii="Times New Roman" w:hAnsi="Times New Roman" w:cs="Times New Roman"/>
          <w:sz w:val="28"/>
          <w:szCs w:val="28"/>
        </w:rPr>
        <w:t>ОМС и ЗР</w:t>
      </w:r>
    </w:p>
    <w:p w:rsidR="00545D3E" w:rsidRPr="00D05569" w:rsidRDefault="00545D3E" w:rsidP="00545D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D3E" w:rsidRPr="007A7D39" w:rsidRDefault="00545D3E" w:rsidP="00545D3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A7D39">
        <w:rPr>
          <w:rFonts w:ascii="Times New Roman" w:hAnsi="Times New Roman" w:cs="Times New Roman"/>
          <w:sz w:val="28"/>
          <w:szCs w:val="28"/>
        </w:rPr>
        <w:t>Приложение</w:t>
      </w:r>
    </w:p>
    <w:p w:rsidR="00545D3E" w:rsidRPr="007A7D39" w:rsidRDefault="00545D3E" w:rsidP="00545D3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A7D39"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545D3E" w:rsidRPr="007A7D39" w:rsidRDefault="00545D3E" w:rsidP="00545D3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A7D39"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545D3E" w:rsidRPr="007A7D39" w:rsidRDefault="00545D3E" w:rsidP="00545D3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A7D3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02.03.2022 </w:t>
      </w:r>
      <w:r w:rsidRPr="007A7D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0"/>
      <w:r w:rsidRPr="008677CA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8677CA">
        <w:rPr>
          <w:rFonts w:ascii="Times New Roman" w:hAnsi="Times New Roman" w:cs="Times New Roman"/>
          <w:color w:val="auto"/>
          <w:sz w:val="28"/>
          <w:szCs w:val="28"/>
        </w:rPr>
        <w:br/>
        <w:t>о целях, порядке и условиях деятельности муниципальных учреждений</w:t>
      </w:r>
      <w:r w:rsidRPr="008677CA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0"/>
    </w:p>
    <w:p w:rsidR="00545D3E" w:rsidRPr="008677CA" w:rsidRDefault="00545D3E" w:rsidP="00545D3E"/>
    <w:p w:rsidR="00545D3E" w:rsidRDefault="00545D3E" w:rsidP="00545D3E">
      <w:pPr>
        <w:pStyle w:val="1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8677CA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545D3E" w:rsidRPr="008677CA" w:rsidRDefault="00545D3E" w:rsidP="00545D3E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1111"/>
      <w:bookmarkEnd w:id="1"/>
      <w:r w:rsidRPr="008677CA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создания, реорганизации и ликвидации муниципальных учреждений, определяет порядок и условия их деятельности.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1112"/>
      <w:bookmarkEnd w:id="2"/>
      <w:r w:rsidRPr="008677CA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на основании </w:t>
      </w:r>
      <w:hyperlink r:id="rId7" w:history="1">
        <w:r w:rsidRPr="008677CA">
          <w:rPr>
            <w:rStyle w:val="a3"/>
            <w:rFonts w:ascii="Times New Roman" w:hAnsi="Times New Roman"/>
            <w:sz w:val="28"/>
            <w:szCs w:val="28"/>
          </w:rPr>
          <w:t>Гражданского кодекса</w:t>
        </w:r>
      </w:hyperlink>
      <w:r w:rsidRPr="008677C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8677CA">
          <w:rPr>
            <w:rStyle w:val="a3"/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8677C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77CA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Федерации".</w:t>
      </w:r>
    </w:p>
    <w:bookmarkEnd w:id="3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r w:rsidRPr="008677CA">
        <w:rPr>
          <w:rFonts w:ascii="Times New Roman" w:hAnsi="Times New Roman" w:cs="Times New Roman"/>
          <w:color w:val="auto"/>
          <w:sz w:val="28"/>
          <w:szCs w:val="28"/>
        </w:rPr>
        <w:t>2. Порядок и цели деятельности муниципальных учреждений</w:t>
      </w:r>
    </w:p>
    <w:bookmarkEnd w:id="4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1221"/>
      <w:r w:rsidRPr="008677CA">
        <w:rPr>
          <w:rFonts w:ascii="Times New Roman" w:hAnsi="Times New Roman" w:cs="Times New Roman"/>
          <w:sz w:val="28"/>
          <w:szCs w:val="28"/>
        </w:rPr>
        <w:t>2.1. Муниципальные учреждения создаются для выполнения образовательных, культурных, управленческих задач в целях удовлетворения нематериальных потребностей граждан, а также в других целях, направленных на предоставление услуг некоммерческого характера и финансируемых полностью или частично за счет средств бюджета района.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1222"/>
      <w:bookmarkEnd w:id="5"/>
      <w:r w:rsidRPr="008677CA">
        <w:rPr>
          <w:rFonts w:ascii="Times New Roman" w:hAnsi="Times New Roman" w:cs="Times New Roman"/>
          <w:sz w:val="28"/>
          <w:szCs w:val="28"/>
        </w:rPr>
        <w:t>2.2. Муниципальные учреждения действуют на основании ус</w:t>
      </w:r>
      <w:r>
        <w:rPr>
          <w:rFonts w:ascii="Times New Roman" w:hAnsi="Times New Roman" w:cs="Times New Roman"/>
          <w:sz w:val="28"/>
          <w:szCs w:val="28"/>
        </w:rPr>
        <w:t>тава, утвержденного учредителем.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1223"/>
      <w:bookmarkEnd w:id="6"/>
      <w:r w:rsidRPr="008677CA">
        <w:rPr>
          <w:rFonts w:ascii="Times New Roman" w:hAnsi="Times New Roman" w:cs="Times New Roman"/>
          <w:sz w:val="28"/>
          <w:szCs w:val="28"/>
        </w:rPr>
        <w:t>2.3. Цели и порядок действия муниципального учреждения определяются его уставом.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sub_1224"/>
      <w:bookmarkEnd w:id="7"/>
      <w:r w:rsidRPr="008677CA">
        <w:rPr>
          <w:rFonts w:ascii="Times New Roman" w:hAnsi="Times New Roman" w:cs="Times New Roman"/>
          <w:sz w:val="28"/>
          <w:szCs w:val="28"/>
        </w:rPr>
        <w:t xml:space="preserve">2.4. Муниципальные учреждения могут заниматься предпринимательской деятельностью с разрешения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8677CA">
        <w:rPr>
          <w:rFonts w:ascii="Times New Roman" w:hAnsi="Times New Roman" w:cs="Times New Roman"/>
          <w:sz w:val="28"/>
          <w:szCs w:val="28"/>
        </w:rPr>
        <w:t xml:space="preserve"> в порядке и на условиях,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Pr="008677CA">
        <w:rPr>
          <w:rFonts w:ascii="Times New Roman" w:hAnsi="Times New Roman" w:cs="Times New Roman"/>
          <w:sz w:val="28"/>
          <w:szCs w:val="28"/>
        </w:rPr>
        <w:t xml:space="preserve">овленных действующим законодательством Российской </w:t>
      </w:r>
      <w:r w:rsidRPr="008677CA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bookmarkEnd w:id="8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7CA">
        <w:rPr>
          <w:rFonts w:ascii="Times New Roman" w:hAnsi="Times New Roman" w:cs="Times New Roman"/>
          <w:sz w:val="28"/>
          <w:szCs w:val="28"/>
        </w:rPr>
        <w:t xml:space="preserve">Муниципальные учреждения вправе оказывать платные услуги в соответствии с уставом. Цены и тарифы на продукцию (услуги) муниципальных учреждений регулируются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8677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77CA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Pr="008677CA">
        <w:rPr>
          <w:rFonts w:ascii="Times New Roman" w:hAnsi="Times New Roman" w:cs="Times New Roman"/>
          <w:sz w:val="28"/>
          <w:szCs w:val="28"/>
        </w:rPr>
        <w:t xml:space="preserve"> районной Думой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677CA">
        <w:rPr>
          <w:rFonts w:ascii="Times New Roman" w:hAnsi="Times New Roman" w:cs="Times New Roman"/>
          <w:sz w:val="28"/>
          <w:szCs w:val="28"/>
        </w:rPr>
        <w:t>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300"/>
      <w:r w:rsidRPr="008677CA">
        <w:rPr>
          <w:rFonts w:ascii="Times New Roman" w:hAnsi="Times New Roman" w:cs="Times New Roman"/>
          <w:color w:val="auto"/>
          <w:sz w:val="28"/>
          <w:szCs w:val="28"/>
        </w:rPr>
        <w:t>3. Порядок создания, реорганизации и ликвидации муниципальных учреждений</w:t>
      </w:r>
    </w:p>
    <w:bookmarkEnd w:id="9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C8196D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1331"/>
      <w:r w:rsidRPr="008677CA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11" w:name="sub_1332"/>
      <w:bookmarkEnd w:id="10"/>
      <w:r w:rsidRPr="00C8196D">
        <w:rPr>
          <w:rFonts w:ascii="Times New Roman" w:hAnsi="Times New Roman" w:cs="Times New Roman"/>
          <w:sz w:val="28"/>
          <w:szCs w:val="28"/>
        </w:rPr>
        <w:t>Учредителем Учреждения и собственником его имущества является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6D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Pr="00C8196D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C8196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по тексту 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8196D">
        <w:rPr>
          <w:rFonts w:ascii="Times New Roman" w:hAnsi="Times New Roman" w:cs="Times New Roman"/>
          <w:sz w:val="28"/>
          <w:szCs w:val="28"/>
        </w:rPr>
        <w:t>чредитель) в соответствии с муниципальными правовыми актами.</w:t>
      </w:r>
    </w:p>
    <w:p w:rsidR="00545D3E" w:rsidRPr="00C8196D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96D"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исполняет администрация Нолинского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6D">
        <w:rPr>
          <w:rFonts w:ascii="Times New Roman" w:hAnsi="Times New Roman" w:cs="Times New Roman"/>
          <w:sz w:val="28"/>
          <w:szCs w:val="28"/>
        </w:rPr>
        <w:t>района.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96D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исполняет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6D">
        <w:rPr>
          <w:rFonts w:ascii="Times New Roman" w:hAnsi="Times New Roman" w:cs="Times New Roman"/>
          <w:sz w:val="28"/>
          <w:szCs w:val="28"/>
        </w:rPr>
        <w:t xml:space="preserve">Нолинского района. 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7CA">
        <w:rPr>
          <w:rFonts w:ascii="Times New Roman" w:hAnsi="Times New Roman" w:cs="Times New Roman"/>
          <w:sz w:val="28"/>
          <w:szCs w:val="28"/>
        </w:rPr>
        <w:t xml:space="preserve">3.2. Решение о создании муниципальных учреждений принимается главой администрации района и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Нолинского района</w:t>
      </w:r>
      <w:r w:rsidRPr="008677CA">
        <w:rPr>
          <w:rFonts w:ascii="Times New Roman" w:hAnsi="Times New Roman" w:cs="Times New Roman"/>
          <w:sz w:val="28"/>
          <w:szCs w:val="28"/>
        </w:rPr>
        <w:t>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sub_1333"/>
      <w:bookmarkEnd w:id="11"/>
      <w:r w:rsidRPr="008677CA">
        <w:rPr>
          <w:rFonts w:ascii="Times New Roman" w:hAnsi="Times New Roman" w:cs="Times New Roman"/>
          <w:sz w:val="28"/>
          <w:szCs w:val="28"/>
        </w:rPr>
        <w:t>3.3. Для принятия решения о создании муниципального учреждения соответствующее подразделение (отдел</w:t>
      </w:r>
      <w:r>
        <w:rPr>
          <w:rFonts w:ascii="Times New Roman" w:hAnsi="Times New Roman" w:cs="Times New Roman"/>
          <w:sz w:val="28"/>
          <w:szCs w:val="28"/>
        </w:rPr>
        <w:t>, сектор</w:t>
      </w:r>
      <w:r w:rsidRPr="008677CA">
        <w:rPr>
          <w:rFonts w:ascii="Times New Roman" w:hAnsi="Times New Roman" w:cs="Times New Roman"/>
          <w:sz w:val="28"/>
          <w:szCs w:val="28"/>
        </w:rPr>
        <w:t>) и должностные лица администрации района, ответственные за данное направление деятельности, готовят социально-экономическое обоснование, которое содержит: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sub_13331"/>
      <w:bookmarkEnd w:id="12"/>
      <w:r w:rsidRPr="008677CA">
        <w:rPr>
          <w:rFonts w:ascii="Times New Roman" w:hAnsi="Times New Roman" w:cs="Times New Roman"/>
          <w:sz w:val="28"/>
          <w:szCs w:val="28"/>
        </w:rPr>
        <w:t>3.3.1. Социальную значимость и необходимость создания учреждения.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sub_13332"/>
      <w:bookmarkEnd w:id="13"/>
      <w:r w:rsidRPr="008677CA">
        <w:rPr>
          <w:rFonts w:ascii="Times New Roman" w:hAnsi="Times New Roman" w:cs="Times New Roman"/>
          <w:sz w:val="28"/>
          <w:szCs w:val="28"/>
        </w:rPr>
        <w:t>3.3.2. Экономический расчет затрат на создание и функционирование учреждения.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sub_13333"/>
      <w:bookmarkEnd w:id="14"/>
      <w:r w:rsidRPr="008677CA">
        <w:rPr>
          <w:rFonts w:ascii="Times New Roman" w:hAnsi="Times New Roman" w:cs="Times New Roman"/>
          <w:sz w:val="28"/>
          <w:szCs w:val="28"/>
        </w:rPr>
        <w:t>3.3.3. Исчерпывающий перечень целей и задач учреждения.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sub_13334"/>
      <w:bookmarkEnd w:id="15"/>
      <w:r w:rsidRPr="008677CA">
        <w:rPr>
          <w:rFonts w:ascii="Times New Roman" w:hAnsi="Times New Roman" w:cs="Times New Roman"/>
          <w:sz w:val="28"/>
          <w:szCs w:val="28"/>
        </w:rPr>
        <w:t>3.3.4. Источники финансирования на создание и функционирование учреждения.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sub_1334"/>
      <w:bookmarkEnd w:id="16"/>
      <w:r w:rsidRPr="008677CA">
        <w:rPr>
          <w:rFonts w:ascii="Times New Roman" w:hAnsi="Times New Roman" w:cs="Times New Roman"/>
          <w:sz w:val="28"/>
          <w:szCs w:val="28"/>
        </w:rPr>
        <w:lastRenderedPageBreak/>
        <w:t xml:space="preserve">3.4. Социально-экономическое обоснование проходит экспертизу в финансовом отделе Нолинского района и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8677CA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77CA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bookmarkEnd w:id="17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7CA">
        <w:rPr>
          <w:rFonts w:ascii="Times New Roman" w:hAnsi="Times New Roman" w:cs="Times New Roman"/>
          <w:sz w:val="28"/>
          <w:szCs w:val="28"/>
        </w:rPr>
        <w:t>На основании положительного заключения издает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6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677CA">
        <w:rPr>
          <w:rFonts w:ascii="Times New Roman" w:hAnsi="Times New Roman" w:cs="Times New Roman"/>
          <w:sz w:val="28"/>
          <w:szCs w:val="28"/>
        </w:rPr>
        <w:t xml:space="preserve"> о создании муниципального учреждения.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sub_1335"/>
      <w:r w:rsidRPr="008677CA">
        <w:rPr>
          <w:rFonts w:ascii="Times New Roman" w:hAnsi="Times New Roman" w:cs="Times New Roman"/>
          <w:sz w:val="28"/>
          <w:szCs w:val="28"/>
        </w:rPr>
        <w:t>3.5. Распоряжение главы администрации района должно содержать: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9" w:name="sub_1351"/>
      <w:bookmarkEnd w:id="18"/>
      <w:r w:rsidRPr="008677CA">
        <w:rPr>
          <w:rFonts w:ascii="Times New Roman" w:hAnsi="Times New Roman" w:cs="Times New Roman"/>
          <w:sz w:val="28"/>
          <w:szCs w:val="28"/>
        </w:rPr>
        <w:t>3.5.1. Цели и задачи создания учреждения.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sub_1352"/>
      <w:bookmarkEnd w:id="19"/>
      <w:r w:rsidRPr="008677CA">
        <w:rPr>
          <w:rFonts w:ascii="Times New Roman" w:hAnsi="Times New Roman" w:cs="Times New Roman"/>
          <w:sz w:val="28"/>
          <w:szCs w:val="28"/>
        </w:rPr>
        <w:t>3.5.2. Перечень видов деятельности.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1" w:name="sub_1353"/>
      <w:bookmarkEnd w:id="20"/>
      <w:r w:rsidRPr="008677CA">
        <w:rPr>
          <w:rFonts w:ascii="Times New Roman" w:hAnsi="Times New Roman" w:cs="Times New Roman"/>
          <w:sz w:val="28"/>
          <w:szCs w:val="28"/>
        </w:rPr>
        <w:t>3.5.3. Перечень муниципального имущества, передаваемого учреждению для исполнения целей и задач.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sub_1354"/>
      <w:bookmarkEnd w:id="21"/>
      <w:r w:rsidRPr="008677CA">
        <w:rPr>
          <w:rFonts w:ascii="Times New Roman" w:hAnsi="Times New Roman" w:cs="Times New Roman"/>
          <w:sz w:val="28"/>
          <w:szCs w:val="28"/>
        </w:rPr>
        <w:t>3.5.4. Порядок финансирования.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sub_1336"/>
      <w:bookmarkEnd w:id="22"/>
      <w:r w:rsidRPr="008677CA">
        <w:rPr>
          <w:rFonts w:ascii="Times New Roman" w:hAnsi="Times New Roman" w:cs="Times New Roman"/>
          <w:sz w:val="28"/>
          <w:szCs w:val="28"/>
        </w:rPr>
        <w:t xml:space="preserve">3.6. Изменения в учредительных документах муниципальных учреждений, касающиеся целей и задач, осуществляются учредителем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677CA">
        <w:rPr>
          <w:rFonts w:ascii="Times New Roman" w:hAnsi="Times New Roman" w:cs="Times New Roman"/>
          <w:sz w:val="28"/>
          <w:szCs w:val="28"/>
        </w:rPr>
        <w:t xml:space="preserve"> администрации района при наличии положительных заключений финансового отдела Нолинского района и отдела экономи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8677CA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4" w:name="sub_1337"/>
      <w:bookmarkEnd w:id="23"/>
      <w:r w:rsidRPr="008677CA">
        <w:rPr>
          <w:rFonts w:ascii="Times New Roman" w:hAnsi="Times New Roman" w:cs="Times New Roman"/>
          <w:sz w:val="28"/>
          <w:szCs w:val="28"/>
        </w:rPr>
        <w:t xml:space="preserve">3.7. Реорганизация и ликвидация муниципальных учреждений осуществляется учредителем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677CA">
        <w:rPr>
          <w:rFonts w:ascii="Times New Roman" w:hAnsi="Times New Roman" w:cs="Times New Roman"/>
          <w:sz w:val="28"/>
          <w:szCs w:val="28"/>
        </w:rPr>
        <w:t xml:space="preserve"> администрации района в соответствии с действующим законодательством и настоящим Положением.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sub_1338"/>
      <w:bookmarkEnd w:id="24"/>
      <w:r w:rsidRPr="008677CA">
        <w:rPr>
          <w:rFonts w:ascii="Times New Roman" w:hAnsi="Times New Roman" w:cs="Times New Roman"/>
          <w:sz w:val="28"/>
          <w:szCs w:val="28"/>
        </w:rPr>
        <w:t>3.8. Основанием для принятия решения о ликвидации муниципального учреждения является совместное мотивированное заключение соответствующего подразделения (отдела, сектора) и должностных лиц администрации района, ответственных за данное направление деятельности, и финансового отдела Нолинского района.</w:t>
      </w:r>
    </w:p>
    <w:bookmarkEnd w:id="25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00"/>
      <w:r w:rsidRPr="008677CA">
        <w:rPr>
          <w:rFonts w:ascii="Times New Roman" w:hAnsi="Times New Roman" w:cs="Times New Roman"/>
          <w:color w:val="auto"/>
          <w:sz w:val="28"/>
          <w:szCs w:val="28"/>
        </w:rPr>
        <w:t>4. Руководитель муниципального учреждения</w:t>
      </w:r>
    </w:p>
    <w:bookmarkEnd w:id="26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7" w:name="sub_1441"/>
      <w:r w:rsidRPr="008677CA">
        <w:rPr>
          <w:rFonts w:ascii="Times New Roman" w:hAnsi="Times New Roman" w:cs="Times New Roman"/>
          <w:sz w:val="28"/>
          <w:szCs w:val="28"/>
        </w:rPr>
        <w:t>4.1. Руководитель муниципального учреждения назначается на должность учредителем по трудовому договору.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sub_1442"/>
      <w:bookmarkEnd w:id="27"/>
      <w:r w:rsidRPr="008677CA">
        <w:rPr>
          <w:rFonts w:ascii="Times New Roman" w:hAnsi="Times New Roman" w:cs="Times New Roman"/>
          <w:sz w:val="28"/>
          <w:szCs w:val="28"/>
        </w:rPr>
        <w:lastRenderedPageBreak/>
        <w:t>4.2. Руководитель муниципального учреждения несет персональную ответственность за деятельность учреждения.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sub_1443"/>
      <w:bookmarkEnd w:id="28"/>
      <w:r w:rsidRPr="008677CA">
        <w:rPr>
          <w:rFonts w:ascii="Times New Roman" w:hAnsi="Times New Roman" w:cs="Times New Roman"/>
          <w:sz w:val="28"/>
          <w:szCs w:val="28"/>
        </w:rPr>
        <w:t xml:space="preserve">4.3. </w:t>
      </w:r>
      <w:bookmarkStart w:id="30" w:name="sub_1444"/>
      <w:bookmarkEnd w:id="29"/>
      <w:r w:rsidRPr="008677CA">
        <w:rPr>
          <w:rFonts w:ascii="Times New Roman" w:hAnsi="Times New Roman" w:cs="Times New Roman"/>
          <w:sz w:val="28"/>
          <w:szCs w:val="28"/>
        </w:rPr>
        <w:t xml:space="preserve">С руководителем муниципального учреждения, нарушающим условия трудового договора, не исполняющим надлежащим образом положений устава и настоящего Положения, трудовой </w:t>
      </w:r>
      <w:proofErr w:type="gramStart"/>
      <w:r w:rsidRPr="008677C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8677CA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соответствии с действующим законодательством.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1" w:name="sub_1445"/>
      <w:bookmarkEnd w:id="30"/>
      <w:r w:rsidRPr="008677C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77CA">
        <w:rPr>
          <w:rFonts w:ascii="Times New Roman" w:hAnsi="Times New Roman" w:cs="Times New Roman"/>
          <w:sz w:val="28"/>
          <w:szCs w:val="28"/>
        </w:rPr>
        <w:t>. Должностной оклад руководителя муниципального учреждения устанавливается в соответствии с Положением об оплате труда работников муниципальных учреждений Нолинского района.</w:t>
      </w:r>
    </w:p>
    <w:bookmarkEnd w:id="31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1500"/>
      <w:r w:rsidRPr="008677CA">
        <w:rPr>
          <w:rFonts w:ascii="Times New Roman" w:hAnsi="Times New Roman" w:cs="Times New Roman"/>
          <w:color w:val="auto"/>
          <w:sz w:val="28"/>
          <w:szCs w:val="28"/>
        </w:rPr>
        <w:t>5. Имущество муниципальных учреждений</w:t>
      </w:r>
    </w:p>
    <w:bookmarkEnd w:id="32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3" w:name="sub_1551"/>
      <w:r w:rsidRPr="008677CA">
        <w:rPr>
          <w:rFonts w:ascii="Times New Roman" w:hAnsi="Times New Roman" w:cs="Times New Roman"/>
          <w:sz w:val="28"/>
          <w:szCs w:val="28"/>
        </w:rPr>
        <w:t>5.1. Муниципальные учреждения наделяются имуществом на праве оперативного управления.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4" w:name="sub_1552"/>
      <w:bookmarkEnd w:id="33"/>
      <w:r w:rsidRPr="008677CA">
        <w:rPr>
          <w:rFonts w:ascii="Times New Roman" w:hAnsi="Times New Roman" w:cs="Times New Roman"/>
          <w:sz w:val="28"/>
          <w:szCs w:val="28"/>
        </w:rPr>
        <w:t>5.2. Имущество, приобретенное муниципальными учреждениями в результате своей деятельности, является муниципальной собственностью.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5" w:name="sub_1553"/>
      <w:bookmarkEnd w:id="34"/>
      <w:r w:rsidRPr="008677CA">
        <w:rPr>
          <w:rFonts w:ascii="Times New Roman" w:hAnsi="Times New Roman" w:cs="Times New Roman"/>
          <w:sz w:val="28"/>
          <w:szCs w:val="28"/>
        </w:rPr>
        <w:t>5.3. Учреждения осуществляют в отношении закрепленного за ними имущества право владения, пользования и распоряжения в пределах, установленных законом, в соответствии с целями своей деятельности, заданиями собственника и назначением имущества.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6" w:name="sub_1554"/>
      <w:bookmarkEnd w:id="35"/>
      <w:r w:rsidRPr="008677CA">
        <w:rPr>
          <w:rFonts w:ascii="Times New Roman" w:hAnsi="Times New Roman" w:cs="Times New Roman"/>
          <w:sz w:val="28"/>
          <w:szCs w:val="28"/>
        </w:rPr>
        <w:t>5.4. Учреждения не вправе отчуждать или иным способом распоряжаться закрепленным за ними имуществом и имуществом, приобретенным за счет средств, выделенных ему по смете.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7" w:name="sub_1555"/>
      <w:bookmarkEnd w:id="36"/>
      <w:r w:rsidRPr="008677CA">
        <w:rPr>
          <w:rFonts w:ascii="Times New Roman" w:hAnsi="Times New Roman" w:cs="Times New Roman"/>
          <w:sz w:val="28"/>
          <w:szCs w:val="28"/>
        </w:rPr>
        <w:t>5.5. Учреждения не вправе принимать на себя обязательства, не обеспеченные соответствующим финансированием, предусмотренным в смете учреждений.</w:t>
      </w:r>
    </w:p>
    <w:bookmarkEnd w:id="37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1600"/>
      <w:r w:rsidRPr="008677CA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Pr="008677C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677CA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деятельностью муниципальных учреждений</w:t>
      </w:r>
    </w:p>
    <w:bookmarkEnd w:id="38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9" w:name="sub_1661"/>
      <w:r w:rsidRPr="008677CA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8677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7CA">
        <w:rPr>
          <w:rFonts w:ascii="Times New Roman" w:hAnsi="Times New Roman" w:cs="Times New Roman"/>
          <w:sz w:val="28"/>
          <w:szCs w:val="28"/>
        </w:rPr>
        <w:t xml:space="preserve"> использованием закрепленного за муниципальными </w:t>
      </w:r>
      <w:r w:rsidRPr="008677CA">
        <w:rPr>
          <w:rFonts w:ascii="Times New Roman" w:hAnsi="Times New Roman" w:cs="Times New Roman"/>
          <w:sz w:val="28"/>
          <w:szCs w:val="28"/>
        </w:rPr>
        <w:lastRenderedPageBreak/>
        <w:t>учреждениями муниципального имущества осуществляет отдел муниципальной собственности и земельных ресурсов администрации района.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0" w:name="sub_1662"/>
      <w:bookmarkEnd w:id="39"/>
      <w:r w:rsidRPr="008677CA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677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7CA">
        <w:rPr>
          <w:rFonts w:ascii="Times New Roman" w:hAnsi="Times New Roman" w:cs="Times New Roman"/>
          <w:sz w:val="28"/>
          <w:szCs w:val="28"/>
        </w:rPr>
        <w:t xml:space="preserve"> надлежащим выполнением муниципальными учреждениями целей и задач, установленных в уставе, осуществляют подразделения (отделы, секторы) и должностные лица администрации района, ответственные за данное направление деятельности.</w:t>
      </w:r>
    </w:p>
    <w:bookmarkEnd w:id="40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1700"/>
      <w:r w:rsidRPr="008677CA">
        <w:rPr>
          <w:rFonts w:ascii="Times New Roman" w:hAnsi="Times New Roman" w:cs="Times New Roman"/>
          <w:color w:val="auto"/>
          <w:sz w:val="28"/>
          <w:szCs w:val="28"/>
        </w:rPr>
        <w:t>7. Ответственность муниципальных учреждений</w:t>
      </w:r>
    </w:p>
    <w:bookmarkEnd w:id="41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8677CA">
        <w:rPr>
          <w:rFonts w:ascii="Times New Roman" w:hAnsi="Times New Roman" w:cs="Times New Roman"/>
          <w:sz w:val="28"/>
          <w:szCs w:val="28"/>
        </w:rPr>
        <w:t xml:space="preserve">Учреждения отвечают по своим обязательствам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677CA">
        <w:rPr>
          <w:rFonts w:ascii="Times New Roman" w:hAnsi="Times New Roman" w:cs="Times New Roman"/>
          <w:sz w:val="28"/>
          <w:szCs w:val="28"/>
        </w:rPr>
        <w:t xml:space="preserve">распоряжении денежными средствами. При их недостаточности субсидиарную ответственность по обязательствам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8677CA">
        <w:rPr>
          <w:rFonts w:ascii="Times New Roman" w:hAnsi="Times New Roman" w:cs="Times New Roman"/>
          <w:sz w:val="28"/>
          <w:szCs w:val="28"/>
        </w:rPr>
        <w:t>несет собственник соответствующего имущества.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800"/>
      <w:r w:rsidRPr="008677CA">
        <w:rPr>
          <w:rFonts w:ascii="Times New Roman" w:hAnsi="Times New Roman" w:cs="Times New Roman"/>
          <w:color w:val="auto"/>
          <w:sz w:val="28"/>
          <w:szCs w:val="28"/>
        </w:rPr>
        <w:t>8. Заключительные положения</w:t>
      </w:r>
    </w:p>
    <w:bookmarkEnd w:id="42"/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3" w:name="sub_1881"/>
      <w:r w:rsidRPr="008677CA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принятия.</w:t>
      </w:r>
    </w:p>
    <w:p w:rsidR="00545D3E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4" w:name="sub_1882"/>
      <w:bookmarkEnd w:id="43"/>
      <w:r w:rsidRPr="008677CA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 в настоящее Положение принимаются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администрацией Нолинского района</w:t>
      </w:r>
      <w:r w:rsidRPr="008677CA">
        <w:rPr>
          <w:rFonts w:ascii="Times New Roman" w:hAnsi="Times New Roman" w:cs="Times New Roman"/>
          <w:sz w:val="28"/>
          <w:szCs w:val="28"/>
        </w:rPr>
        <w:t>.</w:t>
      </w:r>
    </w:p>
    <w:p w:rsidR="00545D3E" w:rsidRPr="008677CA" w:rsidRDefault="00545D3E" w:rsidP="00545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44"/>
    <w:p w:rsidR="001016C1" w:rsidRDefault="00545D3E" w:rsidP="00545D3E">
      <w:r w:rsidRPr="008677CA">
        <w:rPr>
          <w:rFonts w:ascii="Times New Roman" w:hAnsi="Times New Roman" w:cs="Times New Roman"/>
          <w:sz w:val="28"/>
          <w:szCs w:val="28"/>
        </w:rPr>
        <w:t>_____________</w:t>
      </w:r>
      <w:bookmarkStart w:id="45" w:name="_GoBack"/>
      <w:bookmarkEnd w:id="45"/>
    </w:p>
    <w:sectPr w:rsidR="0010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2975"/>
    <w:multiLevelType w:val="hybridMultilevel"/>
    <w:tmpl w:val="113C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E"/>
    <w:rsid w:val="001016C1"/>
    <w:rsid w:val="0054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D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D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45D3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45D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D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D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45D3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45D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101640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2023-01-20T09:54:00Z</dcterms:created>
  <dcterms:modified xsi:type="dcterms:W3CDTF">2023-01-20T09:54:00Z</dcterms:modified>
</cp:coreProperties>
</file>