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C8" w:rsidRDefault="002E40C9" w:rsidP="00491FC8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Описание: Описание: Описание: Описание: Описание: 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C8" w:rsidRDefault="00491FC8" w:rsidP="00491FC8">
      <w:pPr>
        <w:pStyle w:val="a3"/>
        <w:rPr>
          <w:b/>
          <w:bCs/>
        </w:rPr>
      </w:pPr>
    </w:p>
    <w:p w:rsidR="00491FC8" w:rsidRPr="006D1AE7" w:rsidRDefault="00491FC8" w:rsidP="00491FC8">
      <w:pPr>
        <w:pStyle w:val="a3"/>
        <w:rPr>
          <w:b/>
          <w:bCs/>
        </w:rPr>
      </w:pPr>
      <w:r w:rsidRPr="006D1AE7">
        <w:rPr>
          <w:b/>
          <w:bCs/>
        </w:rPr>
        <w:t>АДМИНИСТРАЦИ</w:t>
      </w:r>
      <w:r>
        <w:rPr>
          <w:b/>
          <w:bCs/>
        </w:rPr>
        <w:t>И</w:t>
      </w:r>
      <w:r w:rsidRPr="006D1AE7">
        <w:rPr>
          <w:b/>
          <w:bCs/>
        </w:rPr>
        <w:t xml:space="preserve">  НОЛИНСКОГО  РАЙОНА </w:t>
      </w:r>
    </w:p>
    <w:p w:rsidR="00491FC8" w:rsidRPr="006D1AE7" w:rsidRDefault="00491FC8" w:rsidP="00491FC8">
      <w:pPr>
        <w:pStyle w:val="a3"/>
        <w:rPr>
          <w:b/>
          <w:bCs/>
          <w:sz w:val="36"/>
          <w:szCs w:val="36"/>
        </w:rPr>
      </w:pPr>
    </w:p>
    <w:p w:rsidR="00491FC8" w:rsidRPr="006D1AE7" w:rsidRDefault="00491FC8" w:rsidP="00491FC8">
      <w:pPr>
        <w:pStyle w:val="a3"/>
        <w:rPr>
          <w:b/>
          <w:bCs/>
        </w:rPr>
      </w:pPr>
      <w:r w:rsidRPr="006D1AE7">
        <w:rPr>
          <w:b/>
          <w:bCs/>
        </w:rPr>
        <w:t>КИРОВСКОЙ ОБЛАСТИ</w:t>
      </w:r>
    </w:p>
    <w:p w:rsidR="00491FC8" w:rsidRPr="006D1AE7" w:rsidRDefault="00491FC8" w:rsidP="00491FC8">
      <w:pPr>
        <w:jc w:val="center"/>
        <w:rPr>
          <w:b/>
          <w:bCs/>
          <w:sz w:val="36"/>
          <w:szCs w:val="36"/>
        </w:rPr>
      </w:pPr>
    </w:p>
    <w:p w:rsidR="00491FC8" w:rsidRDefault="00491FC8" w:rsidP="00491F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91FC8" w:rsidRPr="006D1AE7" w:rsidRDefault="00491FC8" w:rsidP="00491FC8">
      <w:pPr>
        <w:jc w:val="center"/>
        <w:rPr>
          <w:b/>
          <w:bCs/>
          <w:sz w:val="32"/>
          <w:szCs w:val="32"/>
        </w:rPr>
      </w:pPr>
    </w:p>
    <w:p w:rsidR="00491FC8" w:rsidRPr="00CD388A" w:rsidRDefault="008C12DA" w:rsidP="00491FC8">
      <w:pPr>
        <w:rPr>
          <w:sz w:val="32"/>
          <w:szCs w:val="32"/>
        </w:rPr>
      </w:pPr>
      <w:r>
        <w:rPr>
          <w:sz w:val="32"/>
          <w:szCs w:val="32"/>
        </w:rPr>
        <w:t>18.01.2023</w:t>
      </w:r>
      <w:r w:rsidR="00491FC8" w:rsidRPr="00102192">
        <w:rPr>
          <w:sz w:val="32"/>
          <w:szCs w:val="32"/>
        </w:rPr>
        <w:t xml:space="preserve">    </w:t>
      </w:r>
      <w:r w:rsidR="00491FC8">
        <w:rPr>
          <w:sz w:val="32"/>
          <w:szCs w:val="32"/>
        </w:rPr>
        <w:t xml:space="preserve">   </w:t>
      </w:r>
      <w:r w:rsidR="00491FC8" w:rsidRPr="00102192">
        <w:rPr>
          <w:sz w:val="32"/>
          <w:szCs w:val="32"/>
        </w:rPr>
        <w:t xml:space="preserve">                                                            </w:t>
      </w:r>
      <w:r>
        <w:rPr>
          <w:sz w:val="32"/>
          <w:szCs w:val="32"/>
        </w:rPr>
        <w:t xml:space="preserve">                  </w:t>
      </w:r>
      <w:r w:rsidR="00491FC8">
        <w:rPr>
          <w:sz w:val="32"/>
          <w:szCs w:val="32"/>
        </w:rPr>
        <w:t xml:space="preserve">     </w:t>
      </w:r>
      <w:r>
        <w:rPr>
          <w:sz w:val="32"/>
          <w:szCs w:val="32"/>
        </w:rPr>
        <w:t>№ 37</w:t>
      </w:r>
    </w:p>
    <w:p w:rsidR="00491FC8" w:rsidRDefault="00491FC8" w:rsidP="00491FC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491FC8" w:rsidRPr="00D072EB" w:rsidRDefault="00491FC8" w:rsidP="00491FC8">
      <w:pPr>
        <w:jc w:val="center"/>
        <w:rPr>
          <w:sz w:val="48"/>
          <w:szCs w:val="48"/>
        </w:rPr>
      </w:pPr>
    </w:p>
    <w:p w:rsidR="00491FC8" w:rsidRDefault="00491FC8" w:rsidP="00491FC8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</w:t>
      </w:r>
      <w:r w:rsidR="00A73D35">
        <w:rPr>
          <w:b/>
          <w:bCs/>
          <w:sz w:val="28"/>
          <w:szCs w:val="28"/>
        </w:rPr>
        <w:t>ского района от 25.09.2019 № 732</w:t>
      </w:r>
    </w:p>
    <w:p w:rsidR="00491FC8" w:rsidRDefault="00491FC8" w:rsidP="00491FC8">
      <w:pPr>
        <w:spacing w:line="360" w:lineRule="auto"/>
        <w:ind w:firstLine="720"/>
        <w:jc w:val="both"/>
        <w:rPr>
          <w:sz w:val="48"/>
          <w:szCs w:val="48"/>
        </w:rPr>
      </w:pPr>
    </w:p>
    <w:p w:rsidR="00491FC8" w:rsidRDefault="00DD4F64" w:rsidP="00DD4F64">
      <w:pPr>
        <w:spacing w:line="360" w:lineRule="auto"/>
        <w:ind w:firstLine="720"/>
        <w:jc w:val="both"/>
        <w:rPr>
          <w:sz w:val="28"/>
          <w:szCs w:val="28"/>
        </w:rPr>
      </w:pPr>
      <w:r w:rsidRPr="00DD4F64">
        <w:rPr>
          <w:sz w:val="28"/>
          <w:szCs w:val="28"/>
        </w:rPr>
        <w:t>В соответствии со статьей 14 Федерального закона от 25.02.1999 N 39-ФЗ "Об инвестиционной деятельности в Российской Федерации, осуществляемой в форме капитальных вложений" и в целях эффективного использования средств бюджета</w:t>
      </w:r>
      <w:r>
        <w:rPr>
          <w:sz w:val="28"/>
          <w:szCs w:val="28"/>
        </w:rPr>
        <w:t xml:space="preserve"> Нолинского муниципального района </w:t>
      </w:r>
      <w:r w:rsidR="00491FC8">
        <w:rPr>
          <w:sz w:val="28"/>
          <w:szCs w:val="28"/>
        </w:rPr>
        <w:t xml:space="preserve"> администрация Нолинского района ПОСТАНОВЛЯЕТ:</w:t>
      </w:r>
    </w:p>
    <w:p w:rsidR="00491FC8" w:rsidRDefault="00491FC8" w:rsidP="00491FC8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2060C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постановление администрации Нолинского района от </w:t>
      </w:r>
      <w:r w:rsidR="00DD4F64">
        <w:rPr>
          <w:sz w:val="28"/>
          <w:szCs w:val="28"/>
        </w:rPr>
        <w:t>25</w:t>
      </w:r>
      <w:r>
        <w:rPr>
          <w:sz w:val="28"/>
          <w:szCs w:val="28"/>
        </w:rPr>
        <w:t>.09.2019 №</w:t>
      </w:r>
      <w:r w:rsidR="00DD4F64">
        <w:rPr>
          <w:sz w:val="28"/>
          <w:szCs w:val="28"/>
        </w:rPr>
        <w:t>732</w:t>
      </w:r>
      <w:r>
        <w:rPr>
          <w:sz w:val="28"/>
          <w:szCs w:val="28"/>
        </w:rPr>
        <w:t xml:space="preserve"> «</w:t>
      </w:r>
      <w:r w:rsidR="00DD4F64" w:rsidRPr="00DD4F64">
        <w:rPr>
          <w:sz w:val="28"/>
          <w:szCs w:val="28"/>
        </w:rPr>
        <w:t>О проведении проверки  инвестиционных проектов на предмет эффективности использования средств бюджета Нолинского муниципального района, направляемых на капитальные вложения</w:t>
      </w:r>
      <w:r>
        <w:rPr>
          <w:sz w:val="28"/>
          <w:szCs w:val="28"/>
        </w:rPr>
        <w:t xml:space="preserve">», </w:t>
      </w:r>
      <w:r w:rsidR="00317E7D">
        <w:rPr>
          <w:sz w:val="28"/>
          <w:szCs w:val="28"/>
        </w:rPr>
        <w:t>следующие изменения:</w:t>
      </w:r>
    </w:p>
    <w:p w:rsidR="00317E7D" w:rsidRDefault="00317E7D" w:rsidP="00317E7D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17E7D">
        <w:rPr>
          <w:sz w:val="28"/>
          <w:szCs w:val="28"/>
        </w:rPr>
        <w:t xml:space="preserve">Утвердить </w:t>
      </w:r>
      <w:r w:rsidR="005C3710">
        <w:rPr>
          <w:sz w:val="28"/>
          <w:szCs w:val="28"/>
        </w:rPr>
        <w:t xml:space="preserve"> Порядок </w:t>
      </w:r>
      <w:r w:rsidRPr="00317E7D">
        <w:rPr>
          <w:sz w:val="28"/>
          <w:szCs w:val="28"/>
        </w:rPr>
        <w:t xml:space="preserve"> проведения проверки инвестиционных проектов на предмет эффективности использования средств </w:t>
      </w:r>
      <w:r w:rsidR="00E61F3E" w:rsidRPr="00E61F3E">
        <w:rPr>
          <w:sz w:val="28"/>
          <w:szCs w:val="28"/>
        </w:rPr>
        <w:t xml:space="preserve">бюджета Нолинского муниципального района, направляемых на капитальные вложения </w:t>
      </w:r>
      <w:r w:rsidRPr="00317E7D">
        <w:rPr>
          <w:sz w:val="28"/>
          <w:szCs w:val="28"/>
        </w:rPr>
        <w:t xml:space="preserve">(далее - Порядок), утвержденном вышеуказанным постановлением, </w:t>
      </w:r>
      <w:r w:rsidR="00FE2541">
        <w:rPr>
          <w:sz w:val="28"/>
          <w:szCs w:val="28"/>
        </w:rPr>
        <w:t xml:space="preserve">в новой редакции </w:t>
      </w:r>
      <w:r w:rsidRPr="00317E7D">
        <w:rPr>
          <w:sz w:val="28"/>
          <w:szCs w:val="28"/>
        </w:rPr>
        <w:t xml:space="preserve">согласно приложению </w:t>
      </w:r>
      <w:r w:rsidR="009745D5">
        <w:rPr>
          <w:sz w:val="28"/>
          <w:szCs w:val="28"/>
        </w:rPr>
        <w:t>№</w:t>
      </w:r>
      <w:r w:rsidRPr="00317E7D">
        <w:rPr>
          <w:sz w:val="28"/>
          <w:szCs w:val="28"/>
        </w:rPr>
        <w:t xml:space="preserve"> 1.</w:t>
      </w:r>
    </w:p>
    <w:p w:rsidR="00E61F3E" w:rsidRDefault="00E61F3E" w:rsidP="00317E7D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 дополнить абзацами следующего содержания:</w:t>
      </w:r>
    </w:p>
    <w:p w:rsidR="00E61F3E" w:rsidRDefault="00E61F3E" w:rsidP="00317E7D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E61F3E">
        <w:rPr>
          <w:sz w:val="28"/>
          <w:szCs w:val="28"/>
        </w:rPr>
        <w:t xml:space="preserve">инвестиционные проекты, предусматривающие строительство (приобретение) жилых помещений, предназначенных для переселения граждан, проживающих на территории </w:t>
      </w:r>
      <w:r w:rsidR="00E6713D">
        <w:rPr>
          <w:sz w:val="28"/>
          <w:szCs w:val="28"/>
        </w:rPr>
        <w:t>Нолинского района</w:t>
      </w:r>
      <w:r w:rsidRPr="00E61F3E">
        <w:rPr>
          <w:sz w:val="28"/>
          <w:szCs w:val="28"/>
        </w:rPr>
        <w:t>, из аварийного жилищного фонда</w:t>
      </w:r>
      <w:r w:rsidR="00E6713D">
        <w:rPr>
          <w:sz w:val="28"/>
          <w:szCs w:val="28"/>
        </w:rPr>
        <w:t>;</w:t>
      </w:r>
    </w:p>
    <w:p w:rsidR="00E6713D" w:rsidRDefault="00E6713D" w:rsidP="00317E7D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E6713D">
        <w:rPr>
          <w:sz w:val="28"/>
          <w:szCs w:val="28"/>
        </w:rPr>
        <w:t xml:space="preserve">инвестиционные проекты, предусматривающие приобретение жилых помещений в </w:t>
      </w:r>
      <w:r w:rsidR="000F5C63">
        <w:rPr>
          <w:sz w:val="28"/>
          <w:szCs w:val="28"/>
        </w:rPr>
        <w:t xml:space="preserve"> муниципальную </w:t>
      </w:r>
      <w:r w:rsidRPr="00E6713D">
        <w:rPr>
          <w:sz w:val="28"/>
          <w:szCs w:val="28"/>
        </w:rPr>
        <w:t xml:space="preserve">собственность </w:t>
      </w:r>
      <w:r w:rsidR="000F5C63">
        <w:rPr>
          <w:sz w:val="28"/>
          <w:szCs w:val="28"/>
        </w:rPr>
        <w:t xml:space="preserve">Нолинского муниципального района </w:t>
      </w:r>
      <w:r w:rsidRPr="00E6713D">
        <w:rPr>
          <w:sz w:val="28"/>
          <w:szCs w:val="28"/>
        </w:rPr>
        <w:t xml:space="preserve"> для включения их в специализированный жилищный фонд </w:t>
      </w:r>
      <w:r w:rsidR="000F5C63">
        <w:rPr>
          <w:sz w:val="28"/>
          <w:szCs w:val="28"/>
        </w:rPr>
        <w:t>Нолинского муниципального района.»</w:t>
      </w:r>
    </w:p>
    <w:p w:rsidR="002E3195" w:rsidRPr="006D4B51" w:rsidRDefault="00204AD3" w:rsidP="009745D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 Утвердить  Методик</w:t>
      </w:r>
      <w:r w:rsidR="00FE2541">
        <w:rPr>
          <w:sz w:val="28"/>
          <w:szCs w:val="28"/>
        </w:rPr>
        <w:t>у</w:t>
      </w:r>
      <w:r>
        <w:rPr>
          <w:sz w:val="28"/>
          <w:szCs w:val="28"/>
        </w:rPr>
        <w:t xml:space="preserve"> оценки инвестиционных проектов на предмет эффективности использования средств бюджета Нолинского муниципального района, направляемых на </w:t>
      </w:r>
      <w:r w:rsidRPr="00890810">
        <w:rPr>
          <w:sz w:val="28"/>
          <w:szCs w:val="28"/>
        </w:rPr>
        <w:t>капитальные вложения</w:t>
      </w:r>
      <w:r w:rsidR="00734608">
        <w:rPr>
          <w:sz w:val="28"/>
          <w:szCs w:val="28"/>
        </w:rPr>
        <w:t xml:space="preserve"> (далее – Методика), утвержденной вышеуказанным постановлением, </w:t>
      </w:r>
      <w:r w:rsidRPr="00890810">
        <w:rPr>
          <w:color w:val="000000"/>
          <w:sz w:val="28"/>
          <w:szCs w:val="28"/>
        </w:rPr>
        <w:t xml:space="preserve"> </w:t>
      </w:r>
      <w:r w:rsidR="00FE2541">
        <w:rPr>
          <w:color w:val="000000"/>
          <w:sz w:val="28"/>
          <w:szCs w:val="28"/>
        </w:rPr>
        <w:t xml:space="preserve">в новой редакции </w:t>
      </w:r>
      <w:r w:rsidRPr="00890810">
        <w:rPr>
          <w:color w:val="000000"/>
          <w:sz w:val="28"/>
          <w:szCs w:val="28"/>
        </w:rPr>
        <w:t>согласно</w:t>
      </w:r>
      <w:r w:rsidRPr="00FA69BF">
        <w:rPr>
          <w:color w:val="000000"/>
          <w:sz w:val="28"/>
          <w:szCs w:val="28"/>
        </w:rPr>
        <w:t xml:space="preserve"> приложению </w:t>
      </w:r>
      <w:r w:rsidR="00734608">
        <w:rPr>
          <w:color w:val="000000"/>
          <w:sz w:val="28"/>
          <w:szCs w:val="28"/>
        </w:rPr>
        <w:t>№</w:t>
      </w:r>
      <w:r w:rsidRPr="00FA69BF">
        <w:rPr>
          <w:color w:val="000000"/>
          <w:sz w:val="28"/>
          <w:szCs w:val="28"/>
        </w:rPr>
        <w:t>2.</w:t>
      </w:r>
    </w:p>
    <w:p w:rsidR="00491FC8" w:rsidRDefault="00491FC8" w:rsidP="00491FC8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D4B5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Опубликовать настоящее постановление на официальном сайте Нолинского района. </w:t>
      </w:r>
    </w:p>
    <w:p w:rsidR="00491FC8" w:rsidRDefault="00491FC8" w:rsidP="00491FC8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491FC8" w:rsidRDefault="00491FC8" w:rsidP="00491FC8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491FC8" w:rsidRDefault="00491FC8" w:rsidP="00491FC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91FC8" w:rsidRDefault="00491FC8" w:rsidP="00491FC8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Н.Н. Грудцын</w:t>
      </w:r>
    </w:p>
    <w:p w:rsidR="00491FC8" w:rsidRDefault="00491FC8" w:rsidP="00491FC8">
      <w:pPr>
        <w:jc w:val="both"/>
        <w:rPr>
          <w:sz w:val="28"/>
          <w:szCs w:val="28"/>
        </w:rPr>
      </w:pPr>
    </w:p>
    <w:p w:rsidR="00491FC8" w:rsidRDefault="00491FC8" w:rsidP="00491FC8">
      <w:pPr>
        <w:jc w:val="both"/>
        <w:rPr>
          <w:sz w:val="28"/>
          <w:szCs w:val="28"/>
        </w:rPr>
      </w:pPr>
      <w:r w:rsidRPr="006D4B51">
        <w:rPr>
          <w:sz w:val="28"/>
          <w:szCs w:val="28"/>
        </w:rPr>
        <w:t>Разослать: в дело, отдел экономики,  финансовое управление, ОО АНР, отдел культуры, молодежной политики и спорту, ОМС и ЗР, отдел по опеке и попечительству, отдел юридической и кадровой работы, сектор по вопросам ЖКХ, транспорта и связи, отдел бухгалтерского учета, поселения (10)</w:t>
      </w:r>
    </w:p>
    <w:p w:rsidR="00491FC8" w:rsidRDefault="00491FC8" w:rsidP="00491FC8">
      <w:pPr>
        <w:rPr>
          <w:sz w:val="28"/>
          <w:szCs w:val="28"/>
        </w:rPr>
      </w:pPr>
    </w:p>
    <w:p w:rsidR="00FE28D8" w:rsidRDefault="00FE28D8">
      <w:pPr>
        <w:rPr>
          <w:sz w:val="28"/>
          <w:szCs w:val="28"/>
        </w:rPr>
      </w:pPr>
    </w:p>
    <w:p w:rsidR="008C12DA" w:rsidRDefault="008C12DA"/>
    <w:p w:rsidR="00B03854" w:rsidRDefault="00B03854"/>
    <w:p w:rsidR="00B03854" w:rsidRDefault="00B03854"/>
    <w:p w:rsidR="00B03854" w:rsidRDefault="00B03854"/>
    <w:p w:rsidR="00B03854" w:rsidRDefault="00B03854"/>
    <w:p w:rsidR="00B03854" w:rsidRDefault="00B03854"/>
    <w:p w:rsidR="00B03854" w:rsidRDefault="00B03854"/>
    <w:p w:rsidR="00B03854" w:rsidRDefault="00B03854"/>
    <w:p w:rsidR="00B03854" w:rsidRDefault="00B03854"/>
    <w:p w:rsidR="00B03854" w:rsidRDefault="00B03854"/>
    <w:p w:rsidR="00B03854" w:rsidRDefault="00B03854"/>
    <w:p w:rsidR="00B03854" w:rsidRDefault="00B03854"/>
    <w:p w:rsidR="00A57F9F" w:rsidRDefault="00A57F9F"/>
    <w:p w:rsidR="00B03854" w:rsidRDefault="00B03854"/>
    <w:p w:rsidR="00B03854" w:rsidRDefault="00B03854"/>
    <w:p w:rsidR="00923DA6" w:rsidRDefault="00923DA6" w:rsidP="00923DA6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23DA6" w:rsidRPr="000E776E" w:rsidRDefault="00923DA6" w:rsidP="00923DA6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E776E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0E776E">
        <w:rPr>
          <w:sz w:val="28"/>
          <w:szCs w:val="28"/>
        </w:rPr>
        <w:t xml:space="preserve">администрации Нолинского района </w:t>
      </w:r>
    </w:p>
    <w:p w:rsidR="00923DA6" w:rsidRPr="000E776E" w:rsidRDefault="00923DA6" w:rsidP="00923DA6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0E776E">
        <w:rPr>
          <w:sz w:val="28"/>
          <w:szCs w:val="28"/>
        </w:rPr>
        <w:t xml:space="preserve">от </w:t>
      </w:r>
      <w:r w:rsidR="008C12DA">
        <w:rPr>
          <w:sz w:val="28"/>
          <w:szCs w:val="28"/>
        </w:rPr>
        <w:t xml:space="preserve">18.01.2023 </w:t>
      </w:r>
      <w:r w:rsidRPr="000E776E">
        <w:rPr>
          <w:sz w:val="28"/>
          <w:szCs w:val="28"/>
        </w:rPr>
        <w:t xml:space="preserve"> N </w:t>
      </w:r>
      <w:r w:rsidR="008C12DA">
        <w:rPr>
          <w:sz w:val="28"/>
          <w:szCs w:val="28"/>
        </w:rPr>
        <w:t>37</w:t>
      </w:r>
    </w:p>
    <w:p w:rsidR="00923DA6" w:rsidRPr="000E776E" w:rsidRDefault="00923DA6" w:rsidP="00923DA6">
      <w:pPr>
        <w:autoSpaceDE w:val="0"/>
        <w:autoSpaceDN w:val="0"/>
        <w:adjustRightInd w:val="0"/>
        <w:rPr>
          <w:sz w:val="28"/>
          <w:szCs w:val="28"/>
        </w:rPr>
      </w:pPr>
    </w:p>
    <w:p w:rsidR="00923DA6" w:rsidRPr="000E776E" w:rsidRDefault="00923DA6" w:rsidP="00923D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40"/>
      <w:bookmarkEnd w:id="0"/>
      <w:r w:rsidRPr="000E776E">
        <w:rPr>
          <w:b/>
          <w:bCs/>
          <w:sz w:val="28"/>
          <w:szCs w:val="28"/>
        </w:rPr>
        <w:t>Порядок</w:t>
      </w:r>
    </w:p>
    <w:p w:rsidR="00923DA6" w:rsidRPr="000E776E" w:rsidRDefault="00923DA6" w:rsidP="00923D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0E776E">
        <w:rPr>
          <w:b/>
          <w:bCs/>
          <w:sz w:val="28"/>
          <w:szCs w:val="28"/>
        </w:rPr>
        <w:t>роведения проверки инвестиционных проектов</w:t>
      </w:r>
    </w:p>
    <w:p w:rsidR="00923DA6" w:rsidRPr="000E776E" w:rsidRDefault="00081685" w:rsidP="00923D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923DA6" w:rsidRPr="000E776E">
        <w:rPr>
          <w:b/>
          <w:bCs/>
          <w:sz w:val="28"/>
          <w:szCs w:val="28"/>
        </w:rPr>
        <w:t>а предмет эффективности использования средств бюджета</w:t>
      </w:r>
      <w:r w:rsidR="00923DA6">
        <w:rPr>
          <w:b/>
          <w:bCs/>
          <w:sz w:val="28"/>
          <w:szCs w:val="28"/>
        </w:rPr>
        <w:t xml:space="preserve"> Нолинского муниципального района, </w:t>
      </w:r>
      <w:r w:rsidR="00923DA6" w:rsidRPr="000E776E">
        <w:rPr>
          <w:b/>
          <w:bCs/>
          <w:sz w:val="28"/>
          <w:szCs w:val="28"/>
        </w:rPr>
        <w:t>направляемых на капитальные вложения</w:t>
      </w:r>
    </w:p>
    <w:p w:rsidR="00923DA6" w:rsidRPr="00C76647" w:rsidRDefault="00923DA6" w:rsidP="00923DA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43591A" w:rsidRPr="0043591A" w:rsidRDefault="0043591A" w:rsidP="0043591A">
      <w:pPr>
        <w:spacing w:line="360" w:lineRule="auto"/>
        <w:jc w:val="center"/>
        <w:rPr>
          <w:sz w:val="28"/>
          <w:szCs w:val="28"/>
        </w:rPr>
      </w:pPr>
      <w:r w:rsidRPr="0043591A">
        <w:rPr>
          <w:sz w:val="28"/>
          <w:szCs w:val="28"/>
        </w:rPr>
        <w:t>1. Общие положения</w:t>
      </w:r>
    </w:p>
    <w:p w:rsidR="0043591A" w:rsidRPr="000D414D" w:rsidRDefault="0043591A" w:rsidP="0043591A">
      <w:pPr>
        <w:spacing w:line="360" w:lineRule="auto"/>
        <w:jc w:val="both"/>
        <w:rPr>
          <w:color w:val="548DD4" w:themeColor="text2" w:themeTint="99"/>
          <w:sz w:val="28"/>
          <w:szCs w:val="28"/>
        </w:rPr>
      </w:pPr>
    </w:p>
    <w:p w:rsidR="0043591A" w:rsidRPr="00C01D38" w:rsidRDefault="00AC13AC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 </w:t>
      </w:r>
      <w:r w:rsidR="0043591A" w:rsidRPr="00C01D38">
        <w:rPr>
          <w:color w:val="000000" w:themeColor="text1"/>
          <w:sz w:val="28"/>
          <w:szCs w:val="28"/>
        </w:rPr>
        <w:t>1.1. Настоящий Порядок проведения проверки инвестиционных проектов на предмет эффективности использования средств бюджета</w:t>
      </w:r>
      <w:r w:rsidR="0038567E" w:rsidRPr="00C01D38">
        <w:rPr>
          <w:color w:val="000000" w:themeColor="text1"/>
          <w:sz w:val="28"/>
          <w:szCs w:val="28"/>
        </w:rPr>
        <w:t xml:space="preserve"> Нолинского муниципального района</w:t>
      </w:r>
      <w:r w:rsidR="0043591A" w:rsidRPr="00C01D38">
        <w:rPr>
          <w:color w:val="000000" w:themeColor="text1"/>
          <w:sz w:val="28"/>
          <w:szCs w:val="28"/>
        </w:rPr>
        <w:t xml:space="preserve">, направляемых на капитальные вложения (далее - Порядок), определяет правила проведения проверки инвестиционных проектов, предусматривающих строительство, реконструкцию, в том числе с элементами реставрации, и (или) техническое перевооружение объектов капитального строительства, приобретение объектов недвижимого имущества и (или) осуществление иных инвестиций в основной капитал, финансовое обеспечение которых планируется осуществлять полностью или частично за счет средств </w:t>
      </w:r>
      <w:r w:rsidR="0038567E" w:rsidRPr="00C01D38">
        <w:rPr>
          <w:color w:val="000000" w:themeColor="text1"/>
          <w:sz w:val="28"/>
          <w:szCs w:val="28"/>
        </w:rPr>
        <w:t xml:space="preserve"> </w:t>
      </w:r>
      <w:r w:rsidR="0043591A" w:rsidRPr="00C01D38">
        <w:rPr>
          <w:color w:val="000000" w:themeColor="text1"/>
          <w:sz w:val="28"/>
          <w:szCs w:val="28"/>
        </w:rPr>
        <w:t>бюджета</w:t>
      </w:r>
      <w:r w:rsidR="0038567E" w:rsidRPr="00C01D38">
        <w:rPr>
          <w:color w:val="000000" w:themeColor="text1"/>
          <w:sz w:val="28"/>
          <w:szCs w:val="28"/>
        </w:rPr>
        <w:t xml:space="preserve"> Нолинского муниципального района</w:t>
      </w:r>
      <w:r w:rsidR="0043591A" w:rsidRPr="00C01D38">
        <w:rPr>
          <w:color w:val="000000" w:themeColor="text1"/>
          <w:sz w:val="28"/>
          <w:szCs w:val="28"/>
        </w:rPr>
        <w:t>, на предмет эффективности использования средств бюджета</w:t>
      </w:r>
      <w:r w:rsidR="00373328" w:rsidRPr="00C01D38">
        <w:rPr>
          <w:color w:val="000000" w:themeColor="text1"/>
          <w:sz w:val="28"/>
          <w:szCs w:val="28"/>
        </w:rPr>
        <w:t xml:space="preserve"> Нолинского муниципального района</w:t>
      </w:r>
      <w:r w:rsidR="0043591A" w:rsidRPr="00C01D38">
        <w:rPr>
          <w:color w:val="000000" w:themeColor="text1"/>
          <w:sz w:val="28"/>
          <w:szCs w:val="28"/>
        </w:rPr>
        <w:t>, направляемых на капитальные вложения (далее - проверка).</w:t>
      </w:r>
    </w:p>
    <w:p w:rsidR="0043591A" w:rsidRPr="00C01D38" w:rsidRDefault="00610BAC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43591A" w:rsidRPr="00C01D38">
        <w:rPr>
          <w:color w:val="000000" w:themeColor="text1"/>
          <w:sz w:val="28"/>
          <w:szCs w:val="28"/>
        </w:rPr>
        <w:t>Понятие "инвестиционный проект", используемое в настоящем Порядке, применяется в значении, в каком оно используется в Федеральном законе от 25.02.1999 N 39-ФЗ "Об инвестиционной деятельности в Российской Федерации, осуществляемой в форме капитальных вложений".</w:t>
      </w:r>
    </w:p>
    <w:p w:rsidR="0043591A" w:rsidRPr="00C01D38" w:rsidRDefault="00943827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 </w:t>
      </w:r>
      <w:r w:rsidR="0043591A" w:rsidRPr="00C01D38">
        <w:rPr>
          <w:color w:val="000000" w:themeColor="text1"/>
          <w:sz w:val="28"/>
          <w:szCs w:val="28"/>
        </w:rPr>
        <w:t xml:space="preserve">1.2. </w:t>
      </w:r>
      <w:r w:rsidR="00D86A8B" w:rsidRPr="00C01D38">
        <w:rPr>
          <w:color w:val="000000" w:themeColor="text1"/>
          <w:sz w:val="28"/>
          <w:szCs w:val="28"/>
        </w:rPr>
        <w:t>Проверка проводится в отношении инвестиционных проектов, планируемых к включению в муниципальные программы</w:t>
      </w:r>
      <w:r w:rsidR="00002B26" w:rsidRPr="00C01D38">
        <w:rPr>
          <w:color w:val="000000" w:themeColor="text1"/>
          <w:sz w:val="28"/>
          <w:szCs w:val="28"/>
        </w:rPr>
        <w:t xml:space="preserve"> Нолинского муниципального района </w:t>
      </w:r>
      <w:r w:rsidR="00D86A8B" w:rsidRPr="00C01D38">
        <w:rPr>
          <w:color w:val="000000" w:themeColor="text1"/>
          <w:sz w:val="28"/>
          <w:szCs w:val="28"/>
        </w:rPr>
        <w:t xml:space="preserve">  (в планы реализации муниципальных программ</w:t>
      </w:r>
      <w:r w:rsidR="00002B26" w:rsidRPr="00C01D38">
        <w:rPr>
          <w:color w:val="000000" w:themeColor="text1"/>
          <w:sz w:val="28"/>
          <w:szCs w:val="28"/>
        </w:rPr>
        <w:t xml:space="preserve"> Нолинского муниципального района</w:t>
      </w:r>
      <w:r w:rsidR="00D86A8B" w:rsidRPr="00C01D38">
        <w:rPr>
          <w:color w:val="000000" w:themeColor="text1"/>
          <w:sz w:val="28"/>
          <w:szCs w:val="28"/>
        </w:rPr>
        <w:t>), предусматривающих:</w:t>
      </w:r>
    </w:p>
    <w:p w:rsidR="0043591A" w:rsidRPr="00C01D38" w:rsidRDefault="0025577D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lastRenderedPageBreak/>
        <w:t xml:space="preserve">    </w:t>
      </w:r>
      <w:r w:rsidR="0043591A" w:rsidRPr="00C01D38">
        <w:rPr>
          <w:color w:val="000000" w:themeColor="text1"/>
          <w:sz w:val="28"/>
          <w:szCs w:val="28"/>
        </w:rPr>
        <w:t xml:space="preserve">1.2.1. Строительство, реконструкцию, в том числе с элементами реставрации, и (или) техническое перевооружение объектов капитального строительства </w:t>
      </w:r>
      <w:r w:rsidR="00BC1E39" w:rsidRPr="00C01D38">
        <w:rPr>
          <w:color w:val="000000" w:themeColor="text1"/>
          <w:sz w:val="28"/>
          <w:szCs w:val="28"/>
        </w:rPr>
        <w:t xml:space="preserve">муниципальной собственности </w:t>
      </w:r>
      <w:r w:rsidR="00EF221C" w:rsidRPr="00C01D38">
        <w:rPr>
          <w:color w:val="000000" w:themeColor="text1"/>
          <w:sz w:val="28"/>
          <w:szCs w:val="28"/>
        </w:rPr>
        <w:t xml:space="preserve"> </w:t>
      </w:r>
      <w:r w:rsidR="0043591A" w:rsidRPr="00C01D38">
        <w:rPr>
          <w:color w:val="000000" w:themeColor="text1"/>
          <w:sz w:val="28"/>
          <w:szCs w:val="28"/>
        </w:rPr>
        <w:t xml:space="preserve"> и приобретение объектов недвижимого имущества</w:t>
      </w:r>
      <w:r w:rsidR="009F3EE1" w:rsidRPr="00C01D38">
        <w:rPr>
          <w:color w:val="000000" w:themeColor="text1"/>
          <w:sz w:val="28"/>
          <w:szCs w:val="28"/>
        </w:rPr>
        <w:t xml:space="preserve"> </w:t>
      </w:r>
      <w:r w:rsidR="00EF221C" w:rsidRPr="00C01D38">
        <w:rPr>
          <w:color w:val="000000" w:themeColor="text1"/>
          <w:sz w:val="28"/>
          <w:szCs w:val="28"/>
        </w:rPr>
        <w:t xml:space="preserve"> муниципальн</w:t>
      </w:r>
      <w:r w:rsidR="009F3EE1" w:rsidRPr="00C01D38">
        <w:rPr>
          <w:color w:val="000000" w:themeColor="text1"/>
          <w:sz w:val="28"/>
          <w:szCs w:val="28"/>
        </w:rPr>
        <w:t>ой</w:t>
      </w:r>
      <w:r w:rsidR="00EF221C" w:rsidRPr="00C01D38">
        <w:rPr>
          <w:color w:val="000000" w:themeColor="text1"/>
          <w:sz w:val="28"/>
          <w:szCs w:val="28"/>
        </w:rPr>
        <w:t xml:space="preserve"> собственност</w:t>
      </w:r>
      <w:r w:rsidR="009F3EE1" w:rsidRPr="00C01D38">
        <w:rPr>
          <w:color w:val="000000" w:themeColor="text1"/>
          <w:sz w:val="28"/>
          <w:szCs w:val="28"/>
        </w:rPr>
        <w:t>и.</w:t>
      </w:r>
    </w:p>
    <w:p w:rsidR="0043591A" w:rsidRPr="00C01D38" w:rsidRDefault="00EF221C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43591A" w:rsidRPr="00C01D38">
        <w:rPr>
          <w:color w:val="000000" w:themeColor="text1"/>
          <w:sz w:val="28"/>
          <w:szCs w:val="28"/>
        </w:rPr>
        <w:t>1.2.2. Строительство, реконструкцию, в том числе с элементами реставрации, и (или) техническое перевооружение объектов капитального строительства муниципальной собственности</w:t>
      </w:r>
      <w:r w:rsidR="00A40B4E" w:rsidRPr="00C01D38">
        <w:rPr>
          <w:color w:val="000000" w:themeColor="text1"/>
          <w:sz w:val="28"/>
          <w:szCs w:val="28"/>
        </w:rPr>
        <w:t xml:space="preserve">   </w:t>
      </w:r>
      <w:r w:rsidR="0043591A" w:rsidRPr="00C01D38">
        <w:rPr>
          <w:color w:val="000000" w:themeColor="text1"/>
          <w:sz w:val="28"/>
          <w:szCs w:val="28"/>
        </w:rPr>
        <w:t xml:space="preserve">и приобретение объектов недвижимого имущества муниципальной собственности, в отношении </w:t>
      </w:r>
      <w:r w:rsidR="006B4CB1" w:rsidRPr="00C01D38">
        <w:rPr>
          <w:color w:val="000000" w:themeColor="text1"/>
          <w:sz w:val="28"/>
          <w:szCs w:val="28"/>
        </w:rPr>
        <w:t>которых в рамках муниципальных</w:t>
      </w:r>
      <w:r w:rsidR="0043591A" w:rsidRPr="00C01D38">
        <w:rPr>
          <w:color w:val="000000" w:themeColor="text1"/>
          <w:sz w:val="28"/>
          <w:szCs w:val="28"/>
        </w:rPr>
        <w:t xml:space="preserve"> программ предоставляются </w:t>
      </w:r>
      <w:r w:rsidR="002E79A9" w:rsidRPr="00C01D38">
        <w:rPr>
          <w:color w:val="000000" w:themeColor="text1"/>
          <w:sz w:val="28"/>
          <w:szCs w:val="28"/>
        </w:rPr>
        <w:t xml:space="preserve">межбюджетные трансферты </w:t>
      </w:r>
      <w:r w:rsidR="0043591A" w:rsidRPr="00C01D38">
        <w:rPr>
          <w:color w:val="000000" w:themeColor="text1"/>
          <w:sz w:val="28"/>
          <w:szCs w:val="28"/>
        </w:rPr>
        <w:t>бюджетам</w:t>
      </w:r>
      <w:r w:rsidR="002E79A9" w:rsidRPr="00C01D38">
        <w:rPr>
          <w:color w:val="000000" w:themeColor="text1"/>
          <w:sz w:val="28"/>
          <w:szCs w:val="28"/>
        </w:rPr>
        <w:t xml:space="preserve"> поселений </w:t>
      </w:r>
      <w:r w:rsidR="00F702C9" w:rsidRPr="00C01D38">
        <w:rPr>
          <w:color w:val="000000" w:themeColor="text1"/>
          <w:sz w:val="28"/>
          <w:szCs w:val="28"/>
        </w:rPr>
        <w:t>Нолинского района</w:t>
      </w:r>
      <w:r w:rsidR="0043591A" w:rsidRPr="00C01D38">
        <w:rPr>
          <w:color w:val="000000" w:themeColor="text1"/>
          <w:sz w:val="28"/>
          <w:szCs w:val="28"/>
        </w:rPr>
        <w:t xml:space="preserve"> из бюджета </w:t>
      </w:r>
      <w:r w:rsidR="00F702C9" w:rsidRPr="00C01D38">
        <w:rPr>
          <w:color w:val="000000" w:themeColor="text1"/>
          <w:sz w:val="28"/>
          <w:szCs w:val="28"/>
        </w:rPr>
        <w:t xml:space="preserve">Нолинского муниципального района </w:t>
      </w:r>
      <w:r w:rsidR="0043591A" w:rsidRPr="00C01D38">
        <w:rPr>
          <w:color w:val="000000" w:themeColor="text1"/>
          <w:sz w:val="28"/>
          <w:szCs w:val="28"/>
        </w:rPr>
        <w:t>на софинансирование капитальных вложений.</w:t>
      </w:r>
    </w:p>
    <w:p w:rsidR="0043591A" w:rsidRPr="00C01D38" w:rsidRDefault="006F68D0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43591A" w:rsidRPr="00C01D38">
        <w:rPr>
          <w:color w:val="000000" w:themeColor="text1"/>
          <w:sz w:val="28"/>
          <w:szCs w:val="28"/>
        </w:rPr>
        <w:t xml:space="preserve">1.2.3. Строительство, реконструкцию, в том числе с элементами реставрации, и (или) техническое перевооружение объектов капитального строительства, находящихся в собственности юридических лиц, не являющихся </w:t>
      </w:r>
      <w:r w:rsidR="005F789E" w:rsidRPr="00C01D38">
        <w:rPr>
          <w:color w:val="000000" w:themeColor="text1"/>
          <w:sz w:val="28"/>
          <w:szCs w:val="28"/>
        </w:rPr>
        <w:t>муниципальными</w:t>
      </w:r>
      <w:r w:rsidR="0043591A" w:rsidRPr="00C01D38">
        <w:rPr>
          <w:color w:val="000000" w:themeColor="text1"/>
          <w:sz w:val="28"/>
          <w:szCs w:val="28"/>
        </w:rPr>
        <w:t xml:space="preserve"> учреждениями и </w:t>
      </w:r>
      <w:r w:rsidR="005F789E" w:rsidRPr="00C01D38">
        <w:rPr>
          <w:color w:val="000000" w:themeColor="text1"/>
          <w:sz w:val="28"/>
          <w:szCs w:val="28"/>
        </w:rPr>
        <w:t>муници</w:t>
      </w:r>
      <w:r w:rsidR="0043591A" w:rsidRPr="00C01D38">
        <w:rPr>
          <w:color w:val="000000" w:themeColor="text1"/>
          <w:sz w:val="28"/>
          <w:szCs w:val="28"/>
        </w:rPr>
        <w:t>пальными унитарными предприятиями, и приобретение объектов недвижимого имущества в собственность указанных организаций.</w:t>
      </w:r>
    </w:p>
    <w:p w:rsidR="0043591A" w:rsidRPr="00C01D38" w:rsidRDefault="005F789E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 </w:t>
      </w:r>
      <w:r w:rsidR="0043591A" w:rsidRPr="00C01D38">
        <w:rPr>
          <w:color w:val="000000" w:themeColor="text1"/>
          <w:sz w:val="28"/>
          <w:szCs w:val="28"/>
        </w:rPr>
        <w:t xml:space="preserve">1.2.4. Строительство, реконструкцию, в том числе с элементами реставрации, и (или) техническое перевооружение объектов капитального строительства, находящихся в собственности юридических лиц, 100 процентов акций (долей) которых принадлежит </w:t>
      </w:r>
      <w:r w:rsidR="00A56CA1" w:rsidRPr="00C01D38">
        <w:rPr>
          <w:color w:val="000000" w:themeColor="text1"/>
          <w:sz w:val="28"/>
          <w:szCs w:val="28"/>
        </w:rPr>
        <w:t>Нолинскому муниципальному</w:t>
      </w:r>
      <w:r w:rsidR="00435F8F" w:rsidRPr="00C01D38">
        <w:rPr>
          <w:color w:val="000000" w:themeColor="text1"/>
          <w:sz w:val="28"/>
          <w:szCs w:val="28"/>
        </w:rPr>
        <w:t xml:space="preserve"> район</w:t>
      </w:r>
      <w:r w:rsidR="00A56CA1" w:rsidRPr="00C01D38">
        <w:rPr>
          <w:color w:val="000000" w:themeColor="text1"/>
          <w:sz w:val="28"/>
          <w:szCs w:val="28"/>
        </w:rPr>
        <w:t>у</w:t>
      </w:r>
      <w:r w:rsidR="0043591A" w:rsidRPr="00C01D38">
        <w:rPr>
          <w:color w:val="000000" w:themeColor="text1"/>
          <w:sz w:val="28"/>
          <w:szCs w:val="28"/>
        </w:rPr>
        <w:t>, и (или) приобретение ими объектов недвижимого имущества.</w:t>
      </w:r>
    </w:p>
    <w:p w:rsidR="0043591A" w:rsidRPr="00C01D38" w:rsidRDefault="009F3EE1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  </w:t>
      </w:r>
      <w:r w:rsidR="0043591A" w:rsidRPr="00C01D38">
        <w:rPr>
          <w:color w:val="000000" w:themeColor="text1"/>
          <w:sz w:val="28"/>
          <w:szCs w:val="28"/>
        </w:rPr>
        <w:t xml:space="preserve">1.3. Целью проведения проверки является оценка соответствия инвестиционного проекта качественным и количественным критериям и предельному (минимальному) значению интегральной оценки эффективности </w:t>
      </w:r>
      <w:r w:rsidR="00212DE1" w:rsidRPr="00C01D38">
        <w:rPr>
          <w:color w:val="000000" w:themeColor="text1"/>
          <w:sz w:val="28"/>
          <w:szCs w:val="28"/>
        </w:rPr>
        <w:t>использования средств</w:t>
      </w:r>
      <w:r w:rsidR="0043591A" w:rsidRPr="00C01D38">
        <w:rPr>
          <w:color w:val="000000" w:themeColor="text1"/>
          <w:sz w:val="28"/>
          <w:szCs w:val="28"/>
        </w:rPr>
        <w:t xml:space="preserve"> бюджета</w:t>
      </w:r>
      <w:r w:rsidR="00212DE1" w:rsidRPr="00C01D38">
        <w:rPr>
          <w:color w:val="000000" w:themeColor="text1"/>
          <w:sz w:val="28"/>
          <w:szCs w:val="28"/>
        </w:rPr>
        <w:t xml:space="preserve"> Нолинского муниципального района</w:t>
      </w:r>
      <w:r w:rsidR="0043591A" w:rsidRPr="00C01D38">
        <w:rPr>
          <w:color w:val="000000" w:themeColor="text1"/>
          <w:sz w:val="28"/>
          <w:szCs w:val="28"/>
        </w:rPr>
        <w:t xml:space="preserve">, направляемых на капитальные вложения (далее - интегральная оценка), установленным Методикой оценки инвестиционных </w:t>
      </w:r>
      <w:r w:rsidR="0043591A" w:rsidRPr="00C01D38">
        <w:rPr>
          <w:color w:val="000000" w:themeColor="text1"/>
          <w:sz w:val="28"/>
          <w:szCs w:val="28"/>
        </w:rPr>
        <w:lastRenderedPageBreak/>
        <w:t>проектов на предмет эффективности использования средств  бюджета</w:t>
      </w:r>
      <w:r w:rsidR="00212DE1" w:rsidRPr="00C01D38">
        <w:rPr>
          <w:color w:val="000000" w:themeColor="text1"/>
          <w:sz w:val="28"/>
          <w:szCs w:val="28"/>
        </w:rPr>
        <w:t xml:space="preserve"> Нолинского муниципального района</w:t>
      </w:r>
      <w:r w:rsidR="0043591A" w:rsidRPr="00C01D38">
        <w:rPr>
          <w:color w:val="000000" w:themeColor="text1"/>
          <w:sz w:val="28"/>
          <w:szCs w:val="28"/>
        </w:rPr>
        <w:t>, направляемых на капитальные вложения (далее - Методика), утвержденной настоящим постановлением.</w:t>
      </w:r>
    </w:p>
    <w:p w:rsidR="0043591A" w:rsidRPr="00C01D38" w:rsidRDefault="00060A20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 </w:t>
      </w:r>
      <w:r w:rsidR="0043591A" w:rsidRPr="00C01D38">
        <w:rPr>
          <w:color w:val="000000" w:themeColor="text1"/>
          <w:sz w:val="28"/>
          <w:szCs w:val="28"/>
        </w:rPr>
        <w:t xml:space="preserve">1.4. В отношении инвестиционных проектов, указанных в подпунктах 1.2.1, 1.2.3 и 1.2.4 настоящего Порядка, проверка проводится для принятия </w:t>
      </w:r>
      <w:r w:rsidRPr="00C01D38">
        <w:rPr>
          <w:color w:val="000000" w:themeColor="text1"/>
          <w:sz w:val="28"/>
          <w:szCs w:val="28"/>
        </w:rPr>
        <w:t>администр</w:t>
      </w:r>
      <w:r w:rsidR="009C0A44" w:rsidRPr="00C01D38">
        <w:rPr>
          <w:color w:val="000000" w:themeColor="text1"/>
          <w:sz w:val="28"/>
          <w:szCs w:val="28"/>
        </w:rPr>
        <w:t xml:space="preserve">ацией Нолинского района </w:t>
      </w:r>
      <w:r w:rsidR="0043591A" w:rsidRPr="00C01D38">
        <w:rPr>
          <w:color w:val="000000" w:themeColor="text1"/>
          <w:sz w:val="28"/>
          <w:szCs w:val="28"/>
        </w:rPr>
        <w:t xml:space="preserve"> в установленном им порядке решений о предоставлении средств бюджета</w:t>
      </w:r>
      <w:r w:rsidR="009C0A44" w:rsidRPr="00C01D38">
        <w:rPr>
          <w:color w:val="000000" w:themeColor="text1"/>
          <w:sz w:val="28"/>
          <w:szCs w:val="28"/>
        </w:rPr>
        <w:t xml:space="preserve"> Нолинского муниципального района</w:t>
      </w:r>
      <w:r w:rsidR="0043591A" w:rsidRPr="00C01D38">
        <w:rPr>
          <w:color w:val="000000" w:themeColor="text1"/>
          <w:sz w:val="28"/>
          <w:szCs w:val="28"/>
        </w:rPr>
        <w:t>:</w:t>
      </w:r>
    </w:p>
    <w:p w:rsidR="0043591A" w:rsidRPr="00C01D38" w:rsidRDefault="009C0A44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 </w:t>
      </w:r>
      <w:r w:rsidR="0043591A" w:rsidRPr="00C01D38">
        <w:rPr>
          <w:color w:val="000000" w:themeColor="text1"/>
          <w:sz w:val="28"/>
          <w:szCs w:val="28"/>
        </w:rPr>
        <w:t xml:space="preserve">1.4.1. Для осуществления бюджетных инвестиций в объекты капитального строительства </w:t>
      </w:r>
      <w:r w:rsidRPr="00C01D38">
        <w:rPr>
          <w:color w:val="000000" w:themeColor="text1"/>
          <w:sz w:val="28"/>
          <w:szCs w:val="28"/>
        </w:rPr>
        <w:t>муниципальной собственности Нолинского муниципального района</w:t>
      </w:r>
      <w:r w:rsidR="0043591A" w:rsidRPr="00C01D38">
        <w:rPr>
          <w:color w:val="000000" w:themeColor="text1"/>
          <w:sz w:val="28"/>
          <w:szCs w:val="28"/>
        </w:rPr>
        <w:t>, по которым:</w:t>
      </w:r>
    </w:p>
    <w:p w:rsidR="0043591A" w:rsidRPr="00C01D38" w:rsidRDefault="004024BD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43591A" w:rsidRPr="00C01D38">
        <w:rPr>
          <w:color w:val="000000" w:themeColor="text1"/>
          <w:sz w:val="28"/>
          <w:szCs w:val="28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документации), проведение государственной экспертизы проектной документации и (или) результатов инженерных изысканий (в случае, если проведение такой экспертизы в соответствии с законодательством Российской Федерации является обязательным), проведение государственной экспертизы проектной документации в части проверки достоверности определения сметной стоимости объектов капитального строительства, подготовка обоснования инвестиций и проведение его технологического и ценового аудита (в случае, если подготовка такого обоснования и проведение его технологического и ценового аудита являются обязательными в соответствии с законодательством Российской Федерации), при необходимости проведение аудита проектной документации на строительство, реконструкцию, в том числе с элементами реставрации, и техническое перевооружение осуществляется с использованием</w:t>
      </w:r>
      <w:r w:rsidR="0028279A" w:rsidRPr="00C01D38">
        <w:rPr>
          <w:color w:val="000000" w:themeColor="text1"/>
          <w:sz w:val="28"/>
          <w:szCs w:val="28"/>
        </w:rPr>
        <w:t xml:space="preserve"> </w:t>
      </w:r>
      <w:r w:rsidR="0043591A" w:rsidRPr="00C01D38">
        <w:rPr>
          <w:color w:val="000000" w:themeColor="text1"/>
          <w:sz w:val="28"/>
          <w:szCs w:val="28"/>
        </w:rPr>
        <w:t xml:space="preserve"> средств </w:t>
      </w:r>
      <w:r w:rsidR="0028279A" w:rsidRPr="00C01D38">
        <w:rPr>
          <w:color w:val="000000" w:themeColor="text1"/>
          <w:sz w:val="28"/>
          <w:szCs w:val="28"/>
        </w:rPr>
        <w:t xml:space="preserve"> </w:t>
      </w:r>
      <w:r w:rsidR="0043591A" w:rsidRPr="00C01D38">
        <w:rPr>
          <w:color w:val="000000" w:themeColor="text1"/>
          <w:sz w:val="28"/>
          <w:szCs w:val="28"/>
        </w:rPr>
        <w:t xml:space="preserve"> бюджета</w:t>
      </w:r>
      <w:r w:rsidR="0028279A" w:rsidRPr="00C01D38">
        <w:rPr>
          <w:color w:val="000000" w:themeColor="text1"/>
          <w:sz w:val="28"/>
          <w:szCs w:val="28"/>
        </w:rPr>
        <w:t xml:space="preserve"> Нолинского муниципального района</w:t>
      </w:r>
      <w:r w:rsidR="0043591A" w:rsidRPr="00C01D38">
        <w:rPr>
          <w:color w:val="000000" w:themeColor="text1"/>
          <w:sz w:val="28"/>
          <w:szCs w:val="28"/>
        </w:rPr>
        <w:t>;</w:t>
      </w:r>
    </w:p>
    <w:p w:rsidR="0043591A" w:rsidRPr="00C01D38" w:rsidRDefault="0028279A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 </w:t>
      </w:r>
      <w:r w:rsidR="0043591A" w:rsidRPr="00C01D38">
        <w:rPr>
          <w:color w:val="000000" w:themeColor="text1"/>
          <w:sz w:val="28"/>
          <w:szCs w:val="28"/>
        </w:rPr>
        <w:t xml:space="preserve">проектная документация на строительство, реконструкцию, в том числе с элементами реставрации, и техническое перевооружение разработана и </w:t>
      </w:r>
      <w:r w:rsidR="0043591A" w:rsidRPr="00C01D38">
        <w:rPr>
          <w:color w:val="000000" w:themeColor="text1"/>
          <w:sz w:val="28"/>
          <w:szCs w:val="28"/>
        </w:rPr>
        <w:lastRenderedPageBreak/>
        <w:t>утверждена застройщиком (заказчиком) или будет разработана без использования средств  бюджета</w:t>
      </w:r>
      <w:r w:rsidRPr="00C01D38">
        <w:rPr>
          <w:color w:val="000000" w:themeColor="text1"/>
          <w:sz w:val="28"/>
          <w:szCs w:val="28"/>
        </w:rPr>
        <w:t xml:space="preserve"> Нолинского муниципального района</w:t>
      </w:r>
      <w:r w:rsidR="0043591A" w:rsidRPr="00C01D38">
        <w:rPr>
          <w:color w:val="000000" w:themeColor="text1"/>
          <w:sz w:val="28"/>
          <w:szCs w:val="28"/>
        </w:rPr>
        <w:t>.</w:t>
      </w:r>
    </w:p>
    <w:p w:rsidR="0043591A" w:rsidRPr="00C01D38" w:rsidRDefault="00604EC8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43591A" w:rsidRPr="00C01D38">
        <w:rPr>
          <w:color w:val="000000" w:themeColor="text1"/>
          <w:sz w:val="28"/>
          <w:szCs w:val="28"/>
        </w:rPr>
        <w:t xml:space="preserve">1.4.2. Для осуществления бюджетных инвестиций на приобретение объектов недвижимого имущества в </w:t>
      </w:r>
      <w:r w:rsidRPr="00C01D38">
        <w:rPr>
          <w:color w:val="000000" w:themeColor="text1"/>
          <w:sz w:val="28"/>
          <w:szCs w:val="28"/>
        </w:rPr>
        <w:t xml:space="preserve">муниципальную </w:t>
      </w:r>
      <w:r w:rsidR="0043591A" w:rsidRPr="00C01D38">
        <w:rPr>
          <w:color w:val="000000" w:themeColor="text1"/>
          <w:sz w:val="28"/>
          <w:szCs w:val="28"/>
        </w:rPr>
        <w:t xml:space="preserve"> собственность </w:t>
      </w:r>
      <w:r w:rsidRPr="00C01D38">
        <w:rPr>
          <w:color w:val="000000" w:themeColor="text1"/>
          <w:sz w:val="28"/>
          <w:szCs w:val="28"/>
        </w:rPr>
        <w:t xml:space="preserve">Нолинского муниципального района. </w:t>
      </w:r>
    </w:p>
    <w:p w:rsidR="0043591A" w:rsidRPr="00C01D38" w:rsidRDefault="003D24A8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 </w:t>
      </w:r>
      <w:r w:rsidR="0043591A" w:rsidRPr="00C01D38">
        <w:rPr>
          <w:color w:val="000000" w:themeColor="text1"/>
          <w:sz w:val="28"/>
          <w:szCs w:val="28"/>
        </w:rPr>
        <w:t xml:space="preserve">1.4.3. В виде субсидий </w:t>
      </w:r>
      <w:r w:rsidRPr="00C01D38">
        <w:rPr>
          <w:color w:val="000000" w:themeColor="text1"/>
          <w:sz w:val="28"/>
          <w:szCs w:val="28"/>
        </w:rPr>
        <w:t xml:space="preserve">муниципальным </w:t>
      </w:r>
      <w:r w:rsidR="0043591A" w:rsidRPr="00C01D38">
        <w:rPr>
          <w:color w:val="000000" w:themeColor="text1"/>
          <w:sz w:val="28"/>
          <w:szCs w:val="28"/>
        </w:rPr>
        <w:t xml:space="preserve"> бюджетным учреждениям, </w:t>
      </w:r>
      <w:r w:rsidRPr="00C01D38">
        <w:rPr>
          <w:color w:val="000000" w:themeColor="text1"/>
          <w:sz w:val="28"/>
          <w:szCs w:val="28"/>
        </w:rPr>
        <w:t xml:space="preserve">муниципальным </w:t>
      </w:r>
      <w:r w:rsidR="0043591A" w:rsidRPr="00C01D38">
        <w:rPr>
          <w:color w:val="000000" w:themeColor="text1"/>
          <w:sz w:val="28"/>
          <w:szCs w:val="28"/>
        </w:rPr>
        <w:t xml:space="preserve"> автономным учреждениям, </w:t>
      </w:r>
      <w:r w:rsidR="00070FCA" w:rsidRPr="00C01D38">
        <w:rPr>
          <w:color w:val="000000" w:themeColor="text1"/>
          <w:sz w:val="28"/>
          <w:szCs w:val="28"/>
        </w:rPr>
        <w:t>муниципальным</w:t>
      </w:r>
      <w:r w:rsidR="0043591A" w:rsidRPr="00C01D38">
        <w:rPr>
          <w:color w:val="000000" w:themeColor="text1"/>
          <w:sz w:val="28"/>
          <w:szCs w:val="28"/>
        </w:rPr>
        <w:t xml:space="preserve"> унитарным предприятиям на осуществление капитальных вложений в объекты капитального строительства </w:t>
      </w:r>
      <w:r w:rsidR="00070FCA" w:rsidRPr="00C01D38">
        <w:rPr>
          <w:color w:val="000000" w:themeColor="text1"/>
          <w:sz w:val="28"/>
          <w:szCs w:val="28"/>
        </w:rPr>
        <w:t>муниципаль</w:t>
      </w:r>
      <w:r w:rsidR="0043591A" w:rsidRPr="00C01D38">
        <w:rPr>
          <w:color w:val="000000" w:themeColor="text1"/>
          <w:sz w:val="28"/>
          <w:szCs w:val="28"/>
        </w:rPr>
        <w:t xml:space="preserve">ной собственности </w:t>
      </w:r>
      <w:r w:rsidR="00732239" w:rsidRPr="00C01D38">
        <w:rPr>
          <w:color w:val="000000" w:themeColor="text1"/>
          <w:sz w:val="28"/>
          <w:szCs w:val="28"/>
        </w:rPr>
        <w:t>Нолинского муниципального района</w:t>
      </w:r>
      <w:r w:rsidR="0043591A" w:rsidRPr="00C01D38">
        <w:rPr>
          <w:color w:val="000000" w:themeColor="text1"/>
          <w:sz w:val="28"/>
          <w:szCs w:val="28"/>
        </w:rPr>
        <w:t>, по которым:</w:t>
      </w:r>
    </w:p>
    <w:p w:rsidR="0043591A" w:rsidRPr="00C01D38" w:rsidRDefault="00797F71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43591A" w:rsidRPr="00C01D38">
        <w:rPr>
          <w:color w:val="000000" w:themeColor="text1"/>
          <w:sz w:val="28"/>
          <w:szCs w:val="28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документации), проведение государственной экспертизы проектной документации и (или) результатов инженерных изысканий (в случае, если проведение такой экспертизы в соответствии с законодательством Российской Федерации является обязательным), проведение государственной экспертизы проектной документации в части проверки достоверности определения сметной стоимости объектов капитального строительства, подготовка обоснования инвестиций и проведение его технологического и ценового аудита (в случае, если подготовка такого обоснования и проведение его технологического и ценового аудита являются обязательными в соответствии с законодательством Российской Федерации), при необходимости проведение аудита проектной документации на строительство, реконструкцию, в том числе с элементами реставрации, и техническое перевооружение осуществ</w:t>
      </w:r>
      <w:r w:rsidRPr="00C01D38">
        <w:rPr>
          <w:color w:val="000000" w:themeColor="text1"/>
          <w:sz w:val="28"/>
          <w:szCs w:val="28"/>
        </w:rPr>
        <w:t>ляется с использованием средств бюджета Нолинского муниципального района</w:t>
      </w:r>
      <w:r w:rsidR="0043591A" w:rsidRPr="00C01D38">
        <w:rPr>
          <w:color w:val="000000" w:themeColor="text1"/>
          <w:sz w:val="28"/>
          <w:szCs w:val="28"/>
        </w:rPr>
        <w:t>;</w:t>
      </w:r>
    </w:p>
    <w:p w:rsidR="0043591A" w:rsidRPr="00C01D38" w:rsidRDefault="00797F71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 </w:t>
      </w:r>
      <w:r w:rsidR="0043591A" w:rsidRPr="00C01D38">
        <w:rPr>
          <w:color w:val="000000" w:themeColor="text1"/>
          <w:sz w:val="28"/>
          <w:szCs w:val="28"/>
        </w:rPr>
        <w:t xml:space="preserve">проектная документация на строительство, реконструкцию, в том числе с элементами реставрации, и техническое перевооружение разработана, </w:t>
      </w:r>
      <w:r w:rsidR="0043591A" w:rsidRPr="00C01D38">
        <w:rPr>
          <w:color w:val="000000" w:themeColor="text1"/>
          <w:sz w:val="28"/>
          <w:szCs w:val="28"/>
        </w:rPr>
        <w:lastRenderedPageBreak/>
        <w:t xml:space="preserve">утверждена застройщиком (заказчиком) или будет разработана без использования средств </w:t>
      </w:r>
      <w:r w:rsidR="002A0BB1" w:rsidRPr="00C01D38">
        <w:rPr>
          <w:color w:val="000000" w:themeColor="text1"/>
          <w:sz w:val="28"/>
          <w:szCs w:val="28"/>
        </w:rPr>
        <w:t xml:space="preserve"> бюджета Нолинского муниципального района</w:t>
      </w:r>
      <w:r w:rsidR="0043591A" w:rsidRPr="00C01D38">
        <w:rPr>
          <w:color w:val="000000" w:themeColor="text1"/>
          <w:sz w:val="28"/>
          <w:szCs w:val="28"/>
        </w:rPr>
        <w:t>.</w:t>
      </w:r>
    </w:p>
    <w:p w:rsidR="0043591A" w:rsidRPr="00C01D38" w:rsidRDefault="00F5094A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43591A" w:rsidRPr="00C01D38">
        <w:rPr>
          <w:color w:val="000000" w:themeColor="text1"/>
          <w:sz w:val="28"/>
          <w:szCs w:val="28"/>
        </w:rPr>
        <w:t xml:space="preserve">1.4.4. В виде субсидий </w:t>
      </w:r>
      <w:r w:rsidR="00663D11" w:rsidRPr="00C01D38">
        <w:rPr>
          <w:color w:val="000000" w:themeColor="text1"/>
          <w:sz w:val="28"/>
          <w:szCs w:val="28"/>
        </w:rPr>
        <w:t>муниципальным</w:t>
      </w:r>
      <w:r w:rsidR="0043591A" w:rsidRPr="00C01D38">
        <w:rPr>
          <w:color w:val="000000" w:themeColor="text1"/>
          <w:sz w:val="28"/>
          <w:szCs w:val="28"/>
        </w:rPr>
        <w:t xml:space="preserve"> бюджетным учреждениям, </w:t>
      </w:r>
      <w:r w:rsidR="00663D11" w:rsidRPr="00C01D38">
        <w:rPr>
          <w:color w:val="000000" w:themeColor="text1"/>
          <w:sz w:val="28"/>
          <w:szCs w:val="28"/>
        </w:rPr>
        <w:t>муниципальным</w:t>
      </w:r>
      <w:r w:rsidR="0043591A" w:rsidRPr="00C01D38">
        <w:rPr>
          <w:color w:val="000000" w:themeColor="text1"/>
          <w:sz w:val="28"/>
          <w:szCs w:val="28"/>
        </w:rPr>
        <w:t xml:space="preserve"> автономным учреждениям, </w:t>
      </w:r>
      <w:r w:rsidR="00663D11" w:rsidRPr="00C01D38">
        <w:rPr>
          <w:color w:val="000000" w:themeColor="text1"/>
          <w:sz w:val="28"/>
          <w:szCs w:val="28"/>
        </w:rPr>
        <w:t xml:space="preserve">муниципальным </w:t>
      </w:r>
      <w:r w:rsidR="0043591A" w:rsidRPr="00C01D38">
        <w:rPr>
          <w:color w:val="000000" w:themeColor="text1"/>
          <w:sz w:val="28"/>
          <w:szCs w:val="28"/>
        </w:rPr>
        <w:t xml:space="preserve"> унитарным предприятиям на осуществление капитальных вложений на приобретение объектов недвижимого имущества в </w:t>
      </w:r>
      <w:r w:rsidR="00663D11" w:rsidRPr="00C01D38">
        <w:rPr>
          <w:color w:val="000000" w:themeColor="text1"/>
          <w:sz w:val="28"/>
          <w:szCs w:val="28"/>
        </w:rPr>
        <w:t>муниципальную  собственность Нолинского муниципального района</w:t>
      </w:r>
      <w:r w:rsidR="0043591A" w:rsidRPr="00C01D38">
        <w:rPr>
          <w:color w:val="000000" w:themeColor="text1"/>
          <w:sz w:val="28"/>
          <w:szCs w:val="28"/>
        </w:rPr>
        <w:t>.</w:t>
      </w:r>
    </w:p>
    <w:p w:rsidR="0043591A" w:rsidRPr="00C01D38" w:rsidRDefault="00F5094A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43591A" w:rsidRPr="00C01D38">
        <w:rPr>
          <w:color w:val="000000" w:themeColor="text1"/>
          <w:sz w:val="28"/>
          <w:szCs w:val="28"/>
        </w:rPr>
        <w:t>1.4.5. Для предоставления бюджетных инвестиций в объекты капитального строительства, находящиеся в собственности юридических лиц, не являющихся муниципальными учреждениями и муниципальными унитарными предприятиями, а также на приобретение объектов недвижимого имущества в собственность указанных организаций.</w:t>
      </w:r>
    </w:p>
    <w:p w:rsidR="0043591A" w:rsidRPr="00C01D38" w:rsidRDefault="00B338C0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43591A" w:rsidRPr="00C01D38">
        <w:rPr>
          <w:color w:val="000000" w:themeColor="text1"/>
          <w:sz w:val="28"/>
          <w:szCs w:val="28"/>
        </w:rPr>
        <w:t xml:space="preserve">1.4.6. </w:t>
      </w:r>
      <w:r w:rsidR="00173468" w:rsidRPr="00C01D38">
        <w:rPr>
          <w:color w:val="000000" w:themeColor="text1"/>
          <w:sz w:val="28"/>
          <w:szCs w:val="28"/>
        </w:rPr>
        <w:t xml:space="preserve"> </w:t>
      </w:r>
      <w:r w:rsidR="0043591A" w:rsidRPr="00C01D38">
        <w:rPr>
          <w:color w:val="000000" w:themeColor="text1"/>
          <w:sz w:val="28"/>
          <w:szCs w:val="28"/>
        </w:rPr>
        <w:t xml:space="preserve">В виде субсидий юридическим лицам, 100 процентов акций (долей) которых принадлежит </w:t>
      </w:r>
      <w:r w:rsidR="008D7FAD" w:rsidRPr="00C01D38">
        <w:rPr>
          <w:color w:val="000000" w:themeColor="text1"/>
          <w:sz w:val="28"/>
          <w:szCs w:val="28"/>
        </w:rPr>
        <w:t>Нолинскому муниципальному</w:t>
      </w:r>
      <w:r w:rsidRPr="00C01D38">
        <w:rPr>
          <w:color w:val="000000" w:themeColor="text1"/>
          <w:sz w:val="28"/>
          <w:szCs w:val="28"/>
        </w:rPr>
        <w:t xml:space="preserve"> район</w:t>
      </w:r>
      <w:r w:rsidR="008D7FAD" w:rsidRPr="00C01D38">
        <w:rPr>
          <w:color w:val="000000" w:themeColor="text1"/>
          <w:sz w:val="28"/>
          <w:szCs w:val="28"/>
        </w:rPr>
        <w:t>у</w:t>
      </w:r>
      <w:r w:rsidR="0043591A" w:rsidRPr="00C01D38">
        <w:rPr>
          <w:color w:val="000000" w:themeColor="text1"/>
          <w:sz w:val="28"/>
          <w:szCs w:val="28"/>
        </w:rPr>
        <w:t>, на осуществление капитальных вложений в объекты капитального строительства, находящиеся в собственности указанных юридических лиц, по которым:</w:t>
      </w:r>
    </w:p>
    <w:p w:rsidR="0043591A" w:rsidRPr="00C01D38" w:rsidRDefault="00561ED3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43591A" w:rsidRPr="00C01D38">
        <w:rPr>
          <w:color w:val="000000" w:themeColor="text1"/>
          <w:sz w:val="28"/>
          <w:szCs w:val="28"/>
        </w:rPr>
        <w:t xml:space="preserve"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на строительство, реконструкцию, в том числе с элементами реставрации, и техническое перевооружение осуществляется с использованием средств </w:t>
      </w:r>
      <w:r w:rsidR="00DB7C25" w:rsidRPr="00C01D38">
        <w:rPr>
          <w:color w:val="000000" w:themeColor="text1"/>
          <w:sz w:val="28"/>
          <w:szCs w:val="28"/>
        </w:rPr>
        <w:t>бюджета Нолинского муниципального района</w:t>
      </w:r>
      <w:r w:rsidR="0043591A" w:rsidRPr="00C01D38">
        <w:rPr>
          <w:color w:val="000000" w:themeColor="text1"/>
          <w:sz w:val="28"/>
          <w:szCs w:val="28"/>
        </w:rPr>
        <w:t>;</w:t>
      </w:r>
    </w:p>
    <w:p w:rsidR="0043591A" w:rsidRPr="00C01D38" w:rsidRDefault="00DB7C25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  </w:t>
      </w:r>
      <w:r w:rsidR="0043591A" w:rsidRPr="00C01D38">
        <w:rPr>
          <w:color w:val="000000" w:themeColor="text1"/>
          <w:sz w:val="28"/>
          <w:szCs w:val="28"/>
        </w:rPr>
        <w:t xml:space="preserve">проектная документация на строительство, реконструкцию, в том числе с элементами реставрации, и техническое перевооружение разработана и утверждена застройщиком (заказчиком) или будет разработана без использования средств  </w:t>
      </w:r>
      <w:r w:rsidR="008B3F90" w:rsidRPr="00C01D38">
        <w:rPr>
          <w:color w:val="000000" w:themeColor="text1"/>
          <w:sz w:val="28"/>
          <w:szCs w:val="28"/>
        </w:rPr>
        <w:t>бюджета Нолинского муниципального района.</w:t>
      </w:r>
    </w:p>
    <w:p w:rsidR="0043591A" w:rsidRPr="00C01D38" w:rsidRDefault="005E4B6D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43591A" w:rsidRPr="00C01D38">
        <w:rPr>
          <w:color w:val="000000" w:themeColor="text1"/>
          <w:sz w:val="28"/>
          <w:szCs w:val="28"/>
        </w:rPr>
        <w:t xml:space="preserve">1.4.7. </w:t>
      </w:r>
      <w:r w:rsidR="00173468" w:rsidRPr="00C01D38">
        <w:rPr>
          <w:color w:val="000000" w:themeColor="text1"/>
          <w:sz w:val="28"/>
          <w:szCs w:val="28"/>
        </w:rPr>
        <w:t xml:space="preserve"> </w:t>
      </w:r>
      <w:r w:rsidR="0043591A" w:rsidRPr="00C01D38">
        <w:rPr>
          <w:color w:val="000000" w:themeColor="text1"/>
          <w:sz w:val="28"/>
          <w:szCs w:val="28"/>
        </w:rPr>
        <w:t xml:space="preserve">В виде субсидий юридическим лицам, 100 процентов акций (долей) которых </w:t>
      </w:r>
      <w:r w:rsidRPr="00C01D38">
        <w:rPr>
          <w:color w:val="000000" w:themeColor="text1"/>
          <w:sz w:val="28"/>
          <w:szCs w:val="28"/>
        </w:rPr>
        <w:t xml:space="preserve">принадлежит </w:t>
      </w:r>
      <w:r w:rsidR="0085159E" w:rsidRPr="00C01D38">
        <w:rPr>
          <w:color w:val="000000" w:themeColor="text1"/>
          <w:sz w:val="28"/>
          <w:szCs w:val="28"/>
        </w:rPr>
        <w:t>Нолинскому муниципальному району</w:t>
      </w:r>
      <w:r w:rsidR="0043591A" w:rsidRPr="00C01D38">
        <w:rPr>
          <w:color w:val="000000" w:themeColor="text1"/>
          <w:sz w:val="28"/>
          <w:szCs w:val="28"/>
        </w:rPr>
        <w:t>, на приобретение ими объектов недвижимого имущества.</w:t>
      </w:r>
    </w:p>
    <w:p w:rsidR="0043591A" w:rsidRPr="00C01D38" w:rsidRDefault="00E52DB9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lastRenderedPageBreak/>
        <w:t xml:space="preserve">      </w:t>
      </w:r>
      <w:r w:rsidR="0043591A" w:rsidRPr="00C01D38">
        <w:rPr>
          <w:color w:val="000000" w:themeColor="text1"/>
          <w:sz w:val="28"/>
          <w:szCs w:val="28"/>
        </w:rPr>
        <w:t>1.5. В отношении инвестиционных проектов, указанных в подпункте 1.2.2 настоящего Порядка, проверка проводится для предоставления средств бюджета</w:t>
      </w:r>
      <w:r w:rsidR="009044D2" w:rsidRPr="00C01D38">
        <w:rPr>
          <w:color w:val="000000" w:themeColor="text1"/>
          <w:sz w:val="28"/>
          <w:szCs w:val="28"/>
        </w:rPr>
        <w:t xml:space="preserve"> Нолинского мунципального района в рамках муниципальных </w:t>
      </w:r>
      <w:r w:rsidR="0043591A" w:rsidRPr="00C01D38">
        <w:rPr>
          <w:color w:val="000000" w:themeColor="text1"/>
          <w:sz w:val="28"/>
          <w:szCs w:val="28"/>
        </w:rPr>
        <w:t xml:space="preserve">программ </w:t>
      </w:r>
      <w:r w:rsidR="009044D2" w:rsidRPr="00C01D38">
        <w:rPr>
          <w:color w:val="000000" w:themeColor="text1"/>
          <w:sz w:val="28"/>
          <w:szCs w:val="28"/>
        </w:rPr>
        <w:t xml:space="preserve">Нолинского муниципального района </w:t>
      </w:r>
      <w:r w:rsidR="0043591A" w:rsidRPr="00C01D38">
        <w:rPr>
          <w:color w:val="000000" w:themeColor="text1"/>
          <w:sz w:val="28"/>
          <w:szCs w:val="28"/>
        </w:rPr>
        <w:t xml:space="preserve"> в виде межбюджетных трансфертов  бюджетам</w:t>
      </w:r>
      <w:r w:rsidR="000A637A" w:rsidRPr="00C01D38">
        <w:rPr>
          <w:color w:val="000000" w:themeColor="text1"/>
          <w:sz w:val="28"/>
          <w:szCs w:val="28"/>
        </w:rPr>
        <w:t xml:space="preserve"> поселений </w:t>
      </w:r>
      <w:r w:rsidR="0043591A" w:rsidRPr="00C01D38">
        <w:rPr>
          <w:color w:val="000000" w:themeColor="text1"/>
          <w:sz w:val="28"/>
          <w:szCs w:val="28"/>
        </w:rPr>
        <w:t xml:space="preserve"> на софинансирование капитальных вложений в объекты капитального строительства муниципальной собственности, а также на софинансирование капитальных вложений на приобретение объектов недвижимого имущества в муниципальную собственность.</w:t>
      </w:r>
    </w:p>
    <w:p w:rsidR="0043591A" w:rsidRPr="00C01D38" w:rsidRDefault="00025B5E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43591A" w:rsidRPr="00C01D38">
        <w:rPr>
          <w:color w:val="000000" w:themeColor="text1"/>
          <w:sz w:val="28"/>
          <w:szCs w:val="28"/>
        </w:rPr>
        <w:t xml:space="preserve">1.6. Проверка осуществляется </w:t>
      </w:r>
      <w:r w:rsidR="0051311E" w:rsidRPr="00C01D38">
        <w:rPr>
          <w:color w:val="000000" w:themeColor="text1"/>
          <w:sz w:val="28"/>
          <w:szCs w:val="28"/>
        </w:rPr>
        <w:t xml:space="preserve">отделом экономики администрации Нолинского района </w:t>
      </w:r>
      <w:r w:rsidR="0043591A" w:rsidRPr="00C01D38">
        <w:rPr>
          <w:color w:val="000000" w:themeColor="text1"/>
          <w:sz w:val="28"/>
          <w:szCs w:val="28"/>
        </w:rPr>
        <w:t xml:space="preserve"> (далее </w:t>
      </w:r>
      <w:r w:rsidR="0051311E" w:rsidRPr="00C01D38">
        <w:rPr>
          <w:color w:val="000000" w:themeColor="text1"/>
          <w:sz w:val="28"/>
          <w:szCs w:val="28"/>
        </w:rPr>
        <w:t>–</w:t>
      </w:r>
      <w:r w:rsidR="0043591A" w:rsidRPr="00C01D38">
        <w:rPr>
          <w:color w:val="000000" w:themeColor="text1"/>
          <w:sz w:val="28"/>
          <w:szCs w:val="28"/>
        </w:rPr>
        <w:t xml:space="preserve"> </w:t>
      </w:r>
      <w:r w:rsidR="0051311E" w:rsidRPr="00C01D38">
        <w:rPr>
          <w:color w:val="000000" w:themeColor="text1"/>
          <w:sz w:val="28"/>
          <w:szCs w:val="28"/>
        </w:rPr>
        <w:t>отдел экономики</w:t>
      </w:r>
      <w:r w:rsidR="0043591A" w:rsidRPr="00C01D38">
        <w:rPr>
          <w:color w:val="000000" w:themeColor="text1"/>
          <w:sz w:val="28"/>
          <w:szCs w:val="28"/>
        </w:rPr>
        <w:t xml:space="preserve">) в отношении инвестиционных проектов, указанных в пункте 1.1 настоящего Порядка и планируемых к включению в </w:t>
      </w:r>
      <w:r w:rsidR="0051311E" w:rsidRPr="00C01D38">
        <w:rPr>
          <w:color w:val="000000" w:themeColor="text1"/>
          <w:sz w:val="28"/>
          <w:szCs w:val="28"/>
        </w:rPr>
        <w:t xml:space="preserve">муниципальные </w:t>
      </w:r>
      <w:r w:rsidR="0043591A" w:rsidRPr="00C01D38">
        <w:rPr>
          <w:color w:val="000000" w:themeColor="text1"/>
          <w:sz w:val="28"/>
          <w:szCs w:val="28"/>
        </w:rPr>
        <w:t xml:space="preserve">программы </w:t>
      </w:r>
      <w:r w:rsidR="0051311E" w:rsidRPr="00C01D38">
        <w:rPr>
          <w:color w:val="000000" w:themeColor="text1"/>
          <w:sz w:val="28"/>
          <w:szCs w:val="28"/>
        </w:rPr>
        <w:t>Нолинского муниципального района</w:t>
      </w:r>
      <w:r w:rsidR="0043591A" w:rsidRPr="00C01D38">
        <w:rPr>
          <w:color w:val="000000" w:themeColor="text1"/>
          <w:sz w:val="28"/>
          <w:szCs w:val="28"/>
        </w:rPr>
        <w:t xml:space="preserve"> (в планы реализации </w:t>
      </w:r>
      <w:r w:rsidR="000A028C" w:rsidRPr="00C01D38">
        <w:rPr>
          <w:color w:val="000000" w:themeColor="text1"/>
          <w:sz w:val="28"/>
          <w:szCs w:val="28"/>
        </w:rPr>
        <w:t>муниципальных программ Нолинского муниципального района</w:t>
      </w:r>
      <w:r w:rsidR="0043591A" w:rsidRPr="00C01D38">
        <w:rPr>
          <w:color w:val="000000" w:themeColor="text1"/>
          <w:sz w:val="28"/>
          <w:szCs w:val="28"/>
        </w:rPr>
        <w:t>).</w:t>
      </w:r>
    </w:p>
    <w:p w:rsidR="0043591A" w:rsidRPr="00C01D38" w:rsidRDefault="009F6DA1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43591A" w:rsidRPr="00C01D38">
        <w:rPr>
          <w:color w:val="000000" w:themeColor="text1"/>
          <w:sz w:val="28"/>
          <w:szCs w:val="28"/>
        </w:rPr>
        <w:t>1.</w:t>
      </w:r>
      <w:r w:rsidR="0085159E" w:rsidRPr="00C01D38">
        <w:rPr>
          <w:color w:val="000000" w:themeColor="text1"/>
          <w:sz w:val="28"/>
          <w:szCs w:val="28"/>
        </w:rPr>
        <w:t>7</w:t>
      </w:r>
      <w:r w:rsidR="0043591A" w:rsidRPr="00C01D38">
        <w:rPr>
          <w:color w:val="000000" w:themeColor="text1"/>
          <w:sz w:val="28"/>
          <w:szCs w:val="28"/>
        </w:rPr>
        <w:t xml:space="preserve">. В случае реализации инвестиционных проектов, указанных в пункте 1.1 настоящего Порядка, в рамках проектов, определенных постановлением </w:t>
      </w:r>
      <w:r w:rsidR="009E2024" w:rsidRPr="00C01D38">
        <w:rPr>
          <w:color w:val="000000" w:themeColor="text1"/>
          <w:sz w:val="28"/>
          <w:szCs w:val="28"/>
        </w:rPr>
        <w:t xml:space="preserve">администрации Нолинского района  </w:t>
      </w:r>
      <w:r w:rsidR="0043591A" w:rsidRPr="00C01D38">
        <w:rPr>
          <w:color w:val="000000" w:themeColor="text1"/>
          <w:sz w:val="28"/>
          <w:szCs w:val="28"/>
        </w:rPr>
        <w:t xml:space="preserve">от </w:t>
      </w:r>
      <w:r w:rsidR="009E2024" w:rsidRPr="00C01D38">
        <w:rPr>
          <w:color w:val="000000" w:themeColor="text1"/>
          <w:sz w:val="28"/>
          <w:szCs w:val="28"/>
        </w:rPr>
        <w:t>30</w:t>
      </w:r>
      <w:r w:rsidR="0043591A" w:rsidRPr="00C01D38">
        <w:rPr>
          <w:color w:val="000000" w:themeColor="text1"/>
          <w:sz w:val="28"/>
          <w:szCs w:val="28"/>
        </w:rPr>
        <w:t>.</w:t>
      </w:r>
      <w:r w:rsidR="009E2024" w:rsidRPr="00C01D38">
        <w:rPr>
          <w:color w:val="000000" w:themeColor="text1"/>
          <w:sz w:val="28"/>
          <w:szCs w:val="28"/>
        </w:rPr>
        <w:t>12</w:t>
      </w:r>
      <w:r w:rsidR="0043591A" w:rsidRPr="00C01D38">
        <w:rPr>
          <w:color w:val="000000" w:themeColor="text1"/>
          <w:sz w:val="28"/>
          <w:szCs w:val="28"/>
        </w:rPr>
        <w:t>.20</w:t>
      </w:r>
      <w:r w:rsidR="009E2024" w:rsidRPr="00C01D38">
        <w:rPr>
          <w:color w:val="000000" w:themeColor="text1"/>
          <w:sz w:val="28"/>
          <w:szCs w:val="28"/>
        </w:rPr>
        <w:t>20</w:t>
      </w:r>
      <w:r w:rsidR="0043591A" w:rsidRPr="00C01D38">
        <w:rPr>
          <w:color w:val="000000" w:themeColor="text1"/>
          <w:sz w:val="28"/>
          <w:szCs w:val="28"/>
        </w:rPr>
        <w:t xml:space="preserve"> N </w:t>
      </w:r>
      <w:r w:rsidR="009E2024" w:rsidRPr="00C01D38">
        <w:rPr>
          <w:color w:val="000000" w:themeColor="text1"/>
          <w:sz w:val="28"/>
          <w:szCs w:val="28"/>
        </w:rPr>
        <w:t>1052 «</w:t>
      </w:r>
      <w:r w:rsidR="0043591A" w:rsidRPr="00C01D38">
        <w:rPr>
          <w:color w:val="000000" w:themeColor="text1"/>
          <w:sz w:val="28"/>
          <w:szCs w:val="28"/>
        </w:rPr>
        <w:t>Об организации проектной деятельности в</w:t>
      </w:r>
      <w:r w:rsidR="009E2024" w:rsidRPr="00C01D38">
        <w:rPr>
          <w:color w:val="000000" w:themeColor="text1"/>
          <w:sz w:val="28"/>
          <w:szCs w:val="28"/>
        </w:rPr>
        <w:t xml:space="preserve"> Нолинском муниципальном районе Кировской области»</w:t>
      </w:r>
      <w:r w:rsidR="0043591A" w:rsidRPr="00C01D38">
        <w:rPr>
          <w:color w:val="000000" w:themeColor="text1"/>
          <w:sz w:val="28"/>
          <w:szCs w:val="28"/>
        </w:rPr>
        <w:t>, проверка инвестиционных проектов осуществляется на стадии формирования паспорта проекта (запроса на изменение паспорта проекта).</w:t>
      </w:r>
    </w:p>
    <w:p w:rsidR="0043591A" w:rsidRPr="00C01D38" w:rsidRDefault="009E2024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43591A" w:rsidRPr="00C01D38">
        <w:rPr>
          <w:color w:val="000000" w:themeColor="text1"/>
          <w:sz w:val="28"/>
          <w:szCs w:val="28"/>
        </w:rPr>
        <w:t>1.</w:t>
      </w:r>
      <w:r w:rsidR="0085159E" w:rsidRPr="00C01D38">
        <w:rPr>
          <w:color w:val="000000" w:themeColor="text1"/>
          <w:sz w:val="28"/>
          <w:szCs w:val="28"/>
        </w:rPr>
        <w:t>8</w:t>
      </w:r>
      <w:r w:rsidR="0043591A" w:rsidRPr="00C01D38">
        <w:rPr>
          <w:color w:val="000000" w:themeColor="text1"/>
          <w:sz w:val="28"/>
          <w:szCs w:val="28"/>
        </w:rPr>
        <w:t xml:space="preserve">. Проверка осуществляется на основании представленных ответственными исполнителями, соисполнителями </w:t>
      </w:r>
      <w:r w:rsidR="003A28F6" w:rsidRPr="00C01D38">
        <w:rPr>
          <w:color w:val="000000" w:themeColor="text1"/>
          <w:sz w:val="28"/>
          <w:szCs w:val="28"/>
        </w:rPr>
        <w:t xml:space="preserve">муниципальных </w:t>
      </w:r>
      <w:r w:rsidR="0043591A" w:rsidRPr="00C01D38">
        <w:rPr>
          <w:color w:val="000000" w:themeColor="text1"/>
          <w:sz w:val="28"/>
          <w:szCs w:val="28"/>
        </w:rPr>
        <w:t xml:space="preserve">программ </w:t>
      </w:r>
      <w:r w:rsidR="003A28F6" w:rsidRPr="00C01D38">
        <w:rPr>
          <w:color w:val="000000" w:themeColor="text1"/>
          <w:sz w:val="28"/>
          <w:szCs w:val="28"/>
        </w:rPr>
        <w:t xml:space="preserve">Нолинского муниципального района </w:t>
      </w:r>
      <w:r w:rsidR="0043591A" w:rsidRPr="00C01D38">
        <w:rPr>
          <w:color w:val="000000" w:themeColor="text1"/>
          <w:sz w:val="28"/>
          <w:szCs w:val="28"/>
        </w:rPr>
        <w:t xml:space="preserve"> (далее - заявители) оригиналов документов (копий документов, заверенных руководителем заявителя или лицом, исполняющим обязанности руководителя) на бумажном носителе.</w:t>
      </w:r>
    </w:p>
    <w:p w:rsidR="0043591A" w:rsidRPr="00C01D38" w:rsidRDefault="003A28F6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43591A" w:rsidRPr="00C01D38">
        <w:rPr>
          <w:color w:val="000000" w:themeColor="text1"/>
          <w:sz w:val="28"/>
          <w:szCs w:val="28"/>
        </w:rPr>
        <w:t xml:space="preserve">Руководители </w:t>
      </w:r>
      <w:r w:rsidR="00416201" w:rsidRPr="00C01D38">
        <w:rPr>
          <w:color w:val="000000" w:themeColor="text1"/>
          <w:sz w:val="28"/>
          <w:szCs w:val="28"/>
        </w:rPr>
        <w:t xml:space="preserve">отраслевых </w:t>
      </w:r>
      <w:r w:rsidR="0043591A" w:rsidRPr="00C01D38">
        <w:rPr>
          <w:color w:val="000000" w:themeColor="text1"/>
          <w:sz w:val="28"/>
          <w:szCs w:val="28"/>
        </w:rPr>
        <w:t>органов</w:t>
      </w:r>
      <w:r w:rsidR="00416201" w:rsidRPr="00C01D38">
        <w:rPr>
          <w:color w:val="000000" w:themeColor="text1"/>
          <w:sz w:val="28"/>
          <w:szCs w:val="28"/>
        </w:rPr>
        <w:t xml:space="preserve"> и структурных подразделений администрации Нолинского района </w:t>
      </w:r>
      <w:r w:rsidR="0043591A" w:rsidRPr="00C01D38">
        <w:rPr>
          <w:color w:val="000000" w:themeColor="text1"/>
          <w:sz w:val="28"/>
          <w:szCs w:val="28"/>
        </w:rPr>
        <w:t xml:space="preserve"> - ответственных исполнителей и соисполнителей </w:t>
      </w:r>
      <w:r w:rsidR="00416201" w:rsidRPr="00C01D38">
        <w:rPr>
          <w:color w:val="000000" w:themeColor="text1"/>
          <w:sz w:val="28"/>
          <w:szCs w:val="28"/>
        </w:rPr>
        <w:t xml:space="preserve">муниципальных </w:t>
      </w:r>
      <w:r w:rsidR="0043591A" w:rsidRPr="00C01D38">
        <w:rPr>
          <w:color w:val="000000" w:themeColor="text1"/>
          <w:sz w:val="28"/>
          <w:szCs w:val="28"/>
        </w:rPr>
        <w:t xml:space="preserve"> программ  несут персональную </w:t>
      </w:r>
      <w:r w:rsidR="0043591A" w:rsidRPr="00C01D38">
        <w:rPr>
          <w:color w:val="000000" w:themeColor="text1"/>
          <w:sz w:val="28"/>
          <w:szCs w:val="28"/>
        </w:rPr>
        <w:lastRenderedPageBreak/>
        <w:t>ответственность за своевременность представления документов на проверку и их достоверность.</w:t>
      </w:r>
    </w:p>
    <w:p w:rsidR="0043591A" w:rsidRPr="00C01D38" w:rsidRDefault="00353C11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1.</w:t>
      </w:r>
      <w:r w:rsidR="00804857" w:rsidRPr="00C01D38">
        <w:rPr>
          <w:color w:val="000000" w:themeColor="text1"/>
          <w:sz w:val="28"/>
          <w:szCs w:val="28"/>
        </w:rPr>
        <w:t>9</w:t>
      </w:r>
      <w:r w:rsidRPr="00C01D38">
        <w:rPr>
          <w:color w:val="000000" w:themeColor="text1"/>
          <w:sz w:val="28"/>
          <w:szCs w:val="28"/>
        </w:rPr>
        <w:t xml:space="preserve">. Отдел экономики </w:t>
      </w:r>
      <w:r w:rsidR="0043591A" w:rsidRPr="00C01D38">
        <w:rPr>
          <w:color w:val="000000" w:themeColor="text1"/>
          <w:sz w:val="28"/>
          <w:szCs w:val="28"/>
        </w:rPr>
        <w:t xml:space="preserve"> по итогам проверки осуществляет подготовку заключения о результатах проверки инвестиционного проекта на предмет эффективности использования средств </w:t>
      </w:r>
      <w:r w:rsidRPr="00C01D38">
        <w:rPr>
          <w:color w:val="000000" w:themeColor="text1"/>
          <w:sz w:val="28"/>
          <w:szCs w:val="28"/>
        </w:rPr>
        <w:t>бюджета Нолинского муниципального района</w:t>
      </w:r>
      <w:r w:rsidR="0043591A" w:rsidRPr="00C01D38">
        <w:rPr>
          <w:color w:val="000000" w:themeColor="text1"/>
          <w:sz w:val="28"/>
          <w:szCs w:val="28"/>
        </w:rPr>
        <w:t>, направляемых на капитальные вложения (далее - заключение), по установленной им форме.</w:t>
      </w:r>
    </w:p>
    <w:p w:rsidR="0043591A" w:rsidRPr="00C01D38" w:rsidRDefault="00353C11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43591A" w:rsidRPr="00C01D38">
        <w:rPr>
          <w:color w:val="000000" w:themeColor="text1"/>
          <w:sz w:val="28"/>
          <w:szCs w:val="28"/>
        </w:rPr>
        <w:t>1.</w:t>
      </w:r>
      <w:r w:rsidR="00804857" w:rsidRPr="00C01D38">
        <w:rPr>
          <w:color w:val="000000" w:themeColor="text1"/>
          <w:sz w:val="28"/>
          <w:szCs w:val="28"/>
        </w:rPr>
        <w:t>10</w:t>
      </w:r>
      <w:r w:rsidR="0043591A" w:rsidRPr="00C01D38">
        <w:rPr>
          <w:color w:val="000000" w:themeColor="text1"/>
          <w:sz w:val="28"/>
          <w:szCs w:val="28"/>
        </w:rPr>
        <w:t xml:space="preserve">. </w:t>
      </w:r>
      <w:r w:rsidRPr="00C01D38">
        <w:rPr>
          <w:color w:val="000000" w:themeColor="text1"/>
          <w:sz w:val="28"/>
          <w:szCs w:val="28"/>
        </w:rPr>
        <w:t xml:space="preserve">Отдел экономики  </w:t>
      </w:r>
      <w:r w:rsidR="0043591A" w:rsidRPr="00C01D38">
        <w:rPr>
          <w:color w:val="000000" w:themeColor="text1"/>
          <w:sz w:val="28"/>
          <w:szCs w:val="28"/>
        </w:rPr>
        <w:t>ведет в установленном им порядке реестр инвестиционных проектов.</w:t>
      </w:r>
    </w:p>
    <w:p w:rsidR="008167A4" w:rsidRPr="00C01D38" w:rsidRDefault="008167A4" w:rsidP="0043591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8167A4" w:rsidRPr="00C01D38" w:rsidRDefault="008167A4" w:rsidP="008167A4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>2. Порядок проведения проверки</w:t>
      </w:r>
    </w:p>
    <w:p w:rsidR="008167A4" w:rsidRPr="00C01D38" w:rsidRDefault="008167A4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8167A4" w:rsidRPr="00C01D38" w:rsidRDefault="00B614E7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 xml:space="preserve">2.1. Для проведения проверки инвестиционных проектов, предусматривающих строительство, реконструкцию, в том числе с элементами реставрации, и (или) техническое перевооружение объектов капитального строительства здравоохранения, образования, культуры, социальной защиты, физической культуры и спорта, коммунальной инфраструктуры, охраны окружающей среды, строительство и реконструкцию административных зданий и жилых помещений, инфраструктуры инновационной системы, за исключением инвестиционных проектов, предусматривающих осуществление капитальных вложений юридическими лицами, не являющимися </w:t>
      </w:r>
      <w:r w:rsidR="009E7028" w:rsidRPr="00C01D38">
        <w:rPr>
          <w:color w:val="000000" w:themeColor="text1"/>
          <w:sz w:val="28"/>
          <w:szCs w:val="28"/>
        </w:rPr>
        <w:t xml:space="preserve">муниципальными </w:t>
      </w:r>
      <w:r w:rsidR="008167A4" w:rsidRPr="00C01D38">
        <w:rPr>
          <w:color w:val="000000" w:themeColor="text1"/>
          <w:sz w:val="28"/>
          <w:szCs w:val="28"/>
        </w:rPr>
        <w:t xml:space="preserve"> учреждениями</w:t>
      </w:r>
      <w:r w:rsidR="009E7028" w:rsidRPr="00C01D38">
        <w:rPr>
          <w:color w:val="000000" w:themeColor="text1"/>
          <w:sz w:val="28"/>
          <w:szCs w:val="28"/>
        </w:rPr>
        <w:t xml:space="preserve"> и </w:t>
      </w:r>
      <w:r w:rsidR="008167A4" w:rsidRPr="00C01D38">
        <w:rPr>
          <w:color w:val="000000" w:themeColor="text1"/>
          <w:sz w:val="28"/>
          <w:szCs w:val="28"/>
        </w:rPr>
        <w:t xml:space="preserve">муниципальными унитарными предприятиями (далее - инвестиционные проекты общественной инфраструктуры), заявители представляют в </w:t>
      </w:r>
      <w:r w:rsidR="009E7028" w:rsidRPr="00C01D38">
        <w:rPr>
          <w:color w:val="000000" w:themeColor="text1"/>
          <w:sz w:val="28"/>
          <w:szCs w:val="28"/>
        </w:rPr>
        <w:t xml:space="preserve">отдел экономики </w:t>
      </w:r>
      <w:r w:rsidR="008167A4" w:rsidRPr="00C01D38">
        <w:rPr>
          <w:color w:val="000000" w:themeColor="text1"/>
          <w:sz w:val="28"/>
          <w:szCs w:val="28"/>
        </w:rPr>
        <w:t xml:space="preserve"> следующие документы:</w:t>
      </w:r>
    </w:p>
    <w:p w:rsidR="008167A4" w:rsidRPr="00C01D38" w:rsidRDefault="00497595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 xml:space="preserve">2.1.1. Заявление на проведение проверки инвестиционного проекта согласно приложению </w:t>
      </w:r>
      <w:r w:rsidRPr="00C01D38">
        <w:rPr>
          <w:color w:val="000000" w:themeColor="text1"/>
          <w:sz w:val="28"/>
          <w:szCs w:val="28"/>
        </w:rPr>
        <w:t>№</w:t>
      </w:r>
      <w:r w:rsidR="008167A4" w:rsidRPr="00C01D38">
        <w:rPr>
          <w:color w:val="000000" w:themeColor="text1"/>
          <w:sz w:val="28"/>
          <w:szCs w:val="28"/>
        </w:rPr>
        <w:t xml:space="preserve"> 1.</w:t>
      </w:r>
    </w:p>
    <w:p w:rsidR="008167A4" w:rsidRPr="00C01D38" w:rsidRDefault="00497595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 xml:space="preserve">2.1.2. Исходные данные для расчета интегральной оценки, обосновывающие целесообразность финансирования инвестиционного </w:t>
      </w:r>
      <w:r w:rsidR="008167A4" w:rsidRPr="00C01D38">
        <w:rPr>
          <w:color w:val="000000" w:themeColor="text1"/>
          <w:sz w:val="28"/>
          <w:szCs w:val="28"/>
        </w:rPr>
        <w:lastRenderedPageBreak/>
        <w:t xml:space="preserve">проекта общественной инфраструктуры с привлечением </w:t>
      </w:r>
      <w:r w:rsidR="009C3AD5" w:rsidRPr="00C01D38">
        <w:rPr>
          <w:color w:val="000000" w:themeColor="text1"/>
          <w:sz w:val="28"/>
          <w:szCs w:val="28"/>
        </w:rPr>
        <w:t>средств бюджета Нолинского муниципального района</w:t>
      </w:r>
      <w:r w:rsidR="008167A4" w:rsidRPr="00C01D38">
        <w:rPr>
          <w:color w:val="000000" w:themeColor="text1"/>
          <w:sz w:val="28"/>
          <w:szCs w:val="28"/>
        </w:rPr>
        <w:t xml:space="preserve"> и включающие следующие документы:</w:t>
      </w:r>
    </w:p>
    <w:p w:rsidR="008167A4" w:rsidRPr="00C01D38" w:rsidRDefault="0055296D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>обоснование социально-экономической целесообразности осуществления капитальных вложений, включая характеристику проблемного вопроса, решаемого с помощью строительства, реконструкции, в том числе с элементами реставрации, и (или) технического перевооружения объекта; обоснование отсутствия возможности осуществ</w:t>
      </w:r>
      <w:r w:rsidR="006679F2" w:rsidRPr="00C01D38">
        <w:rPr>
          <w:color w:val="000000" w:themeColor="text1"/>
          <w:sz w:val="28"/>
          <w:szCs w:val="28"/>
        </w:rPr>
        <w:t xml:space="preserve">ления соответствующими </w:t>
      </w:r>
      <w:r w:rsidR="008167A4" w:rsidRPr="00C01D38">
        <w:rPr>
          <w:color w:val="000000" w:themeColor="text1"/>
          <w:sz w:val="28"/>
          <w:szCs w:val="28"/>
        </w:rPr>
        <w:t xml:space="preserve">органами местного самоуправления </w:t>
      </w:r>
      <w:r w:rsidR="006679F2" w:rsidRPr="00C01D38">
        <w:rPr>
          <w:color w:val="000000" w:themeColor="text1"/>
          <w:sz w:val="28"/>
          <w:szCs w:val="28"/>
        </w:rPr>
        <w:t xml:space="preserve"> </w:t>
      </w:r>
      <w:r w:rsidR="0019204E" w:rsidRPr="00C01D38">
        <w:rPr>
          <w:color w:val="000000" w:themeColor="text1"/>
          <w:sz w:val="28"/>
          <w:szCs w:val="28"/>
        </w:rPr>
        <w:t xml:space="preserve">иными органами, являющимися главными распорядителями средств бюджета Нолинского муниципального района, </w:t>
      </w:r>
      <w:r w:rsidR="008167A4" w:rsidRPr="00C01D38">
        <w:rPr>
          <w:color w:val="000000" w:themeColor="text1"/>
          <w:sz w:val="28"/>
          <w:szCs w:val="28"/>
        </w:rPr>
        <w:t>полномочий, отнесенных к предмету их ведения, для оказания качественных</w:t>
      </w:r>
      <w:r w:rsidR="0019204E" w:rsidRPr="00C01D38">
        <w:rPr>
          <w:color w:val="000000" w:themeColor="text1"/>
          <w:sz w:val="28"/>
          <w:szCs w:val="28"/>
        </w:rPr>
        <w:t xml:space="preserve"> муниципальных </w:t>
      </w:r>
      <w:r w:rsidR="008167A4" w:rsidRPr="00C01D38">
        <w:rPr>
          <w:color w:val="000000" w:themeColor="text1"/>
          <w:sz w:val="28"/>
          <w:szCs w:val="28"/>
        </w:rPr>
        <w:t xml:space="preserve"> услуг (выполнения работ) в населенном пункте; наименование, цель инвестиционного проекта; краткое описание инвестиционного проекта, в том числе предполагаемую (предельную) стоимость объекта капитального строительства, мощность (прирост мощности) объекта капитального строительства, подлежащего вводу, срок реализации инвестиционного проекта; обоснование спроса (потребности) на продукцию (услуги), создаваемую(ые)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строительства;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проекта; количественные показатели, характеризующие прямые и конечные социально-экономические результаты реализации инвестиционного проекта, согласно приложению </w:t>
      </w:r>
      <w:r w:rsidR="006C59F6" w:rsidRPr="00C01D38">
        <w:rPr>
          <w:color w:val="000000" w:themeColor="text1"/>
          <w:sz w:val="28"/>
          <w:szCs w:val="28"/>
        </w:rPr>
        <w:t>№</w:t>
      </w:r>
      <w:r w:rsidR="008167A4" w:rsidRPr="00C01D38">
        <w:rPr>
          <w:color w:val="000000" w:themeColor="text1"/>
          <w:sz w:val="28"/>
          <w:szCs w:val="28"/>
        </w:rPr>
        <w:t xml:space="preserve"> </w:t>
      </w:r>
      <w:r w:rsidR="000E38A8" w:rsidRPr="00C01D38">
        <w:rPr>
          <w:color w:val="000000" w:themeColor="text1"/>
          <w:sz w:val="28"/>
          <w:szCs w:val="28"/>
        </w:rPr>
        <w:t>2</w:t>
      </w:r>
      <w:r w:rsidR="008167A4" w:rsidRPr="00C01D38">
        <w:rPr>
          <w:color w:val="000000" w:themeColor="text1"/>
          <w:sz w:val="28"/>
          <w:szCs w:val="28"/>
        </w:rPr>
        <w:t xml:space="preserve">; формулировку приоритетов и целей стратегии социально-экономического развития </w:t>
      </w:r>
      <w:r w:rsidR="00622B9C" w:rsidRPr="00C01D38">
        <w:rPr>
          <w:color w:val="000000" w:themeColor="text1"/>
          <w:sz w:val="28"/>
          <w:szCs w:val="28"/>
        </w:rPr>
        <w:t>Нолинского муниципального района</w:t>
      </w:r>
      <w:r w:rsidR="008167A4" w:rsidRPr="00C01D38">
        <w:rPr>
          <w:color w:val="000000" w:themeColor="text1"/>
          <w:sz w:val="28"/>
          <w:szCs w:val="28"/>
        </w:rPr>
        <w:t xml:space="preserve"> с указанием ее реквизитов (если цель инвестиционного проекта соответствует приоритетам и целям, определенным стратегией социально-экономического </w:t>
      </w:r>
      <w:r w:rsidR="009615FD" w:rsidRPr="00C01D38">
        <w:rPr>
          <w:color w:val="000000" w:themeColor="text1"/>
          <w:sz w:val="28"/>
          <w:szCs w:val="28"/>
        </w:rPr>
        <w:t>Нолинского района</w:t>
      </w:r>
      <w:r w:rsidR="008167A4" w:rsidRPr="00C01D38">
        <w:rPr>
          <w:color w:val="000000" w:themeColor="text1"/>
          <w:sz w:val="28"/>
          <w:szCs w:val="28"/>
        </w:rPr>
        <w:t xml:space="preserve">); формулировку цели </w:t>
      </w:r>
      <w:r w:rsidR="0017656C" w:rsidRPr="00C01D38">
        <w:rPr>
          <w:color w:val="000000" w:themeColor="text1"/>
          <w:sz w:val="28"/>
          <w:szCs w:val="28"/>
        </w:rPr>
        <w:t xml:space="preserve">муниципальной </w:t>
      </w:r>
      <w:r w:rsidR="008167A4" w:rsidRPr="00C01D38">
        <w:rPr>
          <w:color w:val="000000" w:themeColor="text1"/>
          <w:sz w:val="28"/>
          <w:szCs w:val="28"/>
        </w:rPr>
        <w:t xml:space="preserve"> программы</w:t>
      </w:r>
      <w:r w:rsidR="0017656C" w:rsidRPr="00C01D38">
        <w:rPr>
          <w:color w:val="000000" w:themeColor="text1"/>
          <w:sz w:val="28"/>
          <w:szCs w:val="28"/>
        </w:rPr>
        <w:t xml:space="preserve"> Нолинского </w:t>
      </w:r>
      <w:r w:rsidR="00C553C1" w:rsidRPr="00C01D38">
        <w:rPr>
          <w:color w:val="000000" w:themeColor="text1"/>
          <w:sz w:val="28"/>
          <w:szCs w:val="28"/>
        </w:rPr>
        <w:t xml:space="preserve">муниципального </w:t>
      </w:r>
      <w:r w:rsidR="0017656C" w:rsidRPr="00C01D38">
        <w:rPr>
          <w:color w:val="000000" w:themeColor="text1"/>
          <w:sz w:val="28"/>
          <w:szCs w:val="28"/>
        </w:rPr>
        <w:t>района</w:t>
      </w:r>
      <w:r w:rsidR="008167A4" w:rsidRPr="00C01D38">
        <w:rPr>
          <w:color w:val="000000" w:themeColor="text1"/>
          <w:sz w:val="28"/>
          <w:szCs w:val="28"/>
        </w:rPr>
        <w:t xml:space="preserve">, в </w:t>
      </w:r>
      <w:r w:rsidR="008167A4" w:rsidRPr="00C01D38">
        <w:rPr>
          <w:color w:val="000000" w:themeColor="text1"/>
          <w:sz w:val="28"/>
          <w:szCs w:val="28"/>
        </w:rPr>
        <w:lastRenderedPageBreak/>
        <w:t xml:space="preserve">рамках которой планируется реализация инвестиционного проекта, с указанием ее реквизитов (если цель инвестиционного проекта соответствует целям </w:t>
      </w:r>
      <w:r w:rsidR="0017656C" w:rsidRPr="00C01D38">
        <w:rPr>
          <w:color w:val="000000" w:themeColor="text1"/>
          <w:sz w:val="28"/>
          <w:szCs w:val="28"/>
        </w:rPr>
        <w:t xml:space="preserve">муниципальной </w:t>
      </w:r>
      <w:r w:rsidR="008167A4" w:rsidRPr="00C01D38">
        <w:rPr>
          <w:color w:val="000000" w:themeColor="text1"/>
          <w:sz w:val="28"/>
          <w:szCs w:val="28"/>
        </w:rPr>
        <w:t xml:space="preserve"> программы </w:t>
      </w:r>
      <w:r w:rsidR="0017656C" w:rsidRPr="00C01D38">
        <w:rPr>
          <w:color w:val="000000" w:themeColor="text1"/>
          <w:sz w:val="28"/>
          <w:szCs w:val="28"/>
        </w:rPr>
        <w:t>Нолинского</w:t>
      </w:r>
      <w:r w:rsidR="00C553C1" w:rsidRPr="00C01D38">
        <w:rPr>
          <w:color w:val="000000" w:themeColor="text1"/>
          <w:sz w:val="28"/>
          <w:szCs w:val="28"/>
        </w:rPr>
        <w:t xml:space="preserve"> муниципального </w:t>
      </w:r>
      <w:r w:rsidR="0017656C" w:rsidRPr="00C01D38">
        <w:rPr>
          <w:color w:val="000000" w:themeColor="text1"/>
          <w:sz w:val="28"/>
          <w:szCs w:val="28"/>
        </w:rPr>
        <w:t xml:space="preserve"> района</w:t>
      </w:r>
      <w:r w:rsidR="005E31A1" w:rsidRPr="00C01D38">
        <w:rPr>
          <w:color w:val="000000" w:themeColor="text1"/>
          <w:sz w:val="28"/>
          <w:szCs w:val="28"/>
        </w:rPr>
        <w:t>);</w:t>
      </w:r>
      <w:r w:rsidR="0017656C" w:rsidRPr="00C01D38">
        <w:rPr>
          <w:color w:val="000000" w:themeColor="text1"/>
          <w:sz w:val="28"/>
          <w:szCs w:val="28"/>
        </w:rPr>
        <w:t xml:space="preserve"> о</w:t>
      </w:r>
      <w:r w:rsidR="008167A4" w:rsidRPr="00C01D38">
        <w:rPr>
          <w:color w:val="000000" w:themeColor="text1"/>
          <w:sz w:val="28"/>
          <w:szCs w:val="28"/>
        </w:rPr>
        <w:t>боснование социально-экономической целесообразности осуществления капитальных вложений подписывается руководителем заявителя или лицом, исполняющим обязанности руководителя;</w:t>
      </w:r>
    </w:p>
    <w:p w:rsidR="008167A4" w:rsidRPr="00C01D38" w:rsidRDefault="00470A5D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8167A4" w:rsidRPr="00C01D38">
        <w:rPr>
          <w:color w:val="000000" w:themeColor="text1"/>
          <w:sz w:val="28"/>
          <w:szCs w:val="28"/>
        </w:rPr>
        <w:t>паспорт инвестиционно</w:t>
      </w:r>
      <w:r w:rsidRPr="00C01D38">
        <w:rPr>
          <w:color w:val="000000" w:themeColor="text1"/>
          <w:sz w:val="28"/>
          <w:szCs w:val="28"/>
        </w:rPr>
        <w:t>го проекта согласно приложению №</w:t>
      </w:r>
      <w:r w:rsidR="00630C93" w:rsidRPr="00C01D38">
        <w:rPr>
          <w:color w:val="000000" w:themeColor="text1"/>
          <w:sz w:val="28"/>
          <w:szCs w:val="28"/>
        </w:rPr>
        <w:t xml:space="preserve"> 3 </w:t>
      </w:r>
      <w:r w:rsidR="008167A4" w:rsidRPr="00C01D38">
        <w:rPr>
          <w:color w:val="000000" w:themeColor="text1"/>
          <w:sz w:val="28"/>
          <w:szCs w:val="28"/>
        </w:rPr>
        <w:t>;</w:t>
      </w:r>
    </w:p>
    <w:p w:rsidR="008167A4" w:rsidRPr="00C01D38" w:rsidRDefault="00470A5D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8167A4" w:rsidRPr="00C01D38">
        <w:rPr>
          <w:color w:val="000000" w:themeColor="text1"/>
          <w:sz w:val="28"/>
          <w:szCs w:val="28"/>
        </w:rPr>
        <w:t>копию положительного заключения государственной экспертизы проектной документации (в том числе в части проверки достоверности определения сметной стоимости объектов капитального строительства) и копию положительного заключения государственной экспертизы результатов инженерных изысканий, выполненных для подготовки такой проектной документации (в случае, если проведение указанных государственных экспертиз в соответствии с законодательством Российской Федерации является обязательным) (при наличии);</w:t>
      </w:r>
    </w:p>
    <w:p w:rsidR="008167A4" w:rsidRPr="00C01D38" w:rsidRDefault="009031E8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8167A4" w:rsidRPr="00C01D38">
        <w:rPr>
          <w:color w:val="000000" w:themeColor="text1"/>
          <w:sz w:val="28"/>
          <w:szCs w:val="28"/>
        </w:rPr>
        <w:t>копию заключения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законодательством Российской Федерации является обязательным (при наличии);</w:t>
      </w:r>
    </w:p>
    <w:p w:rsidR="008167A4" w:rsidRPr="00C01D38" w:rsidRDefault="009031E8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8167A4" w:rsidRPr="00C01D38">
        <w:rPr>
          <w:color w:val="000000" w:themeColor="text1"/>
          <w:sz w:val="28"/>
          <w:szCs w:val="28"/>
        </w:rPr>
        <w:t>копию документа об утверждении проектной документации в соответствии с законодательством Российской Федерации (при наличии);</w:t>
      </w:r>
    </w:p>
    <w:p w:rsidR="008167A4" w:rsidRPr="00C01D38" w:rsidRDefault="009031E8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8167A4" w:rsidRPr="00C01D38">
        <w:rPr>
          <w:color w:val="000000" w:themeColor="text1"/>
          <w:sz w:val="28"/>
          <w:szCs w:val="28"/>
        </w:rPr>
        <w:t>документальное подтверждение возможности софинансирования строительства, реконструкции, в том числе с элементами реставрации, и (или) технического перевооружения объекта из других источников финансирования (средств федерального бюджета,</w:t>
      </w:r>
      <w:r w:rsidR="001A4BE5" w:rsidRPr="00C01D38">
        <w:rPr>
          <w:color w:val="000000" w:themeColor="text1"/>
          <w:sz w:val="28"/>
          <w:szCs w:val="28"/>
        </w:rPr>
        <w:t xml:space="preserve"> средств областного </w:t>
      </w:r>
      <w:r w:rsidR="001A4BE5" w:rsidRPr="00C01D38">
        <w:rPr>
          <w:color w:val="000000" w:themeColor="text1"/>
          <w:sz w:val="28"/>
          <w:szCs w:val="28"/>
        </w:rPr>
        <w:lastRenderedPageBreak/>
        <w:t xml:space="preserve">бюджета, </w:t>
      </w:r>
      <w:r w:rsidR="00652612" w:rsidRPr="00C01D38">
        <w:rPr>
          <w:color w:val="000000" w:themeColor="text1"/>
          <w:sz w:val="28"/>
          <w:szCs w:val="28"/>
        </w:rPr>
        <w:t xml:space="preserve">средств бюджетов поселений, </w:t>
      </w:r>
      <w:r w:rsidR="008167A4" w:rsidRPr="00C01D38">
        <w:rPr>
          <w:color w:val="000000" w:themeColor="text1"/>
          <w:sz w:val="28"/>
          <w:szCs w:val="28"/>
        </w:rPr>
        <w:t>внебюджетных источников) и планируемого размера софинансирования (при наличии возможности такого софинансирования);</w:t>
      </w:r>
    </w:p>
    <w:p w:rsidR="008167A4" w:rsidRPr="00C01D38" w:rsidRDefault="00DE25FB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 xml:space="preserve">документально подтвержденные сведения о проектах-аналогах (при наличии) согласно приложению </w:t>
      </w:r>
      <w:r w:rsidRPr="00C01D38">
        <w:rPr>
          <w:color w:val="000000" w:themeColor="text1"/>
          <w:sz w:val="28"/>
          <w:szCs w:val="28"/>
        </w:rPr>
        <w:t>№</w:t>
      </w:r>
      <w:r w:rsidR="008167A4" w:rsidRPr="00C01D38">
        <w:rPr>
          <w:color w:val="000000" w:themeColor="text1"/>
          <w:sz w:val="28"/>
          <w:szCs w:val="28"/>
        </w:rPr>
        <w:t xml:space="preserve"> </w:t>
      </w:r>
      <w:r w:rsidR="00630C93" w:rsidRPr="00C01D38">
        <w:rPr>
          <w:color w:val="000000" w:themeColor="text1"/>
          <w:sz w:val="28"/>
          <w:szCs w:val="28"/>
        </w:rPr>
        <w:t>4</w:t>
      </w:r>
      <w:r w:rsidR="001B30E6" w:rsidRPr="00C01D38">
        <w:rPr>
          <w:color w:val="000000" w:themeColor="text1"/>
          <w:sz w:val="28"/>
          <w:szCs w:val="28"/>
        </w:rPr>
        <w:t xml:space="preserve"> </w:t>
      </w:r>
      <w:r w:rsidR="008167A4" w:rsidRPr="00C01D38">
        <w:rPr>
          <w:color w:val="000000" w:themeColor="text1"/>
          <w:sz w:val="28"/>
          <w:szCs w:val="28"/>
        </w:rPr>
        <w:t>;</w:t>
      </w:r>
    </w:p>
    <w:p w:rsidR="008167A4" w:rsidRPr="00C01D38" w:rsidRDefault="00DE25FB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>иную документально подтвержденную информацию, позволяющую оценить социально-экономическую и (или) бюджетную эффективность объекта и обосновать расчет интегральной оценки.</w:t>
      </w:r>
    </w:p>
    <w:p w:rsidR="008167A4" w:rsidRPr="00C01D38" w:rsidRDefault="00D0361A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 xml:space="preserve">2.1.3. Расчет интегральной оценки инвестиционного проекта общественной инфраструктуры согласно приложению </w:t>
      </w:r>
      <w:r w:rsidRPr="00C01D38">
        <w:rPr>
          <w:color w:val="000000" w:themeColor="text1"/>
          <w:sz w:val="28"/>
          <w:szCs w:val="28"/>
        </w:rPr>
        <w:t>№</w:t>
      </w:r>
      <w:r w:rsidR="008167A4" w:rsidRPr="00C01D38">
        <w:rPr>
          <w:color w:val="000000" w:themeColor="text1"/>
          <w:sz w:val="28"/>
          <w:szCs w:val="28"/>
        </w:rPr>
        <w:t xml:space="preserve"> </w:t>
      </w:r>
      <w:r w:rsidR="00630C93" w:rsidRPr="00C01D38">
        <w:rPr>
          <w:color w:val="000000" w:themeColor="text1"/>
          <w:sz w:val="28"/>
          <w:szCs w:val="28"/>
        </w:rPr>
        <w:t>5</w:t>
      </w:r>
      <w:r w:rsidR="008167A4" w:rsidRPr="00C01D38">
        <w:rPr>
          <w:color w:val="000000" w:themeColor="text1"/>
          <w:sz w:val="28"/>
          <w:szCs w:val="28"/>
        </w:rPr>
        <w:t>.</w:t>
      </w:r>
    </w:p>
    <w:p w:rsidR="008167A4" w:rsidRPr="00C01D38" w:rsidRDefault="00CC6381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 xml:space="preserve">2.2. Для проведения проверки инвестиционных проектов, предусматривающих строительство, реконструкцию объектов капитального строительства транспортной инфраструктуры (далее - инвестиционные проекты транспортной инфраструктуры), заявители представляют в </w:t>
      </w:r>
      <w:r w:rsidRPr="00C01D38">
        <w:rPr>
          <w:color w:val="000000" w:themeColor="text1"/>
          <w:sz w:val="28"/>
          <w:szCs w:val="28"/>
        </w:rPr>
        <w:t xml:space="preserve">отдел экономики </w:t>
      </w:r>
      <w:r w:rsidR="008167A4" w:rsidRPr="00C01D38">
        <w:rPr>
          <w:color w:val="000000" w:themeColor="text1"/>
          <w:sz w:val="28"/>
          <w:szCs w:val="28"/>
        </w:rPr>
        <w:t xml:space="preserve"> следующие документы:</w:t>
      </w:r>
    </w:p>
    <w:p w:rsidR="008167A4" w:rsidRPr="00C01D38" w:rsidRDefault="00CC6381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 xml:space="preserve">2.2.1. Заявление на проведение проверки инвестиционного проекта согласно приложению </w:t>
      </w:r>
      <w:r w:rsidRPr="00C01D38">
        <w:rPr>
          <w:color w:val="000000" w:themeColor="text1"/>
          <w:sz w:val="28"/>
          <w:szCs w:val="28"/>
        </w:rPr>
        <w:t>№</w:t>
      </w:r>
      <w:r w:rsidR="008167A4" w:rsidRPr="00C01D38">
        <w:rPr>
          <w:color w:val="000000" w:themeColor="text1"/>
          <w:sz w:val="28"/>
          <w:szCs w:val="28"/>
        </w:rPr>
        <w:t xml:space="preserve"> 1.</w:t>
      </w:r>
    </w:p>
    <w:p w:rsidR="008167A4" w:rsidRPr="00C01D38" w:rsidRDefault="009351C7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CC6381" w:rsidRPr="00C01D38">
        <w:rPr>
          <w:color w:val="000000" w:themeColor="text1"/>
          <w:sz w:val="28"/>
          <w:szCs w:val="28"/>
        </w:rPr>
        <w:t xml:space="preserve"> </w:t>
      </w:r>
      <w:r w:rsidR="008167A4" w:rsidRPr="00C01D38">
        <w:rPr>
          <w:color w:val="000000" w:themeColor="text1"/>
          <w:sz w:val="28"/>
          <w:szCs w:val="28"/>
        </w:rPr>
        <w:t>2.2.2. Исходные данные для расчета интегральной оценки, обосновывающие целесообразность финансирования инвестиционного проекта транспортной инфраструктуры за счет средств бюджета</w:t>
      </w:r>
      <w:r w:rsidR="00936B68" w:rsidRPr="00C01D38">
        <w:rPr>
          <w:color w:val="000000" w:themeColor="text1"/>
          <w:sz w:val="28"/>
          <w:szCs w:val="28"/>
        </w:rPr>
        <w:t xml:space="preserve"> Нолинского муниципального района</w:t>
      </w:r>
      <w:r w:rsidR="008167A4" w:rsidRPr="00C01D38">
        <w:rPr>
          <w:color w:val="000000" w:themeColor="text1"/>
          <w:sz w:val="28"/>
          <w:szCs w:val="28"/>
        </w:rPr>
        <w:t xml:space="preserve"> и включающие следующие документы:</w:t>
      </w:r>
    </w:p>
    <w:p w:rsidR="008167A4" w:rsidRPr="00C01D38" w:rsidRDefault="00A7107B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8167A4" w:rsidRPr="00C01D38">
        <w:rPr>
          <w:color w:val="000000" w:themeColor="text1"/>
          <w:sz w:val="28"/>
          <w:szCs w:val="28"/>
        </w:rPr>
        <w:t xml:space="preserve">обоснование социально-экономической целесообразности осуществления капитальных вложений, включая характеристику проблемного вопроса, решаемого с помощью строительства, реконструкции; обоснование отсутствия возможности осуществления соответствующими </w:t>
      </w:r>
      <w:r w:rsidR="00845806" w:rsidRPr="00C01D38">
        <w:rPr>
          <w:color w:val="000000" w:themeColor="text1"/>
          <w:sz w:val="28"/>
          <w:szCs w:val="28"/>
        </w:rPr>
        <w:t>органами местного самоуправления  иными органами, являющимися главными распорядителями средств бюджета Нолинского муниципального района, полномочий,</w:t>
      </w:r>
      <w:r w:rsidR="008167A4" w:rsidRPr="00C01D38">
        <w:rPr>
          <w:color w:val="000000" w:themeColor="text1"/>
          <w:sz w:val="28"/>
          <w:szCs w:val="28"/>
        </w:rPr>
        <w:t xml:space="preserve"> отнесенных к предмету их ведения, для оказания качественных </w:t>
      </w:r>
      <w:r w:rsidR="00845806" w:rsidRPr="00C01D38">
        <w:rPr>
          <w:color w:val="000000" w:themeColor="text1"/>
          <w:sz w:val="28"/>
          <w:szCs w:val="28"/>
        </w:rPr>
        <w:t>муниципальных</w:t>
      </w:r>
      <w:r w:rsidR="008167A4" w:rsidRPr="00C01D38">
        <w:rPr>
          <w:color w:val="000000" w:themeColor="text1"/>
          <w:sz w:val="28"/>
          <w:szCs w:val="28"/>
        </w:rPr>
        <w:t xml:space="preserve"> услуг (выполнения работ) в населенном пункте; подтверждение необходимости строительства, реконструкции объекта </w:t>
      </w:r>
      <w:r w:rsidR="008167A4" w:rsidRPr="00C01D38">
        <w:rPr>
          <w:color w:val="000000" w:themeColor="text1"/>
          <w:sz w:val="28"/>
          <w:szCs w:val="28"/>
        </w:rPr>
        <w:lastRenderedPageBreak/>
        <w:t xml:space="preserve">транспортной инфраструктуры исходя из его технического состояния; наименование, цель инвестиционного проекта; краткое описание инвестиционного проекта, в том числе предполагаемую (предельную) стоимость объекта капитального строительства, мощность (прирост мощности) объекта капитального строительства, подлежащего вводу, срок реализации инвестиционного проекта; обоснование спроса (потребности) на продукцию (услуги), создаваемую(ые)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строительства; количественные показатели, характеризующие прямые и конечные социально-экономические результаты реализации инвестиционного проекта, согласно приложению </w:t>
      </w:r>
      <w:r w:rsidR="009A6E92" w:rsidRPr="00C01D38">
        <w:rPr>
          <w:color w:val="000000" w:themeColor="text1"/>
          <w:sz w:val="28"/>
          <w:szCs w:val="28"/>
        </w:rPr>
        <w:t>№</w:t>
      </w:r>
      <w:r w:rsidR="003E35C0" w:rsidRPr="00C01D38">
        <w:rPr>
          <w:color w:val="000000" w:themeColor="text1"/>
          <w:sz w:val="28"/>
          <w:szCs w:val="28"/>
        </w:rPr>
        <w:t xml:space="preserve"> 2</w:t>
      </w:r>
      <w:r w:rsidR="008167A4" w:rsidRPr="00C01D38">
        <w:rPr>
          <w:color w:val="000000" w:themeColor="text1"/>
          <w:sz w:val="28"/>
          <w:szCs w:val="28"/>
        </w:rPr>
        <w:t xml:space="preserve">; формулировку приоритетов и целей стратегии социально-экономического развития </w:t>
      </w:r>
      <w:r w:rsidR="007D289E" w:rsidRPr="00C01D38">
        <w:rPr>
          <w:color w:val="000000" w:themeColor="text1"/>
          <w:sz w:val="28"/>
          <w:szCs w:val="28"/>
        </w:rPr>
        <w:t xml:space="preserve">района </w:t>
      </w:r>
      <w:r w:rsidR="008167A4" w:rsidRPr="00C01D38">
        <w:rPr>
          <w:color w:val="000000" w:themeColor="text1"/>
          <w:sz w:val="28"/>
          <w:szCs w:val="28"/>
        </w:rPr>
        <w:t xml:space="preserve"> с указанием ее реквизитов (если цель инвестиционного проекта соответствует приоритетам и целям, определенным стратегией социально-э</w:t>
      </w:r>
      <w:r w:rsidR="009A6E92" w:rsidRPr="00C01D38">
        <w:rPr>
          <w:color w:val="000000" w:themeColor="text1"/>
          <w:sz w:val="28"/>
          <w:szCs w:val="28"/>
        </w:rPr>
        <w:t>кономического развития Нолинского района</w:t>
      </w:r>
      <w:r w:rsidR="008167A4" w:rsidRPr="00C01D38">
        <w:rPr>
          <w:color w:val="000000" w:themeColor="text1"/>
          <w:sz w:val="28"/>
          <w:szCs w:val="28"/>
        </w:rPr>
        <w:t>); ф</w:t>
      </w:r>
      <w:r w:rsidR="009A6E92" w:rsidRPr="00C01D38">
        <w:rPr>
          <w:color w:val="000000" w:themeColor="text1"/>
          <w:sz w:val="28"/>
          <w:szCs w:val="28"/>
        </w:rPr>
        <w:t xml:space="preserve">ормулировку цели муниципальной </w:t>
      </w:r>
      <w:r w:rsidR="008167A4" w:rsidRPr="00C01D38">
        <w:rPr>
          <w:color w:val="000000" w:themeColor="text1"/>
          <w:sz w:val="28"/>
          <w:szCs w:val="28"/>
        </w:rPr>
        <w:t xml:space="preserve">программы </w:t>
      </w:r>
      <w:r w:rsidR="009A6E92" w:rsidRPr="00C01D38">
        <w:rPr>
          <w:color w:val="000000" w:themeColor="text1"/>
          <w:sz w:val="28"/>
          <w:szCs w:val="28"/>
        </w:rPr>
        <w:t xml:space="preserve">Нолинского </w:t>
      </w:r>
      <w:r w:rsidR="00C553C1" w:rsidRPr="00C01D38">
        <w:rPr>
          <w:color w:val="000000" w:themeColor="text1"/>
          <w:sz w:val="28"/>
          <w:szCs w:val="28"/>
        </w:rPr>
        <w:t xml:space="preserve">муниципального </w:t>
      </w:r>
      <w:r w:rsidR="009A6E92" w:rsidRPr="00C01D38">
        <w:rPr>
          <w:color w:val="000000" w:themeColor="text1"/>
          <w:sz w:val="28"/>
          <w:szCs w:val="28"/>
        </w:rPr>
        <w:t>района</w:t>
      </w:r>
      <w:r w:rsidR="008167A4" w:rsidRPr="00C01D38">
        <w:rPr>
          <w:color w:val="000000" w:themeColor="text1"/>
          <w:sz w:val="28"/>
          <w:szCs w:val="28"/>
        </w:rPr>
        <w:t xml:space="preserve">, в рамках которой планируется реализация инвестиционного проекта, с указанием ее реквизитов (если цель инвестиционного проекта соответствует целям </w:t>
      </w:r>
      <w:r w:rsidR="009A6E92" w:rsidRPr="00C01D38">
        <w:rPr>
          <w:color w:val="000000" w:themeColor="text1"/>
          <w:sz w:val="28"/>
          <w:szCs w:val="28"/>
        </w:rPr>
        <w:t>мун</w:t>
      </w:r>
      <w:r w:rsidR="00E4112B" w:rsidRPr="00C01D38">
        <w:rPr>
          <w:color w:val="000000" w:themeColor="text1"/>
          <w:sz w:val="28"/>
          <w:szCs w:val="28"/>
        </w:rPr>
        <w:t>ици</w:t>
      </w:r>
      <w:r w:rsidR="009A6E92" w:rsidRPr="00C01D38">
        <w:rPr>
          <w:color w:val="000000" w:themeColor="text1"/>
          <w:sz w:val="28"/>
          <w:szCs w:val="28"/>
        </w:rPr>
        <w:t>пальной</w:t>
      </w:r>
      <w:r w:rsidR="008167A4" w:rsidRPr="00C01D38">
        <w:rPr>
          <w:color w:val="000000" w:themeColor="text1"/>
          <w:sz w:val="28"/>
          <w:szCs w:val="28"/>
        </w:rPr>
        <w:t xml:space="preserve"> программы </w:t>
      </w:r>
      <w:r w:rsidR="009A6E92" w:rsidRPr="00C01D38">
        <w:rPr>
          <w:color w:val="000000" w:themeColor="text1"/>
          <w:sz w:val="28"/>
          <w:szCs w:val="28"/>
        </w:rPr>
        <w:t>Нолинского</w:t>
      </w:r>
      <w:r w:rsidR="00E4112B" w:rsidRPr="00C01D38">
        <w:rPr>
          <w:color w:val="000000" w:themeColor="text1"/>
          <w:sz w:val="28"/>
          <w:szCs w:val="28"/>
        </w:rPr>
        <w:t xml:space="preserve"> муниципального</w:t>
      </w:r>
      <w:r w:rsidR="009A6E92" w:rsidRPr="00C01D38">
        <w:rPr>
          <w:color w:val="000000" w:themeColor="text1"/>
          <w:sz w:val="28"/>
          <w:szCs w:val="28"/>
        </w:rPr>
        <w:t xml:space="preserve"> района</w:t>
      </w:r>
      <w:r w:rsidR="008167A4" w:rsidRPr="00C01D38">
        <w:rPr>
          <w:color w:val="000000" w:themeColor="text1"/>
          <w:sz w:val="28"/>
          <w:szCs w:val="28"/>
        </w:rPr>
        <w:t>). Обоснование социально-экономической целесообразности осуществления капитальных вложений подписывается руководителем заявителя или лицом, исполняющим обязанности руководителя;</w:t>
      </w:r>
    </w:p>
    <w:p w:rsidR="008167A4" w:rsidRPr="00C01D38" w:rsidRDefault="004C0C6A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8167A4" w:rsidRPr="00C01D38">
        <w:rPr>
          <w:color w:val="000000" w:themeColor="text1"/>
          <w:sz w:val="28"/>
          <w:szCs w:val="28"/>
        </w:rPr>
        <w:t>информацию об интенсивности транспортного потока в сутки на участке дороги на момент представления документов и на момент ввода создаваемого (реконструируемого) в рамках реализации инвестиционного проекта объекта капитального строительства. Информация подписывается руководителем заявителя (уполномоченным им лицом) или руководителем органа местного самоуправления при осуществлении бюджетных инвестиций в объекты капитального строительства муниципальной собственности;</w:t>
      </w:r>
    </w:p>
    <w:p w:rsidR="008167A4" w:rsidRPr="00C01D38" w:rsidRDefault="00C8337D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lastRenderedPageBreak/>
        <w:t xml:space="preserve">     </w:t>
      </w:r>
      <w:r w:rsidR="00D3760D">
        <w:rPr>
          <w:color w:val="000000" w:themeColor="text1"/>
          <w:sz w:val="28"/>
          <w:szCs w:val="28"/>
        </w:rPr>
        <w:t xml:space="preserve"> </w:t>
      </w:r>
      <w:r w:rsidR="008167A4" w:rsidRPr="00C01D38">
        <w:rPr>
          <w:color w:val="000000" w:themeColor="text1"/>
          <w:sz w:val="28"/>
          <w:szCs w:val="28"/>
        </w:rPr>
        <w:t xml:space="preserve">паспорт инвестиционного проекта согласно приложению </w:t>
      </w:r>
      <w:r w:rsidRPr="00C01D38">
        <w:rPr>
          <w:color w:val="000000" w:themeColor="text1"/>
          <w:sz w:val="28"/>
          <w:szCs w:val="28"/>
        </w:rPr>
        <w:t>№</w:t>
      </w:r>
      <w:r w:rsidR="008167A4" w:rsidRPr="00C01D38">
        <w:rPr>
          <w:color w:val="000000" w:themeColor="text1"/>
          <w:sz w:val="28"/>
          <w:szCs w:val="28"/>
        </w:rPr>
        <w:t xml:space="preserve"> </w:t>
      </w:r>
      <w:r w:rsidR="00E30194" w:rsidRPr="00C01D38">
        <w:rPr>
          <w:color w:val="000000" w:themeColor="text1"/>
          <w:sz w:val="28"/>
          <w:szCs w:val="28"/>
        </w:rPr>
        <w:t>3</w:t>
      </w:r>
      <w:r w:rsidR="008167A4" w:rsidRPr="00C01D38">
        <w:rPr>
          <w:color w:val="000000" w:themeColor="text1"/>
          <w:sz w:val="28"/>
          <w:szCs w:val="28"/>
        </w:rPr>
        <w:t>;</w:t>
      </w:r>
    </w:p>
    <w:p w:rsidR="008167A4" w:rsidRPr="00C01D38" w:rsidRDefault="00C8337D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8167A4" w:rsidRPr="00C01D38">
        <w:rPr>
          <w:color w:val="000000" w:themeColor="text1"/>
          <w:sz w:val="28"/>
          <w:szCs w:val="28"/>
        </w:rPr>
        <w:t>копию положительного заключения государственной экспертизы проектной документации (в том числе в части проверки достоверности определения сметной стоимости объектов капитального строительства) и копию положительного заключения государственной экспертизы результатов инженерных изысканий, выполненных для подготовки такой проектной документации (в случае, если проведение указанных государственных экспертиз в соответствии с законодательством Российской Федерации является обязательным) (при наличии);</w:t>
      </w:r>
    </w:p>
    <w:p w:rsidR="008167A4" w:rsidRPr="00C01D38" w:rsidRDefault="00C8337D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>копию заключения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законодательством Российской Федерации является обязательным (при наличии);</w:t>
      </w:r>
    </w:p>
    <w:p w:rsidR="008167A4" w:rsidRPr="00C01D38" w:rsidRDefault="00C8337D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>копию документа об утверждении проектной документации в соответствии с законодательством Российской Федерации (при наличии);</w:t>
      </w:r>
    </w:p>
    <w:p w:rsidR="008167A4" w:rsidRPr="00C01D38" w:rsidRDefault="00C8337D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8167A4" w:rsidRPr="00C01D38">
        <w:rPr>
          <w:color w:val="000000" w:themeColor="text1"/>
          <w:sz w:val="28"/>
          <w:szCs w:val="28"/>
        </w:rPr>
        <w:t xml:space="preserve">документальное подтверждение возможности софинансирования строительства, реконструкции объекта из других источников финансирования (средств федерального бюджета, средств </w:t>
      </w:r>
      <w:r w:rsidRPr="00C01D38">
        <w:rPr>
          <w:color w:val="000000" w:themeColor="text1"/>
          <w:sz w:val="28"/>
          <w:szCs w:val="28"/>
        </w:rPr>
        <w:t xml:space="preserve">областного бюджета, средств бюджетов поселений, </w:t>
      </w:r>
      <w:r w:rsidR="008167A4" w:rsidRPr="00C01D38">
        <w:rPr>
          <w:color w:val="000000" w:themeColor="text1"/>
          <w:sz w:val="28"/>
          <w:szCs w:val="28"/>
        </w:rPr>
        <w:t>внебюджетных источников) и планируемого размера софинансирования (при наличии возможности такого софинансирования);</w:t>
      </w:r>
    </w:p>
    <w:p w:rsidR="008167A4" w:rsidRPr="00C01D38" w:rsidRDefault="00C035B8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8167A4" w:rsidRPr="00C01D38">
        <w:rPr>
          <w:color w:val="000000" w:themeColor="text1"/>
          <w:sz w:val="28"/>
          <w:szCs w:val="28"/>
        </w:rPr>
        <w:t xml:space="preserve">документально подтвержденные сведения о проектах-аналогах (при наличии) согласно приложению </w:t>
      </w:r>
      <w:r w:rsidRPr="00C01D38">
        <w:rPr>
          <w:color w:val="000000" w:themeColor="text1"/>
          <w:sz w:val="28"/>
          <w:szCs w:val="28"/>
        </w:rPr>
        <w:t>№</w:t>
      </w:r>
      <w:r w:rsidR="00D625D6" w:rsidRPr="00C01D38">
        <w:rPr>
          <w:color w:val="000000" w:themeColor="text1"/>
          <w:sz w:val="28"/>
          <w:szCs w:val="28"/>
        </w:rPr>
        <w:t xml:space="preserve"> 4</w:t>
      </w:r>
      <w:r w:rsidR="008167A4" w:rsidRPr="00C01D38">
        <w:rPr>
          <w:color w:val="000000" w:themeColor="text1"/>
          <w:sz w:val="28"/>
          <w:szCs w:val="28"/>
        </w:rPr>
        <w:t>;</w:t>
      </w:r>
    </w:p>
    <w:p w:rsidR="008167A4" w:rsidRPr="00C01D38" w:rsidRDefault="00C035B8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lastRenderedPageBreak/>
        <w:t xml:space="preserve">     </w:t>
      </w:r>
      <w:r w:rsidR="008167A4" w:rsidRPr="00C01D38">
        <w:rPr>
          <w:color w:val="000000" w:themeColor="text1"/>
          <w:sz w:val="28"/>
          <w:szCs w:val="28"/>
        </w:rPr>
        <w:t>иную документально подтвержденную информацию, позволяющую оценить социально-экономическую и (или) бюджетную эффективность объекта и обосновать расчет интегральной оценки.</w:t>
      </w:r>
    </w:p>
    <w:p w:rsidR="008167A4" w:rsidRPr="00C01D38" w:rsidRDefault="00B5060B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8167A4" w:rsidRPr="00C01D38">
        <w:rPr>
          <w:color w:val="000000" w:themeColor="text1"/>
          <w:sz w:val="28"/>
          <w:szCs w:val="28"/>
        </w:rPr>
        <w:t xml:space="preserve">2.2.3. Расчет интегральной оценки инвестиционного проекта транспортной инфраструктуры согласно приложению </w:t>
      </w:r>
      <w:r w:rsidR="00F41B72" w:rsidRPr="00C01D38">
        <w:rPr>
          <w:color w:val="000000" w:themeColor="text1"/>
          <w:sz w:val="28"/>
          <w:szCs w:val="28"/>
        </w:rPr>
        <w:t>№</w:t>
      </w:r>
      <w:r w:rsidR="00D625D6" w:rsidRPr="00C01D38">
        <w:rPr>
          <w:color w:val="000000" w:themeColor="text1"/>
          <w:sz w:val="28"/>
          <w:szCs w:val="28"/>
        </w:rPr>
        <w:t xml:space="preserve"> 6</w:t>
      </w:r>
      <w:r w:rsidR="008167A4" w:rsidRPr="00C01D38">
        <w:rPr>
          <w:color w:val="000000" w:themeColor="text1"/>
          <w:sz w:val="28"/>
          <w:szCs w:val="28"/>
        </w:rPr>
        <w:t>.</w:t>
      </w:r>
    </w:p>
    <w:p w:rsidR="008167A4" w:rsidRPr="00C01D38" w:rsidRDefault="00B5060B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 xml:space="preserve">2.3. Для проведения проверки инвестиционных проектов, предусматривающих осуществление бюджетных инвестиций на приобретение объектов недвижимого имущества, за исключением инвестиционных проектов, предусматривающих осуществление капитальных вложений юридическими лицами, не являющимися </w:t>
      </w:r>
      <w:r w:rsidRPr="00C01D38">
        <w:rPr>
          <w:color w:val="000000" w:themeColor="text1"/>
          <w:sz w:val="28"/>
          <w:szCs w:val="28"/>
        </w:rPr>
        <w:t>муниципальными</w:t>
      </w:r>
      <w:r w:rsidR="008167A4" w:rsidRPr="00C01D38">
        <w:rPr>
          <w:color w:val="000000" w:themeColor="text1"/>
          <w:sz w:val="28"/>
          <w:szCs w:val="28"/>
        </w:rPr>
        <w:t xml:space="preserve"> учреждениями и муниципальными унитарными предприятиями (далее - инвестиционный проект на приобретение объекта недвижимого имущества), заявители представляют в </w:t>
      </w:r>
      <w:r w:rsidR="00DC2183" w:rsidRPr="00C01D38">
        <w:rPr>
          <w:color w:val="000000" w:themeColor="text1"/>
          <w:sz w:val="28"/>
          <w:szCs w:val="28"/>
        </w:rPr>
        <w:t xml:space="preserve">отдел экономики </w:t>
      </w:r>
      <w:r w:rsidR="008167A4" w:rsidRPr="00C01D38">
        <w:rPr>
          <w:color w:val="000000" w:themeColor="text1"/>
          <w:sz w:val="28"/>
          <w:szCs w:val="28"/>
        </w:rPr>
        <w:t>следующие документы:</w:t>
      </w:r>
    </w:p>
    <w:p w:rsidR="008167A4" w:rsidRPr="00C01D38" w:rsidRDefault="00DC2183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8167A4" w:rsidRPr="00C01D38">
        <w:rPr>
          <w:color w:val="000000" w:themeColor="text1"/>
          <w:sz w:val="28"/>
          <w:szCs w:val="28"/>
        </w:rPr>
        <w:t xml:space="preserve">2.3.1. Заявление на проведение проверки инвестиционного проекта согласно приложению </w:t>
      </w:r>
      <w:r w:rsidRPr="00C01D38">
        <w:rPr>
          <w:color w:val="000000" w:themeColor="text1"/>
          <w:sz w:val="28"/>
          <w:szCs w:val="28"/>
        </w:rPr>
        <w:t>№</w:t>
      </w:r>
      <w:r w:rsidR="008167A4" w:rsidRPr="00C01D38">
        <w:rPr>
          <w:color w:val="000000" w:themeColor="text1"/>
          <w:sz w:val="28"/>
          <w:szCs w:val="28"/>
        </w:rPr>
        <w:t xml:space="preserve"> 1.</w:t>
      </w:r>
    </w:p>
    <w:p w:rsidR="008167A4" w:rsidRPr="00C01D38" w:rsidRDefault="00C55E52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8167A4" w:rsidRPr="00C01D38">
        <w:rPr>
          <w:color w:val="000000" w:themeColor="text1"/>
          <w:sz w:val="28"/>
          <w:szCs w:val="28"/>
        </w:rPr>
        <w:t>2.3.2. Исходные данные для расчета интегральной оценки, обосновывающие целесообразность финансирования инвестиционного проекта на приобретение объекта недвижимого имущества за счет средств бюджета</w:t>
      </w:r>
      <w:r w:rsidRPr="00C01D38">
        <w:rPr>
          <w:color w:val="000000" w:themeColor="text1"/>
          <w:sz w:val="28"/>
          <w:szCs w:val="28"/>
        </w:rPr>
        <w:t xml:space="preserve">  </w:t>
      </w:r>
      <w:r w:rsidR="000F50CD" w:rsidRPr="00C01D38">
        <w:rPr>
          <w:color w:val="000000" w:themeColor="text1"/>
          <w:sz w:val="28"/>
          <w:szCs w:val="28"/>
        </w:rPr>
        <w:t>Нолинского муниципального района</w:t>
      </w:r>
      <w:r w:rsidR="008167A4" w:rsidRPr="00C01D38">
        <w:rPr>
          <w:color w:val="000000" w:themeColor="text1"/>
          <w:sz w:val="28"/>
          <w:szCs w:val="28"/>
        </w:rPr>
        <w:t xml:space="preserve"> и включающие следующие документы:</w:t>
      </w:r>
    </w:p>
    <w:p w:rsidR="008167A4" w:rsidRPr="00C01D38" w:rsidRDefault="009215A6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 xml:space="preserve">обоснование социально-экономической целесообразности осуществления бюджетных инвестиций, включая характеристику проблемного вопроса, решаемого с помощью приобретения объекта недвижимого имущества; обоснование отсутствия возможности осуществления </w:t>
      </w:r>
      <w:r w:rsidRPr="00C01D38">
        <w:rPr>
          <w:color w:val="000000" w:themeColor="text1"/>
          <w:sz w:val="28"/>
          <w:szCs w:val="28"/>
        </w:rPr>
        <w:t>соответствующими органами местного самоуправления  иными органами, являющимися главными распорядителями средств бюджета Нолинского муниципального района, полномочий</w:t>
      </w:r>
      <w:r w:rsidR="008167A4" w:rsidRPr="00C01D38">
        <w:rPr>
          <w:color w:val="000000" w:themeColor="text1"/>
          <w:sz w:val="28"/>
          <w:szCs w:val="28"/>
        </w:rPr>
        <w:t xml:space="preserve">, отнесенных к предмету их ведения, для оказания качественных муниципальных услуг (выполнения работ) в населенном пункте; наименование, цель инвестиционного проекта; краткое описание инвестиционного проекта, в том числе предполагаемую (предельную) </w:t>
      </w:r>
      <w:r w:rsidR="008167A4" w:rsidRPr="00C01D38">
        <w:rPr>
          <w:color w:val="000000" w:themeColor="text1"/>
          <w:sz w:val="28"/>
          <w:szCs w:val="28"/>
        </w:rPr>
        <w:lastRenderedPageBreak/>
        <w:t xml:space="preserve">стоимость приобретения объекта недвижимого имущества, мощность объекта недвижимого имущества, срок реализации инвестиционного проекта; обоснование необходимости приобретения объекта недвижимого имущества и невозможности его строительства (реконструкции), а также обоснование выбора данного объекта недвижимого имущества, планируемого к приобретению (в случае приобретения конкретного объекта недвижимого имущества); обоснование спроса (потребности) на продукцию (услуги), создаваемую(ые) в результате реализации инвестиционного проекта по приобретению объекта недвижимого имущества; обоснование планируемого обеспечения приобретаемого объекта недвижимого имущества (не завершенного строительством объекта) инженерной и транспортной инфраструктурой в объемах, достаточных для реализации инвестиционного проекта; количественные показатели, характеризующие прямые и конечные социально-экономические результаты реализации инвестиционного проекта, согласно приложению </w:t>
      </w:r>
      <w:r w:rsidR="00C01E81" w:rsidRPr="00C01D38">
        <w:rPr>
          <w:color w:val="000000" w:themeColor="text1"/>
          <w:sz w:val="28"/>
          <w:szCs w:val="28"/>
        </w:rPr>
        <w:t>№</w:t>
      </w:r>
      <w:r w:rsidR="00D625D6" w:rsidRPr="00C01D38">
        <w:rPr>
          <w:color w:val="000000" w:themeColor="text1"/>
          <w:sz w:val="28"/>
          <w:szCs w:val="28"/>
        </w:rPr>
        <w:t xml:space="preserve"> 2</w:t>
      </w:r>
      <w:r w:rsidR="008167A4" w:rsidRPr="00C01D38">
        <w:rPr>
          <w:color w:val="000000" w:themeColor="text1"/>
          <w:sz w:val="28"/>
          <w:szCs w:val="28"/>
        </w:rPr>
        <w:t xml:space="preserve">; формулировку приоритетов и целей стратегии социально-экономического развития </w:t>
      </w:r>
      <w:r w:rsidR="00C01E81" w:rsidRPr="00C01D38">
        <w:rPr>
          <w:color w:val="000000" w:themeColor="text1"/>
          <w:sz w:val="28"/>
          <w:szCs w:val="28"/>
        </w:rPr>
        <w:t xml:space="preserve">Нолинского района </w:t>
      </w:r>
      <w:r w:rsidR="008167A4" w:rsidRPr="00C01D38">
        <w:rPr>
          <w:color w:val="000000" w:themeColor="text1"/>
          <w:sz w:val="28"/>
          <w:szCs w:val="28"/>
        </w:rPr>
        <w:t xml:space="preserve"> с указанием ее реквизитов (если цель инвестиционного проекта соответствует приоритетам и целям, определенным стратегией социально-экономического развития </w:t>
      </w:r>
      <w:r w:rsidR="00C01E81" w:rsidRPr="00C01D38">
        <w:rPr>
          <w:color w:val="000000" w:themeColor="text1"/>
          <w:sz w:val="28"/>
          <w:szCs w:val="28"/>
        </w:rPr>
        <w:t>Нолинского района</w:t>
      </w:r>
      <w:r w:rsidR="008167A4" w:rsidRPr="00C01D38">
        <w:rPr>
          <w:color w:val="000000" w:themeColor="text1"/>
          <w:sz w:val="28"/>
          <w:szCs w:val="28"/>
        </w:rPr>
        <w:t xml:space="preserve">); формулировку цели </w:t>
      </w:r>
      <w:r w:rsidR="005A0BEA" w:rsidRPr="00C01D38">
        <w:rPr>
          <w:color w:val="000000" w:themeColor="text1"/>
          <w:sz w:val="28"/>
          <w:szCs w:val="28"/>
        </w:rPr>
        <w:t xml:space="preserve">муниципальной </w:t>
      </w:r>
      <w:r w:rsidR="008167A4" w:rsidRPr="00C01D38">
        <w:rPr>
          <w:color w:val="000000" w:themeColor="text1"/>
          <w:sz w:val="28"/>
          <w:szCs w:val="28"/>
        </w:rPr>
        <w:t xml:space="preserve"> программы </w:t>
      </w:r>
      <w:r w:rsidR="005A0BEA" w:rsidRPr="00C01D38">
        <w:rPr>
          <w:color w:val="000000" w:themeColor="text1"/>
          <w:sz w:val="28"/>
          <w:szCs w:val="28"/>
        </w:rPr>
        <w:t>Нолинского</w:t>
      </w:r>
      <w:r w:rsidR="00E4112B" w:rsidRPr="00C01D38">
        <w:rPr>
          <w:color w:val="000000" w:themeColor="text1"/>
          <w:sz w:val="28"/>
          <w:szCs w:val="28"/>
        </w:rPr>
        <w:t xml:space="preserve"> муниципального</w:t>
      </w:r>
      <w:r w:rsidR="005A0BEA" w:rsidRPr="00C01D38">
        <w:rPr>
          <w:color w:val="000000" w:themeColor="text1"/>
          <w:sz w:val="28"/>
          <w:szCs w:val="28"/>
        </w:rPr>
        <w:t xml:space="preserve"> района</w:t>
      </w:r>
      <w:r w:rsidR="008167A4" w:rsidRPr="00C01D38">
        <w:rPr>
          <w:color w:val="000000" w:themeColor="text1"/>
          <w:sz w:val="28"/>
          <w:szCs w:val="28"/>
        </w:rPr>
        <w:t xml:space="preserve">, в рамках которой планируется реализация инвестиционного проекта, с указанием ее реквизитов (если цель инвестиционного проекта соответствует целям </w:t>
      </w:r>
      <w:r w:rsidR="005A0BEA" w:rsidRPr="00C01D38">
        <w:rPr>
          <w:color w:val="000000" w:themeColor="text1"/>
          <w:sz w:val="28"/>
          <w:szCs w:val="28"/>
        </w:rPr>
        <w:t xml:space="preserve">муниципальной </w:t>
      </w:r>
      <w:r w:rsidR="008167A4" w:rsidRPr="00C01D38">
        <w:rPr>
          <w:color w:val="000000" w:themeColor="text1"/>
          <w:sz w:val="28"/>
          <w:szCs w:val="28"/>
        </w:rPr>
        <w:t xml:space="preserve">программы </w:t>
      </w:r>
      <w:r w:rsidR="005A0BEA" w:rsidRPr="00C01D38">
        <w:rPr>
          <w:color w:val="000000" w:themeColor="text1"/>
          <w:sz w:val="28"/>
          <w:szCs w:val="28"/>
        </w:rPr>
        <w:t>Нолинского</w:t>
      </w:r>
      <w:r w:rsidR="009D1A6B" w:rsidRPr="00C01D38">
        <w:rPr>
          <w:color w:val="000000" w:themeColor="text1"/>
          <w:sz w:val="28"/>
          <w:szCs w:val="28"/>
        </w:rPr>
        <w:t xml:space="preserve"> муниципального </w:t>
      </w:r>
      <w:r w:rsidR="005A0BEA" w:rsidRPr="00C01D38">
        <w:rPr>
          <w:color w:val="000000" w:themeColor="text1"/>
          <w:sz w:val="28"/>
          <w:szCs w:val="28"/>
        </w:rPr>
        <w:t>района</w:t>
      </w:r>
      <w:r w:rsidR="008167A4" w:rsidRPr="00C01D38">
        <w:rPr>
          <w:color w:val="000000" w:themeColor="text1"/>
          <w:sz w:val="28"/>
          <w:szCs w:val="28"/>
        </w:rPr>
        <w:t>). Обоснование социально-экономической целесообразности осуществления бюджетных инвестиций подписывается руководителем заявителя или лицом, исполняющим обязанности руководителя;</w:t>
      </w:r>
    </w:p>
    <w:p w:rsidR="008167A4" w:rsidRPr="00C01D38" w:rsidRDefault="005A0BEA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 xml:space="preserve">паспорт инвестиционного проекта согласно приложению </w:t>
      </w:r>
      <w:r w:rsidRPr="00C01D38">
        <w:rPr>
          <w:color w:val="000000" w:themeColor="text1"/>
          <w:sz w:val="28"/>
          <w:szCs w:val="28"/>
        </w:rPr>
        <w:t>№</w:t>
      </w:r>
      <w:r w:rsidR="00D625D6" w:rsidRPr="00C01D38">
        <w:rPr>
          <w:color w:val="000000" w:themeColor="text1"/>
          <w:sz w:val="28"/>
          <w:szCs w:val="28"/>
        </w:rPr>
        <w:t xml:space="preserve"> 3</w:t>
      </w:r>
      <w:r w:rsidR="008167A4" w:rsidRPr="00C01D38">
        <w:rPr>
          <w:color w:val="000000" w:themeColor="text1"/>
          <w:sz w:val="28"/>
          <w:szCs w:val="28"/>
        </w:rPr>
        <w:t>;</w:t>
      </w:r>
    </w:p>
    <w:p w:rsidR="008167A4" w:rsidRPr="00C01D38" w:rsidRDefault="005A0BEA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 xml:space="preserve">обоснование затрат на приобретение объекта недвижимого имущества, содержащее обоснование стоимости приобретения объекта недвижимого имущества (включая копию отчета об оценке рыночной стоимости объекта, </w:t>
      </w:r>
      <w:r w:rsidR="008167A4" w:rsidRPr="00C01D38">
        <w:rPr>
          <w:color w:val="000000" w:themeColor="text1"/>
          <w:sz w:val="28"/>
          <w:szCs w:val="28"/>
        </w:rPr>
        <w:lastRenderedPageBreak/>
        <w:t>подготовленного в соответствии с требованиями законодательства Российской Федерации об оценочной деятельности (при наличии));</w:t>
      </w:r>
    </w:p>
    <w:p w:rsidR="008167A4" w:rsidRPr="00C01D38" w:rsidRDefault="008D2DF4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8167A4" w:rsidRPr="00C01D38">
        <w:rPr>
          <w:color w:val="000000" w:themeColor="text1"/>
          <w:sz w:val="28"/>
          <w:szCs w:val="28"/>
        </w:rPr>
        <w:t xml:space="preserve">информацию </w:t>
      </w:r>
      <w:r w:rsidRPr="00C01D38">
        <w:rPr>
          <w:color w:val="000000" w:themeColor="text1"/>
          <w:sz w:val="28"/>
          <w:szCs w:val="28"/>
        </w:rPr>
        <w:t xml:space="preserve">отдела муниципальной собственности администрации Нолинского района </w:t>
      </w:r>
      <w:r w:rsidR="008167A4" w:rsidRPr="00C01D38">
        <w:rPr>
          <w:color w:val="000000" w:themeColor="text1"/>
          <w:sz w:val="28"/>
          <w:szCs w:val="28"/>
        </w:rPr>
        <w:t xml:space="preserve"> об отсутствии в казне </w:t>
      </w:r>
      <w:r w:rsidR="005B460B" w:rsidRPr="00C01D38">
        <w:rPr>
          <w:color w:val="000000" w:themeColor="text1"/>
          <w:sz w:val="28"/>
          <w:szCs w:val="28"/>
        </w:rPr>
        <w:t xml:space="preserve">Нолинского муниципального района </w:t>
      </w:r>
      <w:r w:rsidR="008167A4" w:rsidRPr="00C01D38">
        <w:rPr>
          <w:color w:val="000000" w:themeColor="text1"/>
          <w:sz w:val="28"/>
          <w:szCs w:val="28"/>
        </w:rPr>
        <w:t xml:space="preserve"> объекта недвижимого имущества, пригодного для использования его в целях, для которых он приобретается;</w:t>
      </w:r>
    </w:p>
    <w:p w:rsidR="008167A4" w:rsidRPr="00C01D38" w:rsidRDefault="00C4316E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 xml:space="preserve">документальное подтверждение возможности софинансирования приобретения объекта недвижимого имущества из других источников финансирования (средств федерального бюджета, средств </w:t>
      </w:r>
      <w:r w:rsidRPr="00C01D38">
        <w:rPr>
          <w:color w:val="000000" w:themeColor="text1"/>
          <w:sz w:val="28"/>
          <w:szCs w:val="28"/>
        </w:rPr>
        <w:t xml:space="preserve">областного </w:t>
      </w:r>
      <w:r w:rsidR="008167A4" w:rsidRPr="00C01D38">
        <w:rPr>
          <w:color w:val="000000" w:themeColor="text1"/>
          <w:sz w:val="28"/>
          <w:szCs w:val="28"/>
        </w:rPr>
        <w:t xml:space="preserve"> бюджет</w:t>
      </w:r>
      <w:r w:rsidRPr="00C01D38">
        <w:rPr>
          <w:color w:val="000000" w:themeColor="text1"/>
          <w:sz w:val="28"/>
          <w:szCs w:val="28"/>
        </w:rPr>
        <w:t>а</w:t>
      </w:r>
      <w:r w:rsidR="008167A4" w:rsidRPr="00C01D38">
        <w:rPr>
          <w:color w:val="000000" w:themeColor="text1"/>
          <w:sz w:val="28"/>
          <w:szCs w:val="28"/>
        </w:rPr>
        <w:t>,</w:t>
      </w:r>
      <w:r w:rsidRPr="00C01D38">
        <w:rPr>
          <w:color w:val="000000" w:themeColor="text1"/>
          <w:sz w:val="28"/>
          <w:szCs w:val="28"/>
        </w:rPr>
        <w:t xml:space="preserve"> средств бюджетов поселений, </w:t>
      </w:r>
      <w:r w:rsidR="008167A4" w:rsidRPr="00C01D38">
        <w:rPr>
          <w:color w:val="000000" w:themeColor="text1"/>
          <w:sz w:val="28"/>
          <w:szCs w:val="28"/>
        </w:rPr>
        <w:t xml:space="preserve"> внебюджетных источников) и планируемого размера софинансирования (при наличии возможности такого софинансирования);</w:t>
      </w:r>
    </w:p>
    <w:p w:rsidR="008167A4" w:rsidRPr="00C01D38" w:rsidRDefault="006A6EB2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8167A4" w:rsidRPr="00C01D38">
        <w:rPr>
          <w:color w:val="000000" w:themeColor="text1"/>
          <w:sz w:val="28"/>
          <w:szCs w:val="28"/>
        </w:rPr>
        <w:t xml:space="preserve">документально подтвержденные сведения о проектах-аналогах (при наличии) согласно приложению </w:t>
      </w:r>
      <w:r w:rsidRPr="00C01D38">
        <w:rPr>
          <w:color w:val="000000" w:themeColor="text1"/>
          <w:sz w:val="28"/>
          <w:szCs w:val="28"/>
        </w:rPr>
        <w:t>№</w:t>
      </w:r>
      <w:r w:rsidR="0019692C" w:rsidRPr="00C01D38">
        <w:rPr>
          <w:color w:val="000000" w:themeColor="text1"/>
          <w:sz w:val="28"/>
          <w:szCs w:val="28"/>
        </w:rPr>
        <w:t xml:space="preserve"> 4</w:t>
      </w:r>
      <w:r w:rsidR="008167A4" w:rsidRPr="00C01D38">
        <w:rPr>
          <w:color w:val="000000" w:themeColor="text1"/>
          <w:sz w:val="28"/>
          <w:szCs w:val="28"/>
        </w:rPr>
        <w:t>;</w:t>
      </w:r>
    </w:p>
    <w:p w:rsidR="008167A4" w:rsidRPr="00C01D38" w:rsidRDefault="00E06259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8167A4" w:rsidRPr="00C01D38">
        <w:rPr>
          <w:color w:val="000000" w:themeColor="text1"/>
          <w:sz w:val="28"/>
          <w:szCs w:val="28"/>
        </w:rPr>
        <w:t>иную документально подтвержденную информацию, позволяющую оценить необходимость приобретения конкретного объекта недвижимого имущества и обосновать расчет интегральной оценки.</w:t>
      </w:r>
    </w:p>
    <w:p w:rsidR="008167A4" w:rsidRPr="00C01D38" w:rsidRDefault="00E06259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8167A4" w:rsidRPr="00C01D38">
        <w:rPr>
          <w:color w:val="000000" w:themeColor="text1"/>
          <w:sz w:val="28"/>
          <w:szCs w:val="28"/>
        </w:rPr>
        <w:t xml:space="preserve">2.3.3. Расчет интегральной оценки инвестиционного проекта на приобретение объекта недвижимого имущества согласно приложению </w:t>
      </w:r>
      <w:r w:rsidRPr="00C01D38">
        <w:rPr>
          <w:color w:val="000000" w:themeColor="text1"/>
          <w:sz w:val="28"/>
          <w:szCs w:val="28"/>
        </w:rPr>
        <w:t>№</w:t>
      </w:r>
      <w:r w:rsidR="0019692C" w:rsidRPr="00C01D38">
        <w:rPr>
          <w:color w:val="000000" w:themeColor="text1"/>
          <w:sz w:val="28"/>
          <w:szCs w:val="28"/>
        </w:rPr>
        <w:t xml:space="preserve"> 7</w:t>
      </w:r>
      <w:r w:rsidR="008167A4" w:rsidRPr="00C01D38">
        <w:rPr>
          <w:color w:val="000000" w:themeColor="text1"/>
          <w:sz w:val="28"/>
          <w:szCs w:val="28"/>
        </w:rPr>
        <w:t>.</w:t>
      </w:r>
    </w:p>
    <w:p w:rsidR="008167A4" w:rsidRPr="00C01D38" w:rsidRDefault="00E06259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 </w:t>
      </w:r>
      <w:r w:rsidR="008167A4" w:rsidRPr="00C01D38">
        <w:rPr>
          <w:color w:val="000000" w:themeColor="text1"/>
          <w:sz w:val="28"/>
          <w:szCs w:val="28"/>
        </w:rPr>
        <w:t xml:space="preserve">2.4. Для проведения проверки инвестиционных проектов, предусматривающих осуществление капитальных вложений юридическими лицами, не являющимися </w:t>
      </w:r>
      <w:r w:rsidR="00A9197D" w:rsidRPr="00C01D38">
        <w:rPr>
          <w:color w:val="000000" w:themeColor="text1"/>
          <w:sz w:val="28"/>
          <w:szCs w:val="28"/>
        </w:rPr>
        <w:t xml:space="preserve"> </w:t>
      </w:r>
      <w:r w:rsidR="008167A4" w:rsidRPr="00C01D38">
        <w:rPr>
          <w:color w:val="000000" w:themeColor="text1"/>
          <w:sz w:val="28"/>
          <w:szCs w:val="28"/>
        </w:rPr>
        <w:t xml:space="preserve">муниципальными учреждениями и муниципальными унитарными предприятиями (далее - инвестиционный проект, реализуемый юридическим лицом), заявители представляют в </w:t>
      </w:r>
      <w:r w:rsidR="00A9197D" w:rsidRPr="00C01D38">
        <w:rPr>
          <w:color w:val="000000" w:themeColor="text1"/>
          <w:sz w:val="28"/>
          <w:szCs w:val="28"/>
        </w:rPr>
        <w:t xml:space="preserve">отдел экономики </w:t>
      </w:r>
      <w:r w:rsidR="008167A4" w:rsidRPr="00C01D38">
        <w:rPr>
          <w:color w:val="000000" w:themeColor="text1"/>
          <w:sz w:val="28"/>
          <w:szCs w:val="28"/>
        </w:rPr>
        <w:t xml:space="preserve"> </w:t>
      </w:r>
      <w:r w:rsidR="008167A4" w:rsidRPr="00105DA6">
        <w:rPr>
          <w:color w:val="000000" w:themeColor="text1"/>
          <w:sz w:val="28"/>
          <w:szCs w:val="28"/>
        </w:rPr>
        <w:t xml:space="preserve">согласованные </w:t>
      </w:r>
      <w:r w:rsidR="00105DA6" w:rsidRPr="00105DA6">
        <w:rPr>
          <w:color w:val="000000" w:themeColor="text1"/>
          <w:sz w:val="28"/>
          <w:szCs w:val="28"/>
        </w:rPr>
        <w:t>с органо</w:t>
      </w:r>
      <w:r w:rsidR="008167A4" w:rsidRPr="00105DA6">
        <w:rPr>
          <w:color w:val="000000" w:themeColor="text1"/>
          <w:sz w:val="28"/>
          <w:szCs w:val="28"/>
        </w:rPr>
        <w:t xml:space="preserve">м </w:t>
      </w:r>
      <w:r w:rsidR="00302A20" w:rsidRPr="00105DA6">
        <w:rPr>
          <w:color w:val="000000" w:themeColor="text1"/>
          <w:sz w:val="28"/>
          <w:szCs w:val="28"/>
        </w:rPr>
        <w:t>местного  самоуправления</w:t>
      </w:r>
      <w:r w:rsidR="008167A4" w:rsidRPr="00105DA6">
        <w:rPr>
          <w:color w:val="000000" w:themeColor="text1"/>
          <w:sz w:val="28"/>
          <w:szCs w:val="28"/>
        </w:rPr>
        <w:t>, в ведомственной подчиненности которого находится данное юридическое лицо, следующие документы:</w:t>
      </w:r>
    </w:p>
    <w:p w:rsidR="008167A4" w:rsidRPr="00C01D38" w:rsidRDefault="00066307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8167A4" w:rsidRPr="00C01D38">
        <w:rPr>
          <w:color w:val="000000" w:themeColor="text1"/>
          <w:sz w:val="28"/>
          <w:szCs w:val="28"/>
        </w:rPr>
        <w:t>2.4.1. Заявление на проведение проверки инвестиционно</w:t>
      </w:r>
      <w:r w:rsidRPr="00C01D38">
        <w:rPr>
          <w:color w:val="000000" w:themeColor="text1"/>
          <w:sz w:val="28"/>
          <w:szCs w:val="28"/>
        </w:rPr>
        <w:t>го проекта согласно приложению №</w:t>
      </w:r>
      <w:r w:rsidR="008167A4" w:rsidRPr="00C01D38">
        <w:rPr>
          <w:color w:val="000000" w:themeColor="text1"/>
          <w:sz w:val="28"/>
          <w:szCs w:val="28"/>
        </w:rPr>
        <w:t xml:space="preserve"> 1.</w:t>
      </w:r>
    </w:p>
    <w:p w:rsidR="008167A4" w:rsidRPr="00C01D38" w:rsidRDefault="00066307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lastRenderedPageBreak/>
        <w:t xml:space="preserve">      </w:t>
      </w:r>
      <w:r w:rsidR="008167A4" w:rsidRPr="00C01D38">
        <w:rPr>
          <w:color w:val="000000" w:themeColor="text1"/>
          <w:sz w:val="28"/>
          <w:szCs w:val="28"/>
        </w:rPr>
        <w:t>2.4.2. Исходные данные для расчета интегральной оценки, обосновывающие целесообразность финансирования инвестиционного проекта, реализуемого юридическим лицом, за счет средств  бюджета</w:t>
      </w:r>
      <w:r w:rsidR="00EE3A42" w:rsidRPr="00C01D38">
        <w:rPr>
          <w:color w:val="000000" w:themeColor="text1"/>
          <w:sz w:val="28"/>
          <w:szCs w:val="28"/>
        </w:rPr>
        <w:t xml:space="preserve"> Нолинского муниципального района </w:t>
      </w:r>
      <w:r w:rsidR="008167A4" w:rsidRPr="00C01D38">
        <w:rPr>
          <w:color w:val="000000" w:themeColor="text1"/>
          <w:sz w:val="28"/>
          <w:szCs w:val="28"/>
        </w:rPr>
        <w:t xml:space="preserve"> и включающие следующие документы:</w:t>
      </w:r>
    </w:p>
    <w:p w:rsidR="008167A4" w:rsidRPr="00C01D38" w:rsidRDefault="0079075C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 xml:space="preserve">обоснование социально-экономической целесообразности осуществления бюджетных инвестиций, включая характеристику проблемного вопроса, решаемого с помощью строительства, реконструкции, приобретения объекта недвижимого имущества; наименование, цель инвестиционного проекта; краткое описание инвестиционного проекта, в том числе предполагаемую (предельную) стоимость объекта капитального строительства (объекта недвижимого имущества), мощность объекта капитального строительства (объекта недвижимого имущества), срок реализации инвестиционного проекта; обоснование спроса (потребности) на продукцию (услуги), создаваемую(ые)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(мощности объекта недвижимого имущества); количественные показатели, характеризующие прямые и конечные социально-экономические результаты реализации инвестиционного проекта, согласно приложению </w:t>
      </w:r>
      <w:r w:rsidR="00363B8E" w:rsidRPr="00C01D38">
        <w:rPr>
          <w:color w:val="000000" w:themeColor="text1"/>
          <w:sz w:val="28"/>
          <w:szCs w:val="28"/>
        </w:rPr>
        <w:t>№</w:t>
      </w:r>
      <w:r w:rsidR="008167A4" w:rsidRPr="00C01D38">
        <w:rPr>
          <w:color w:val="000000" w:themeColor="text1"/>
          <w:sz w:val="28"/>
          <w:szCs w:val="28"/>
        </w:rPr>
        <w:t xml:space="preserve"> </w:t>
      </w:r>
      <w:r w:rsidR="00595220" w:rsidRPr="00C01D38">
        <w:rPr>
          <w:color w:val="000000" w:themeColor="text1"/>
          <w:sz w:val="28"/>
          <w:szCs w:val="28"/>
        </w:rPr>
        <w:t>2</w:t>
      </w:r>
      <w:r w:rsidR="008167A4" w:rsidRPr="00C01D38">
        <w:rPr>
          <w:color w:val="000000" w:themeColor="text1"/>
          <w:sz w:val="28"/>
          <w:szCs w:val="28"/>
        </w:rPr>
        <w:t xml:space="preserve">; формулировку приоритетов и целей стратегии социально-экономического развития </w:t>
      </w:r>
      <w:r w:rsidR="00363B8E" w:rsidRPr="00C01D38">
        <w:rPr>
          <w:color w:val="000000" w:themeColor="text1"/>
          <w:sz w:val="28"/>
          <w:szCs w:val="28"/>
        </w:rPr>
        <w:t xml:space="preserve">Нолинского района </w:t>
      </w:r>
      <w:r w:rsidR="008167A4" w:rsidRPr="00C01D38">
        <w:rPr>
          <w:color w:val="000000" w:themeColor="text1"/>
          <w:sz w:val="28"/>
          <w:szCs w:val="28"/>
        </w:rPr>
        <w:t xml:space="preserve"> с указанием ее реквизитов (если цель инвестиционного проекта соответствует приоритетам и целям, определенным стратегией социально-экономического развития </w:t>
      </w:r>
      <w:r w:rsidR="00363B8E" w:rsidRPr="00C01D38">
        <w:rPr>
          <w:color w:val="000000" w:themeColor="text1"/>
          <w:sz w:val="28"/>
          <w:szCs w:val="28"/>
        </w:rPr>
        <w:t>Нолинского района</w:t>
      </w:r>
      <w:r w:rsidR="008167A4" w:rsidRPr="00C01D38">
        <w:rPr>
          <w:color w:val="000000" w:themeColor="text1"/>
          <w:sz w:val="28"/>
          <w:szCs w:val="28"/>
        </w:rPr>
        <w:t xml:space="preserve">); формулировку цели </w:t>
      </w:r>
      <w:r w:rsidR="00363B8E" w:rsidRPr="00C01D38">
        <w:rPr>
          <w:color w:val="000000" w:themeColor="text1"/>
          <w:sz w:val="28"/>
          <w:szCs w:val="28"/>
        </w:rPr>
        <w:t xml:space="preserve">муниципальной </w:t>
      </w:r>
      <w:r w:rsidR="008167A4" w:rsidRPr="00C01D38">
        <w:rPr>
          <w:color w:val="000000" w:themeColor="text1"/>
          <w:sz w:val="28"/>
          <w:szCs w:val="28"/>
        </w:rPr>
        <w:t xml:space="preserve"> программы </w:t>
      </w:r>
      <w:r w:rsidR="00363B8E" w:rsidRPr="00C01D38">
        <w:rPr>
          <w:color w:val="000000" w:themeColor="text1"/>
          <w:sz w:val="28"/>
          <w:szCs w:val="28"/>
        </w:rPr>
        <w:t>Нолинского</w:t>
      </w:r>
      <w:r w:rsidR="009D1A6B" w:rsidRPr="00C01D38">
        <w:rPr>
          <w:color w:val="000000" w:themeColor="text1"/>
          <w:sz w:val="28"/>
          <w:szCs w:val="28"/>
        </w:rPr>
        <w:t xml:space="preserve"> муниципального</w:t>
      </w:r>
      <w:r w:rsidR="00363B8E" w:rsidRPr="00C01D38">
        <w:rPr>
          <w:color w:val="000000" w:themeColor="text1"/>
          <w:sz w:val="28"/>
          <w:szCs w:val="28"/>
        </w:rPr>
        <w:t xml:space="preserve"> района</w:t>
      </w:r>
      <w:r w:rsidR="008167A4" w:rsidRPr="00C01D38">
        <w:rPr>
          <w:color w:val="000000" w:themeColor="text1"/>
          <w:sz w:val="28"/>
          <w:szCs w:val="28"/>
        </w:rPr>
        <w:t xml:space="preserve">, в рамках которой планируется реализация инвестиционного проекта, с указанием ее реквизитов (если цель инвестиционного проекта соответствует целям </w:t>
      </w:r>
      <w:r w:rsidR="00363B8E" w:rsidRPr="00C01D38">
        <w:rPr>
          <w:color w:val="000000" w:themeColor="text1"/>
          <w:sz w:val="28"/>
          <w:szCs w:val="28"/>
        </w:rPr>
        <w:t>муниципальной программы Нолинского</w:t>
      </w:r>
      <w:r w:rsidR="009D1A6B" w:rsidRPr="00C01D38">
        <w:rPr>
          <w:color w:val="000000" w:themeColor="text1"/>
          <w:sz w:val="28"/>
          <w:szCs w:val="28"/>
        </w:rPr>
        <w:t xml:space="preserve"> муниц</w:t>
      </w:r>
      <w:r w:rsidR="009806A9" w:rsidRPr="00C01D38">
        <w:rPr>
          <w:color w:val="000000" w:themeColor="text1"/>
          <w:sz w:val="28"/>
          <w:szCs w:val="28"/>
        </w:rPr>
        <w:t>и</w:t>
      </w:r>
      <w:r w:rsidR="009D1A6B" w:rsidRPr="00C01D38">
        <w:rPr>
          <w:color w:val="000000" w:themeColor="text1"/>
          <w:sz w:val="28"/>
          <w:szCs w:val="28"/>
        </w:rPr>
        <w:t>пального</w:t>
      </w:r>
      <w:r w:rsidR="00363B8E" w:rsidRPr="00C01D38">
        <w:rPr>
          <w:color w:val="000000" w:themeColor="text1"/>
          <w:sz w:val="28"/>
          <w:szCs w:val="28"/>
        </w:rPr>
        <w:t xml:space="preserve"> района</w:t>
      </w:r>
      <w:r w:rsidR="008167A4" w:rsidRPr="00C01D38">
        <w:rPr>
          <w:color w:val="000000" w:themeColor="text1"/>
          <w:sz w:val="28"/>
          <w:szCs w:val="28"/>
        </w:rPr>
        <w:t xml:space="preserve">). Обоснование социально-экономической целесообразности осуществления бюджетных инвестиций </w:t>
      </w:r>
      <w:r w:rsidR="008167A4" w:rsidRPr="00C01D38">
        <w:rPr>
          <w:color w:val="000000" w:themeColor="text1"/>
          <w:sz w:val="28"/>
          <w:szCs w:val="28"/>
        </w:rPr>
        <w:lastRenderedPageBreak/>
        <w:t>подписывается руководителем заявителя или лицом, исполняющим обязанности руководителя;</w:t>
      </w:r>
    </w:p>
    <w:p w:rsidR="008167A4" w:rsidRPr="00C01D38" w:rsidRDefault="00B7295D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>паспорт инвестиционно</w:t>
      </w:r>
      <w:r w:rsidRPr="00C01D38">
        <w:rPr>
          <w:color w:val="000000" w:themeColor="text1"/>
          <w:sz w:val="28"/>
          <w:szCs w:val="28"/>
        </w:rPr>
        <w:t>го проекта согласно приложению №</w:t>
      </w:r>
      <w:r w:rsidR="00423EF0" w:rsidRPr="00C01D38">
        <w:rPr>
          <w:color w:val="000000" w:themeColor="text1"/>
          <w:sz w:val="28"/>
          <w:szCs w:val="28"/>
        </w:rPr>
        <w:t xml:space="preserve"> 3</w:t>
      </w:r>
      <w:r w:rsidR="008167A4" w:rsidRPr="00C01D38">
        <w:rPr>
          <w:color w:val="000000" w:themeColor="text1"/>
          <w:sz w:val="28"/>
          <w:szCs w:val="28"/>
        </w:rPr>
        <w:t>;</w:t>
      </w:r>
    </w:p>
    <w:p w:rsidR="008167A4" w:rsidRPr="00C01D38" w:rsidRDefault="00B7295D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 xml:space="preserve">документальное подтверждение возможности софинансирования инвестиционного проекта, реализуемого юридическим лицом, из других источников финансирования (средств федерального бюджета, средств </w:t>
      </w:r>
      <w:r w:rsidR="000F66C2" w:rsidRPr="00C01D38">
        <w:rPr>
          <w:color w:val="000000" w:themeColor="text1"/>
          <w:sz w:val="28"/>
          <w:szCs w:val="28"/>
        </w:rPr>
        <w:t xml:space="preserve">областного </w:t>
      </w:r>
      <w:r w:rsidR="008167A4" w:rsidRPr="00C01D38">
        <w:rPr>
          <w:color w:val="000000" w:themeColor="text1"/>
          <w:sz w:val="28"/>
          <w:szCs w:val="28"/>
        </w:rPr>
        <w:t>бюджет</w:t>
      </w:r>
      <w:r w:rsidR="000F66C2" w:rsidRPr="00C01D38">
        <w:rPr>
          <w:color w:val="000000" w:themeColor="text1"/>
          <w:sz w:val="28"/>
          <w:szCs w:val="28"/>
        </w:rPr>
        <w:t>а</w:t>
      </w:r>
      <w:r w:rsidR="008167A4" w:rsidRPr="00C01D38">
        <w:rPr>
          <w:color w:val="000000" w:themeColor="text1"/>
          <w:sz w:val="28"/>
          <w:szCs w:val="28"/>
        </w:rPr>
        <w:t>,</w:t>
      </w:r>
      <w:r w:rsidR="000F66C2" w:rsidRPr="00C01D38">
        <w:rPr>
          <w:color w:val="000000" w:themeColor="text1"/>
          <w:sz w:val="28"/>
          <w:szCs w:val="28"/>
        </w:rPr>
        <w:t xml:space="preserve"> средств бюджетов поселений, </w:t>
      </w:r>
      <w:r w:rsidR="008167A4" w:rsidRPr="00C01D38">
        <w:rPr>
          <w:color w:val="000000" w:themeColor="text1"/>
          <w:sz w:val="28"/>
          <w:szCs w:val="28"/>
        </w:rPr>
        <w:t xml:space="preserve"> внебюджетных источников) и планируемого размера софинансирования (при наличии возможности такого софинансирования);</w:t>
      </w:r>
    </w:p>
    <w:p w:rsidR="008167A4" w:rsidRPr="00C01D38" w:rsidRDefault="0048069E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>копию положительного заключения государственной экспертизы проектной документации (в том числе в части проверки достоверности определения сметной стоимости объектов капитального строительства в случаях, установленных частью 2 статьи 8.3 Градостроительного кодекса Российской Федерации) и копию положительного заключения государственной экспертизы результатов инженерных изысканий, выполненных для подготовки такой проектной документации (в случае, если проведение указанных государственных экспертиз в соответствии с законодательством Российской Федерации является обязательным) (при наличии), - при строительстве, реконструкции объектов капитального строительства;</w:t>
      </w:r>
    </w:p>
    <w:p w:rsidR="008167A4" w:rsidRPr="00C01D38" w:rsidRDefault="00E871C6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>копию документа об утверждении проектной документации в соответствии с законодательством Российской Федерации (при наличии) - при строительстве, реконструкции объектов капитального строительства;</w:t>
      </w:r>
    </w:p>
    <w:p w:rsidR="008167A4" w:rsidRPr="00C01D38" w:rsidRDefault="000A3CBB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167A4" w:rsidRPr="00C01D38">
        <w:rPr>
          <w:color w:val="000000" w:themeColor="text1"/>
          <w:sz w:val="28"/>
          <w:szCs w:val="28"/>
        </w:rPr>
        <w:t>обоснование затрат на приобретение объекта недвижимого имущества, содержащее обоснование стоимости приобретения объекта недвижимого имущества (включая копию отчета об оценке рыночной стоимости объекта, подготовленного в соответствии с требованиями законодательства Российской Федерации об оценочной деятельности, при наличии), - при приобретении объектов недвижимого имущества;</w:t>
      </w:r>
    </w:p>
    <w:p w:rsidR="008167A4" w:rsidRPr="00C01D38" w:rsidRDefault="000A3CBB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lastRenderedPageBreak/>
        <w:t xml:space="preserve">     </w:t>
      </w:r>
      <w:r w:rsidR="008167A4" w:rsidRPr="00C01D38">
        <w:rPr>
          <w:color w:val="000000" w:themeColor="text1"/>
          <w:sz w:val="28"/>
          <w:szCs w:val="28"/>
        </w:rPr>
        <w:t>документально подтвержденные сведения о проектах-аналогах (пр</w:t>
      </w:r>
      <w:r w:rsidRPr="00C01D38">
        <w:rPr>
          <w:color w:val="000000" w:themeColor="text1"/>
          <w:sz w:val="28"/>
          <w:szCs w:val="28"/>
        </w:rPr>
        <w:t>и наличии) согласно приложению №</w:t>
      </w:r>
      <w:r w:rsidR="00423EF0" w:rsidRPr="00C01D38">
        <w:rPr>
          <w:color w:val="000000" w:themeColor="text1"/>
          <w:sz w:val="28"/>
          <w:szCs w:val="28"/>
        </w:rPr>
        <w:t xml:space="preserve"> 4</w:t>
      </w:r>
      <w:r w:rsidR="008167A4" w:rsidRPr="00C01D38">
        <w:rPr>
          <w:color w:val="000000" w:themeColor="text1"/>
          <w:sz w:val="28"/>
          <w:szCs w:val="28"/>
        </w:rPr>
        <w:t>;</w:t>
      </w:r>
    </w:p>
    <w:p w:rsidR="008167A4" w:rsidRPr="00C01D38" w:rsidRDefault="000A1CA4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8167A4" w:rsidRPr="00C01D38">
        <w:rPr>
          <w:color w:val="000000" w:themeColor="text1"/>
          <w:sz w:val="28"/>
          <w:szCs w:val="28"/>
        </w:rPr>
        <w:t>иную документально подтвержденную информацию, позволяющую оценить социально-экономическую и (или) бюджетную эффективность объекта капитального строительства или необходимость приобретения конкретного объекта недвижимого имущества в случае приобретения объекта недвижимого имущества, а также обосновать расчет интегральной оценки.</w:t>
      </w:r>
    </w:p>
    <w:p w:rsidR="008167A4" w:rsidRPr="00C01D38" w:rsidRDefault="000A1CA4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8167A4" w:rsidRPr="00C01D38">
        <w:rPr>
          <w:color w:val="000000" w:themeColor="text1"/>
          <w:sz w:val="28"/>
          <w:szCs w:val="28"/>
        </w:rPr>
        <w:t xml:space="preserve">2.4.3. Расчет интегральной оценки инвестиционного проекта, реализуемого юридическим лицом, согласно приложению </w:t>
      </w:r>
      <w:r w:rsidRPr="00C01D38">
        <w:rPr>
          <w:color w:val="000000" w:themeColor="text1"/>
          <w:sz w:val="28"/>
          <w:szCs w:val="28"/>
        </w:rPr>
        <w:t>№</w:t>
      </w:r>
      <w:r w:rsidR="008167A4" w:rsidRPr="00C01D38">
        <w:rPr>
          <w:color w:val="000000" w:themeColor="text1"/>
          <w:sz w:val="28"/>
          <w:szCs w:val="28"/>
        </w:rPr>
        <w:t xml:space="preserve"> </w:t>
      </w:r>
      <w:r w:rsidR="00423EF0" w:rsidRPr="00C01D38">
        <w:rPr>
          <w:color w:val="000000" w:themeColor="text1"/>
          <w:sz w:val="28"/>
          <w:szCs w:val="28"/>
        </w:rPr>
        <w:t>8</w:t>
      </w:r>
      <w:r w:rsidR="008167A4" w:rsidRPr="00C01D38">
        <w:rPr>
          <w:color w:val="000000" w:themeColor="text1"/>
          <w:sz w:val="28"/>
          <w:szCs w:val="28"/>
        </w:rPr>
        <w:t>.</w:t>
      </w:r>
    </w:p>
    <w:p w:rsidR="008167A4" w:rsidRPr="00C01D38" w:rsidRDefault="000A1CA4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9577FD" w:rsidRPr="00C01D38">
        <w:rPr>
          <w:color w:val="000000" w:themeColor="text1"/>
          <w:sz w:val="28"/>
          <w:szCs w:val="28"/>
        </w:rPr>
        <w:t>2.5</w:t>
      </w:r>
      <w:r w:rsidR="008167A4" w:rsidRPr="00C01D38">
        <w:rPr>
          <w:color w:val="000000" w:themeColor="text1"/>
          <w:sz w:val="28"/>
          <w:szCs w:val="28"/>
        </w:rPr>
        <w:t xml:space="preserve">. В случае пересчета стоимости инвестиционного проекта на последующие годы заявителем применяются индексы-дефляторы инвестиций в основной капитал, предоставляемые в установленном порядке Министерством экономического развития </w:t>
      </w:r>
      <w:r w:rsidR="00C3181B" w:rsidRPr="00C01D38">
        <w:rPr>
          <w:color w:val="000000" w:themeColor="text1"/>
          <w:sz w:val="28"/>
          <w:szCs w:val="28"/>
        </w:rPr>
        <w:t xml:space="preserve">Кировской области. </w:t>
      </w:r>
    </w:p>
    <w:p w:rsidR="008167A4" w:rsidRPr="00C01D38" w:rsidRDefault="00C3181B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9577FD" w:rsidRPr="00C01D38">
        <w:rPr>
          <w:color w:val="000000" w:themeColor="text1"/>
          <w:sz w:val="28"/>
          <w:szCs w:val="28"/>
        </w:rPr>
        <w:t>2.6</w:t>
      </w:r>
      <w:r w:rsidR="008167A4" w:rsidRPr="00C01D38">
        <w:rPr>
          <w:color w:val="000000" w:themeColor="text1"/>
          <w:sz w:val="28"/>
          <w:szCs w:val="28"/>
        </w:rPr>
        <w:t>. Основаниями для отказа в принятии документов для проведения проверки являются:</w:t>
      </w:r>
    </w:p>
    <w:p w:rsidR="008167A4" w:rsidRPr="00C01D38" w:rsidRDefault="00C3181B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9577FD" w:rsidRPr="00C01D38">
        <w:rPr>
          <w:color w:val="000000" w:themeColor="text1"/>
          <w:sz w:val="28"/>
          <w:szCs w:val="28"/>
        </w:rPr>
        <w:t>2.6</w:t>
      </w:r>
      <w:r w:rsidR="008167A4" w:rsidRPr="00C01D38">
        <w:rPr>
          <w:color w:val="000000" w:themeColor="text1"/>
          <w:sz w:val="28"/>
          <w:szCs w:val="28"/>
        </w:rPr>
        <w:t>.1. Непредставление полного комплекта документов, предусмотренных настоящим Порядком.</w:t>
      </w:r>
    </w:p>
    <w:p w:rsidR="008167A4" w:rsidRPr="00C01D38" w:rsidRDefault="00C3181B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9577FD" w:rsidRPr="00C01D38">
        <w:rPr>
          <w:color w:val="000000" w:themeColor="text1"/>
          <w:sz w:val="28"/>
          <w:szCs w:val="28"/>
        </w:rPr>
        <w:t>2.6</w:t>
      </w:r>
      <w:r w:rsidR="008167A4" w:rsidRPr="00C01D38">
        <w:rPr>
          <w:color w:val="000000" w:themeColor="text1"/>
          <w:sz w:val="28"/>
          <w:szCs w:val="28"/>
        </w:rPr>
        <w:t>.2. Несоответствие представленных документов требованиям к их содержанию и заполнению.</w:t>
      </w:r>
    </w:p>
    <w:p w:rsidR="008167A4" w:rsidRPr="00C01D38" w:rsidRDefault="00C3181B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9577FD" w:rsidRPr="00C01D38">
        <w:rPr>
          <w:color w:val="000000" w:themeColor="text1"/>
          <w:sz w:val="28"/>
          <w:szCs w:val="28"/>
        </w:rPr>
        <w:t>2.7</w:t>
      </w:r>
      <w:r w:rsidR="008167A4" w:rsidRPr="00C01D38">
        <w:rPr>
          <w:color w:val="000000" w:themeColor="text1"/>
          <w:sz w:val="28"/>
          <w:szCs w:val="28"/>
        </w:rPr>
        <w:t xml:space="preserve">. В случае если недостатки в представленных документах можно устранить без отказа в их принятии, </w:t>
      </w:r>
      <w:r w:rsidR="00E5255F" w:rsidRPr="00C01D38">
        <w:rPr>
          <w:color w:val="000000" w:themeColor="text1"/>
          <w:sz w:val="28"/>
          <w:szCs w:val="28"/>
        </w:rPr>
        <w:t xml:space="preserve">отдел экономики </w:t>
      </w:r>
      <w:r w:rsidR="008167A4" w:rsidRPr="00C01D38">
        <w:rPr>
          <w:color w:val="000000" w:themeColor="text1"/>
          <w:sz w:val="28"/>
          <w:szCs w:val="28"/>
        </w:rPr>
        <w:t xml:space="preserve"> устанавливает заявителю срок, не превышающий 10 календарных дней, для устранения этих недостатков.</w:t>
      </w:r>
    </w:p>
    <w:p w:rsidR="008167A4" w:rsidRPr="00C01D38" w:rsidRDefault="00E5255F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9577FD" w:rsidRPr="00C01D38">
        <w:rPr>
          <w:color w:val="000000" w:themeColor="text1"/>
          <w:sz w:val="28"/>
          <w:szCs w:val="28"/>
        </w:rPr>
        <w:t>2.8</w:t>
      </w:r>
      <w:r w:rsidR="008167A4" w:rsidRPr="00C01D38">
        <w:rPr>
          <w:color w:val="000000" w:themeColor="text1"/>
          <w:sz w:val="28"/>
          <w:szCs w:val="28"/>
        </w:rPr>
        <w:t>. Проведение проверки начинается после представления заявителем документов, предусмотренных пунктами 2.1, 2.2, 2.3, 2.4 настоящего Порядка, и завершается направлением заявителю заключения об эффективности (неэффективности) инвестиционного проекта.</w:t>
      </w:r>
    </w:p>
    <w:p w:rsidR="008167A4" w:rsidRPr="00C01D38" w:rsidRDefault="00E5255F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9577FD" w:rsidRPr="00C01D38">
        <w:rPr>
          <w:color w:val="000000" w:themeColor="text1"/>
          <w:sz w:val="28"/>
          <w:szCs w:val="28"/>
        </w:rPr>
        <w:t>2.9</w:t>
      </w:r>
      <w:r w:rsidR="008167A4" w:rsidRPr="00C01D38">
        <w:rPr>
          <w:color w:val="000000" w:themeColor="text1"/>
          <w:sz w:val="28"/>
          <w:szCs w:val="28"/>
        </w:rPr>
        <w:t xml:space="preserve">. Срок проведения проверки, подготовки и выдачи заключения не должен превышать 30 календарных дней со дня представления заявителем </w:t>
      </w:r>
      <w:r w:rsidR="008167A4" w:rsidRPr="00C01D38">
        <w:rPr>
          <w:color w:val="000000" w:themeColor="text1"/>
          <w:sz w:val="28"/>
          <w:szCs w:val="28"/>
        </w:rPr>
        <w:lastRenderedPageBreak/>
        <w:t>документов, предусмотренных пунктами 2.1, 2.2, 2.3, 2.4 настоящего Порядка.</w:t>
      </w:r>
    </w:p>
    <w:p w:rsidR="0085388E" w:rsidRPr="00C01D38" w:rsidRDefault="0085388E" w:rsidP="0085388E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85388E" w:rsidRPr="00C01D38" w:rsidRDefault="0085388E" w:rsidP="0059256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>3. Выдача заключения об эффективности</w:t>
      </w:r>
      <w:r w:rsidR="00592569" w:rsidRPr="00C01D38">
        <w:rPr>
          <w:color w:val="000000" w:themeColor="text1"/>
          <w:sz w:val="28"/>
          <w:szCs w:val="28"/>
        </w:rPr>
        <w:t xml:space="preserve"> </w:t>
      </w:r>
      <w:r w:rsidRPr="00C01D38">
        <w:rPr>
          <w:color w:val="000000" w:themeColor="text1"/>
          <w:sz w:val="28"/>
          <w:szCs w:val="28"/>
        </w:rPr>
        <w:t>инвестиционного проекта</w:t>
      </w:r>
    </w:p>
    <w:p w:rsidR="0085388E" w:rsidRPr="00C01D38" w:rsidRDefault="0085388E" w:rsidP="0085388E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85388E" w:rsidRPr="00C01D38" w:rsidRDefault="005C02B9" w:rsidP="0085388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5388E" w:rsidRPr="00C01D38">
        <w:rPr>
          <w:color w:val="000000" w:themeColor="text1"/>
          <w:sz w:val="28"/>
          <w:szCs w:val="28"/>
        </w:rPr>
        <w:t xml:space="preserve">3.1. Результатом проверки является заключение </w:t>
      </w:r>
      <w:r w:rsidRPr="00C01D38">
        <w:rPr>
          <w:color w:val="000000" w:themeColor="text1"/>
          <w:sz w:val="28"/>
          <w:szCs w:val="28"/>
        </w:rPr>
        <w:t>отдела экономики</w:t>
      </w:r>
      <w:r w:rsidR="0085388E" w:rsidRPr="00C01D38">
        <w:rPr>
          <w:color w:val="000000" w:themeColor="text1"/>
          <w:sz w:val="28"/>
          <w:szCs w:val="28"/>
        </w:rPr>
        <w:t xml:space="preserve"> по установленной им форме.</w:t>
      </w:r>
    </w:p>
    <w:p w:rsidR="0085388E" w:rsidRPr="00C01D38" w:rsidRDefault="005C02B9" w:rsidP="0085388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5388E" w:rsidRPr="00C01D38">
        <w:rPr>
          <w:color w:val="000000" w:themeColor="text1"/>
          <w:sz w:val="28"/>
          <w:szCs w:val="28"/>
        </w:rPr>
        <w:t xml:space="preserve">3.2. В отношении инвестиционных проектов, не прошедших проверку и не получивших положительного заключения, </w:t>
      </w:r>
      <w:r w:rsidR="00063F14" w:rsidRPr="00C01D38">
        <w:rPr>
          <w:color w:val="000000" w:themeColor="text1"/>
          <w:sz w:val="28"/>
          <w:szCs w:val="28"/>
        </w:rPr>
        <w:t xml:space="preserve">администрацией Нолинского района </w:t>
      </w:r>
      <w:r w:rsidR="0085388E" w:rsidRPr="00C01D38">
        <w:rPr>
          <w:color w:val="000000" w:themeColor="text1"/>
          <w:sz w:val="28"/>
          <w:szCs w:val="28"/>
        </w:rPr>
        <w:t xml:space="preserve"> не может быть принято решени</w:t>
      </w:r>
      <w:r w:rsidR="00A10542" w:rsidRPr="00C01D38">
        <w:rPr>
          <w:color w:val="000000" w:themeColor="text1"/>
          <w:sz w:val="28"/>
          <w:szCs w:val="28"/>
        </w:rPr>
        <w:t>е</w:t>
      </w:r>
      <w:r w:rsidR="0085388E" w:rsidRPr="00C01D38">
        <w:rPr>
          <w:color w:val="000000" w:themeColor="text1"/>
          <w:sz w:val="28"/>
          <w:szCs w:val="28"/>
        </w:rPr>
        <w:t xml:space="preserve"> о предоставлении средств бюджета</w:t>
      </w:r>
      <w:r w:rsidR="0006049E" w:rsidRPr="00C01D38">
        <w:rPr>
          <w:color w:val="000000" w:themeColor="text1"/>
          <w:sz w:val="28"/>
          <w:szCs w:val="28"/>
        </w:rPr>
        <w:t xml:space="preserve">  Нолинского муниципального района</w:t>
      </w:r>
      <w:r w:rsidR="0085388E" w:rsidRPr="00C01D38">
        <w:rPr>
          <w:color w:val="000000" w:themeColor="text1"/>
          <w:sz w:val="28"/>
          <w:szCs w:val="28"/>
        </w:rPr>
        <w:t xml:space="preserve">, указанных в пункте 1.4 настоящего Порядка, и данные инвестиционные проекты не могут быть включены в </w:t>
      </w:r>
      <w:r w:rsidR="00D41F2A" w:rsidRPr="00C01D38">
        <w:rPr>
          <w:color w:val="000000" w:themeColor="text1"/>
          <w:sz w:val="28"/>
          <w:szCs w:val="28"/>
        </w:rPr>
        <w:t xml:space="preserve">муниципальные </w:t>
      </w:r>
      <w:r w:rsidR="0085388E" w:rsidRPr="00C01D38">
        <w:rPr>
          <w:color w:val="000000" w:themeColor="text1"/>
          <w:sz w:val="28"/>
          <w:szCs w:val="28"/>
        </w:rPr>
        <w:t xml:space="preserve"> программы </w:t>
      </w:r>
      <w:r w:rsidR="00D41F2A" w:rsidRPr="00C01D38">
        <w:rPr>
          <w:color w:val="000000" w:themeColor="text1"/>
          <w:sz w:val="28"/>
          <w:szCs w:val="28"/>
        </w:rPr>
        <w:t>Нолинского</w:t>
      </w:r>
      <w:r w:rsidR="00551DB3" w:rsidRPr="00C01D38">
        <w:rPr>
          <w:color w:val="000000" w:themeColor="text1"/>
          <w:sz w:val="28"/>
          <w:szCs w:val="28"/>
        </w:rPr>
        <w:t xml:space="preserve"> муниципального </w:t>
      </w:r>
      <w:r w:rsidR="00D41F2A" w:rsidRPr="00C01D38">
        <w:rPr>
          <w:color w:val="000000" w:themeColor="text1"/>
          <w:sz w:val="28"/>
          <w:szCs w:val="28"/>
        </w:rPr>
        <w:t xml:space="preserve"> района</w:t>
      </w:r>
      <w:r w:rsidR="0085388E" w:rsidRPr="00C01D38">
        <w:rPr>
          <w:color w:val="000000" w:themeColor="text1"/>
          <w:sz w:val="28"/>
          <w:szCs w:val="28"/>
        </w:rPr>
        <w:t xml:space="preserve"> (в планы реализации </w:t>
      </w:r>
      <w:r w:rsidR="00D41F2A" w:rsidRPr="00C01D38">
        <w:rPr>
          <w:color w:val="000000" w:themeColor="text1"/>
          <w:sz w:val="28"/>
          <w:szCs w:val="28"/>
        </w:rPr>
        <w:t>муниципальный программ Нолинского</w:t>
      </w:r>
      <w:r w:rsidR="00551DB3" w:rsidRPr="00C01D38">
        <w:rPr>
          <w:color w:val="000000" w:themeColor="text1"/>
          <w:sz w:val="28"/>
          <w:szCs w:val="28"/>
        </w:rPr>
        <w:t xml:space="preserve"> муниципального </w:t>
      </w:r>
      <w:r w:rsidR="00D41F2A" w:rsidRPr="00C01D38">
        <w:rPr>
          <w:color w:val="000000" w:themeColor="text1"/>
          <w:sz w:val="28"/>
          <w:szCs w:val="28"/>
        </w:rPr>
        <w:t xml:space="preserve"> района</w:t>
      </w:r>
      <w:r w:rsidR="0085388E" w:rsidRPr="00C01D38">
        <w:rPr>
          <w:color w:val="000000" w:themeColor="text1"/>
          <w:sz w:val="28"/>
          <w:szCs w:val="28"/>
        </w:rPr>
        <w:t>).</w:t>
      </w:r>
    </w:p>
    <w:p w:rsidR="0085388E" w:rsidRPr="00C01D38" w:rsidRDefault="008446A0" w:rsidP="0085388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5388E" w:rsidRPr="00C01D38">
        <w:rPr>
          <w:color w:val="000000" w:themeColor="text1"/>
          <w:sz w:val="28"/>
          <w:szCs w:val="28"/>
        </w:rPr>
        <w:t>3.3. Инвестиционный проект, получивший ранее положительное заключение, подлежит повторной проверке:</w:t>
      </w:r>
    </w:p>
    <w:p w:rsidR="0085388E" w:rsidRPr="00C01D38" w:rsidRDefault="008446A0" w:rsidP="0085388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5388E" w:rsidRPr="00C01D38">
        <w:rPr>
          <w:color w:val="000000" w:themeColor="text1"/>
          <w:sz w:val="28"/>
          <w:szCs w:val="28"/>
        </w:rPr>
        <w:t>3.3.1. При увеличении стоимости инвестиционного проекта (предполагаемой (предельной) стоимости) более чем на 10%, но не менее чем на 1 млн. рублей, в том числе в случае изменения проектной документации объекта капитального строительства.</w:t>
      </w:r>
    </w:p>
    <w:p w:rsidR="0085388E" w:rsidRPr="00C01D38" w:rsidRDefault="008446A0" w:rsidP="0085388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5388E" w:rsidRPr="00C01D38">
        <w:rPr>
          <w:color w:val="000000" w:themeColor="text1"/>
          <w:sz w:val="28"/>
          <w:szCs w:val="28"/>
        </w:rPr>
        <w:t>3.3.2. После получения положительного заключения государственной экспертизы проектной документации (в том числе в части проверки достоверности определения сметной стоимости объектов капитального строительства) и положительного заключения государственной экспертизы результатов инженерных изысканий в случаях, установленных законодательством Российской Федерации, а также после получения заключения технологического и ценового аудита обоснования инвестиций в случае, если проведение технологического и ценового аудита такого обоснования инвестиций в соответствии с законодательством Российской Федерации является обязательным.</w:t>
      </w:r>
    </w:p>
    <w:p w:rsidR="0085388E" w:rsidRPr="00C01D38" w:rsidRDefault="008446A0" w:rsidP="0085388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lastRenderedPageBreak/>
        <w:t xml:space="preserve">    </w:t>
      </w:r>
      <w:r w:rsidR="00F64E6A" w:rsidRPr="00C01D38">
        <w:rPr>
          <w:color w:val="000000" w:themeColor="text1"/>
          <w:sz w:val="28"/>
          <w:szCs w:val="28"/>
        </w:rPr>
        <w:t>3.4</w:t>
      </w:r>
      <w:r w:rsidR="0085388E" w:rsidRPr="00C01D38">
        <w:rPr>
          <w:color w:val="000000" w:themeColor="text1"/>
          <w:sz w:val="28"/>
          <w:szCs w:val="28"/>
        </w:rPr>
        <w:t>. Контроль за проведением повторной проверки инвестиционного проекта в случаях, указанных в пункте 3.3 настоящего Порядка, осуществляется заявителем.</w:t>
      </w:r>
    </w:p>
    <w:p w:rsidR="0085388E" w:rsidRPr="00C01D38" w:rsidRDefault="008446A0" w:rsidP="0085388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F64E6A" w:rsidRPr="00C01D38">
        <w:rPr>
          <w:color w:val="000000" w:themeColor="text1"/>
          <w:sz w:val="28"/>
          <w:szCs w:val="28"/>
        </w:rPr>
        <w:t>3.5</w:t>
      </w:r>
      <w:r w:rsidR="0085388E" w:rsidRPr="00C01D38">
        <w:rPr>
          <w:color w:val="000000" w:themeColor="text1"/>
          <w:sz w:val="28"/>
          <w:szCs w:val="28"/>
        </w:rPr>
        <w:t>. Отрицательное заключение должно содержать мотивированные выводы о неэффективности использования средств бюджета</w:t>
      </w:r>
      <w:r w:rsidR="007707FF" w:rsidRPr="00C01D38">
        <w:rPr>
          <w:color w:val="000000" w:themeColor="text1"/>
          <w:sz w:val="28"/>
          <w:szCs w:val="28"/>
        </w:rPr>
        <w:t xml:space="preserve"> Нолинского муниципального района</w:t>
      </w:r>
      <w:r w:rsidR="0085388E" w:rsidRPr="00C01D38">
        <w:rPr>
          <w:color w:val="000000" w:themeColor="text1"/>
          <w:sz w:val="28"/>
          <w:szCs w:val="28"/>
        </w:rPr>
        <w:t>, направляемых на капитальные вложения в целях реализации инвестиционного проекта, или о необходимости доработки документов, представленных в соответствии с пунктами 2.1, 2.2, 2.3, 2.4 настоящего Порядка, с указанием конкретных недостатков.</w:t>
      </w:r>
    </w:p>
    <w:p w:rsidR="0085388E" w:rsidRPr="00C01D38" w:rsidRDefault="007707FF" w:rsidP="0085388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5388E" w:rsidRPr="00C01D38">
        <w:rPr>
          <w:color w:val="000000" w:themeColor="text1"/>
          <w:sz w:val="28"/>
          <w:szCs w:val="28"/>
        </w:rPr>
        <w:t xml:space="preserve">Отрицательное заключение, полученное в соответствии с пунктом 3.3 настоящего Порядка, является основанием для подготовки </w:t>
      </w:r>
      <w:r w:rsidRPr="00C01D38">
        <w:rPr>
          <w:color w:val="000000" w:themeColor="text1"/>
          <w:sz w:val="28"/>
          <w:szCs w:val="28"/>
        </w:rPr>
        <w:t xml:space="preserve">отделом экономики </w:t>
      </w:r>
      <w:r w:rsidR="0085388E" w:rsidRPr="00C01D38">
        <w:rPr>
          <w:color w:val="000000" w:themeColor="text1"/>
          <w:sz w:val="28"/>
          <w:szCs w:val="28"/>
        </w:rPr>
        <w:t xml:space="preserve"> заявителю предложений об отмене (признании утратившим силу) ранее принятого решения о дальнейшем предоставлении средств из </w:t>
      </w:r>
      <w:r w:rsidRPr="00C01D38">
        <w:rPr>
          <w:color w:val="000000" w:themeColor="text1"/>
          <w:sz w:val="28"/>
          <w:szCs w:val="28"/>
        </w:rPr>
        <w:t xml:space="preserve">бюджета Нолинского муниципального района  </w:t>
      </w:r>
      <w:r w:rsidR="0085388E" w:rsidRPr="00C01D38">
        <w:rPr>
          <w:color w:val="000000" w:themeColor="text1"/>
          <w:sz w:val="28"/>
          <w:szCs w:val="28"/>
        </w:rPr>
        <w:t>на реализацию инвестиционного проекта с представлением копии должностному лицу, курирующему работу заявителя.</w:t>
      </w:r>
    </w:p>
    <w:p w:rsidR="0085388E" w:rsidRPr="00C01D38" w:rsidRDefault="00C77451" w:rsidP="0085388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85388E" w:rsidRPr="00C01D38">
        <w:rPr>
          <w:color w:val="000000" w:themeColor="text1"/>
          <w:sz w:val="28"/>
          <w:szCs w:val="28"/>
        </w:rPr>
        <w:t>3.</w:t>
      </w:r>
      <w:r w:rsidR="00F64E6A" w:rsidRPr="00C01D38">
        <w:rPr>
          <w:color w:val="000000" w:themeColor="text1"/>
          <w:sz w:val="28"/>
          <w:szCs w:val="28"/>
        </w:rPr>
        <w:t>6</w:t>
      </w:r>
      <w:r w:rsidR="0085388E" w:rsidRPr="00C01D38">
        <w:rPr>
          <w:color w:val="000000" w:themeColor="text1"/>
          <w:sz w:val="28"/>
          <w:szCs w:val="28"/>
        </w:rPr>
        <w:t>.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85388E" w:rsidRPr="00C01D38" w:rsidRDefault="00C77451" w:rsidP="0085388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F64E6A" w:rsidRPr="00C01D38">
        <w:rPr>
          <w:color w:val="000000" w:themeColor="text1"/>
          <w:sz w:val="28"/>
          <w:szCs w:val="28"/>
        </w:rPr>
        <w:t>3.7</w:t>
      </w:r>
      <w:r w:rsidR="0085388E" w:rsidRPr="00C01D38">
        <w:rPr>
          <w:color w:val="000000" w:themeColor="text1"/>
          <w:sz w:val="28"/>
          <w:szCs w:val="28"/>
        </w:rPr>
        <w:t xml:space="preserve">. Заключение подписывается </w:t>
      </w:r>
      <w:r w:rsidRPr="00C01D38">
        <w:rPr>
          <w:color w:val="000000" w:themeColor="text1"/>
          <w:sz w:val="28"/>
          <w:szCs w:val="28"/>
        </w:rPr>
        <w:t xml:space="preserve">заведующим отделом экономики </w:t>
      </w:r>
      <w:r w:rsidR="0085388E" w:rsidRPr="00C01D38">
        <w:rPr>
          <w:color w:val="000000" w:themeColor="text1"/>
          <w:sz w:val="28"/>
          <w:szCs w:val="28"/>
        </w:rPr>
        <w:t xml:space="preserve"> или </w:t>
      </w:r>
      <w:r w:rsidRPr="00C01D38">
        <w:rPr>
          <w:color w:val="000000" w:themeColor="text1"/>
          <w:sz w:val="28"/>
          <w:szCs w:val="28"/>
        </w:rPr>
        <w:t>лицом исполняющим его обязанности.</w:t>
      </w:r>
    </w:p>
    <w:p w:rsidR="005C5730" w:rsidRPr="00C01D38" w:rsidRDefault="005C5730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50E07" w:rsidRPr="00C01D38" w:rsidRDefault="00E50E07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50E07" w:rsidRPr="00C01D38" w:rsidRDefault="00E50E07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50E07" w:rsidRPr="00C01D38" w:rsidRDefault="00E50E07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50E07" w:rsidRPr="00C01D38" w:rsidRDefault="00E50E07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50E07" w:rsidRPr="00C01D38" w:rsidRDefault="00E50E07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50E07" w:rsidRPr="00C01D38" w:rsidRDefault="00E50E07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21FE7" w:rsidRPr="00C01D38" w:rsidRDefault="00121FE7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50E07" w:rsidRPr="00C01D38" w:rsidRDefault="00E50E07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lastRenderedPageBreak/>
        <w:t xml:space="preserve">Приложение </w:t>
      </w:r>
      <w:r w:rsidR="00893DD5" w:rsidRPr="00C01D38">
        <w:rPr>
          <w:color w:val="000000" w:themeColor="text1"/>
          <w:sz w:val="28"/>
          <w:szCs w:val="28"/>
          <w:lang w:eastAsia="en-US"/>
        </w:rPr>
        <w:t>№</w:t>
      </w:r>
      <w:r w:rsidRPr="00C01D38">
        <w:rPr>
          <w:color w:val="000000" w:themeColor="text1"/>
          <w:sz w:val="28"/>
          <w:szCs w:val="28"/>
          <w:lang w:eastAsia="en-US"/>
        </w:rPr>
        <w:t xml:space="preserve"> 1</w:t>
      </w:r>
    </w:p>
    <w:p w:rsidR="00E50E07" w:rsidRPr="00C01D38" w:rsidRDefault="00E50E07" w:rsidP="00E50E0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>к Порядку</w:t>
      </w: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2"/>
        <w:gridCol w:w="2099"/>
        <w:gridCol w:w="3269"/>
      </w:tblGrid>
      <w:tr w:rsidR="00E50E07" w:rsidRPr="00C01D38">
        <w:tc>
          <w:tcPr>
            <w:tcW w:w="9070" w:type="dxa"/>
            <w:gridSpan w:val="3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ЗАЯВЛЕНИЕ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на проведение проверки инвестиционного проекта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50E07" w:rsidRPr="00C01D38" w:rsidRDefault="00E50E07" w:rsidP="006764E5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Прошу провести проверку инвестиционного пр</w:t>
            </w:r>
            <w:r w:rsidR="006764E5" w:rsidRPr="00C01D38">
              <w:rPr>
                <w:color w:val="000000" w:themeColor="text1"/>
                <w:sz w:val="28"/>
                <w:szCs w:val="28"/>
                <w:lang w:eastAsia="en-US"/>
              </w:rPr>
              <w:t>оекта ___________________________________________________________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(наименование инвестиционного проекта)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50E07" w:rsidRPr="00C01D38" w:rsidRDefault="00E50E07" w:rsidP="00893D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на предмет его соответствия установленным качественным и количественным критериям эффективности использования средств бюджета</w:t>
            </w:r>
            <w:r w:rsidR="00893DD5" w:rsidRPr="00C01D38">
              <w:rPr>
                <w:color w:val="000000" w:themeColor="text1"/>
                <w:sz w:val="28"/>
                <w:szCs w:val="28"/>
                <w:lang w:eastAsia="en-US"/>
              </w:rPr>
              <w:t xml:space="preserve"> Нолинского муниципального района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, направляемых на капитальные вложения.</w:t>
            </w:r>
          </w:p>
        </w:tc>
      </w:tr>
      <w:tr w:rsidR="00E50E07" w:rsidRPr="00C01D38">
        <w:tc>
          <w:tcPr>
            <w:tcW w:w="9070" w:type="dxa"/>
            <w:gridSpan w:val="3"/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50E07" w:rsidRPr="00C01D38">
        <w:tc>
          <w:tcPr>
            <w:tcW w:w="9070" w:type="dxa"/>
            <w:gridSpan w:val="3"/>
          </w:tcPr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Перечень прилагаемых документов:</w:t>
            </w:r>
          </w:p>
          <w:p w:rsidR="00E50E07" w:rsidRPr="00C01D38" w:rsidRDefault="006764E5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1. ___</w:t>
            </w:r>
            <w:r w:rsidR="00E50E07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______________________________________ на ___ л. в 1 экз.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2. _________</w:t>
            </w:r>
            <w:r w:rsidR="006764E5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 на ___ л. в 1 экз.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...</w:t>
            </w:r>
          </w:p>
        </w:tc>
      </w:tr>
      <w:tr w:rsidR="00E50E07" w:rsidRPr="00C01D38">
        <w:tc>
          <w:tcPr>
            <w:tcW w:w="9070" w:type="dxa"/>
            <w:gridSpan w:val="3"/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50E07" w:rsidRPr="00C01D38">
        <w:tc>
          <w:tcPr>
            <w:tcW w:w="3702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Руководитель заявителя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(лицо, исполняющее обязанности руководителя):</w:t>
            </w:r>
          </w:p>
        </w:tc>
        <w:tc>
          <w:tcPr>
            <w:tcW w:w="2099" w:type="dxa"/>
            <w:vAlign w:val="center"/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9" w:type="dxa"/>
            <w:vAlign w:val="center"/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3702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____________________________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2099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9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_________________________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(инициалы, фамилия)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"____" ___________ _____ г.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(дата)</w:t>
            </w: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414A" w:rsidRPr="00C01D38" w:rsidRDefault="00E5414A" w:rsidP="00E50E07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4"/>
          <w:szCs w:val="24"/>
          <w:lang w:eastAsia="en-US"/>
        </w:rPr>
      </w:pPr>
    </w:p>
    <w:p w:rsidR="00E5414A" w:rsidRPr="00C01D38" w:rsidRDefault="00E5414A" w:rsidP="00E50E07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4"/>
          <w:szCs w:val="24"/>
          <w:lang w:eastAsia="en-US"/>
        </w:rPr>
      </w:pPr>
    </w:p>
    <w:p w:rsidR="00E5414A" w:rsidRPr="00C01D38" w:rsidRDefault="00E5414A" w:rsidP="00E50E07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4"/>
          <w:szCs w:val="24"/>
          <w:lang w:eastAsia="en-US"/>
        </w:rPr>
      </w:pPr>
    </w:p>
    <w:p w:rsidR="00E5414A" w:rsidRPr="00C01D38" w:rsidRDefault="00E5414A" w:rsidP="00E50E07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4"/>
          <w:szCs w:val="24"/>
          <w:lang w:eastAsia="en-US"/>
        </w:rPr>
      </w:pPr>
    </w:p>
    <w:p w:rsidR="00E5414A" w:rsidRPr="00C01D38" w:rsidRDefault="00E5414A" w:rsidP="00E50E07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4"/>
          <w:szCs w:val="24"/>
          <w:lang w:eastAsia="en-US"/>
        </w:rPr>
      </w:pPr>
    </w:p>
    <w:p w:rsidR="00E5414A" w:rsidRPr="00C01D38" w:rsidRDefault="00E5414A" w:rsidP="00E50E07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4"/>
          <w:szCs w:val="24"/>
          <w:lang w:eastAsia="en-US"/>
        </w:rPr>
      </w:pPr>
    </w:p>
    <w:p w:rsidR="00E5414A" w:rsidRPr="00C01D38" w:rsidRDefault="00E5414A" w:rsidP="00E50E07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4"/>
          <w:szCs w:val="24"/>
          <w:lang w:eastAsia="en-US"/>
        </w:rPr>
      </w:pPr>
    </w:p>
    <w:p w:rsidR="00E5414A" w:rsidRPr="00C01D38" w:rsidRDefault="00E5414A" w:rsidP="00E50E07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4"/>
          <w:szCs w:val="24"/>
          <w:lang w:eastAsia="en-US"/>
        </w:rPr>
      </w:pPr>
    </w:p>
    <w:p w:rsidR="00E5414A" w:rsidRPr="00C01D38" w:rsidRDefault="00E5414A" w:rsidP="00E50E07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4"/>
          <w:szCs w:val="24"/>
          <w:lang w:eastAsia="en-US"/>
        </w:rPr>
      </w:pPr>
    </w:p>
    <w:p w:rsidR="00E5414A" w:rsidRPr="00C01D38" w:rsidRDefault="00E5414A" w:rsidP="00E50E07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4"/>
          <w:szCs w:val="24"/>
          <w:lang w:eastAsia="en-US"/>
        </w:rPr>
      </w:pPr>
    </w:p>
    <w:p w:rsidR="00E5414A" w:rsidRPr="00C01D38" w:rsidRDefault="00E5414A" w:rsidP="003B750C">
      <w:pPr>
        <w:autoSpaceDE w:val="0"/>
        <w:autoSpaceDN w:val="0"/>
        <w:adjustRightInd w:val="0"/>
        <w:outlineLvl w:val="0"/>
        <w:rPr>
          <w:color w:val="000000" w:themeColor="text1"/>
          <w:sz w:val="24"/>
          <w:szCs w:val="24"/>
          <w:lang w:eastAsia="en-US"/>
        </w:rPr>
      </w:pPr>
    </w:p>
    <w:p w:rsidR="003B750C" w:rsidRPr="00C01D38" w:rsidRDefault="003B750C" w:rsidP="003B750C">
      <w:pPr>
        <w:autoSpaceDE w:val="0"/>
        <w:autoSpaceDN w:val="0"/>
        <w:adjustRightInd w:val="0"/>
        <w:outlineLvl w:val="0"/>
        <w:rPr>
          <w:color w:val="000000" w:themeColor="text1"/>
          <w:sz w:val="24"/>
          <w:szCs w:val="24"/>
          <w:lang w:eastAsia="en-US"/>
        </w:rPr>
      </w:pPr>
    </w:p>
    <w:p w:rsidR="00E5414A" w:rsidRPr="00C01D38" w:rsidRDefault="00E5414A" w:rsidP="00E50E07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893DD5" w:rsidP="00E50E07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lastRenderedPageBreak/>
        <w:t>П</w:t>
      </w:r>
      <w:hyperlink r:id="rId5" w:history="1">
        <w:r w:rsidR="00E50E07" w:rsidRPr="00C01D38">
          <w:rPr>
            <w:color w:val="000000" w:themeColor="text1"/>
            <w:sz w:val="28"/>
            <w:szCs w:val="28"/>
            <w:lang w:eastAsia="en-US"/>
          </w:rPr>
          <w:t xml:space="preserve">риложение </w:t>
        </w:r>
        <w:r w:rsidRPr="00C01D38">
          <w:rPr>
            <w:color w:val="000000" w:themeColor="text1"/>
            <w:sz w:val="28"/>
            <w:szCs w:val="28"/>
            <w:lang w:eastAsia="en-US"/>
          </w:rPr>
          <w:t>№</w:t>
        </w:r>
        <w:r w:rsidR="00E50E07" w:rsidRPr="00C01D38">
          <w:rPr>
            <w:color w:val="000000" w:themeColor="text1"/>
            <w:sz w:val="28"/>
            <w:szCs w:val="28"/>
            <w:lang w:eastAsia="en-US"/>
          </w:rPr>
          <w:t xml:space="preserve"> </w:t>
        </w:r>
        <w:r w:rsidR="001B30E6" w:rsidRPr="00C01D38">
          <w:rPr>
            <w:color w:val="000000" w:themeColor="text1"/>
            <w:sz w:val="28"/>
            <w:szCs w:val="28"/>
            <w:lang w:eastAsia="en-US"/>
          </w:rPr>
          <w:t xml:space="preserve"> 2 </w:t>
        </w:r>
      </w:hyperlink>
    </w:p>
    <w:p w:rsidR="00E50E07" w:rsidRPr="00C01D38" w:rsidRDefault="00E50E07" w:rsidP="00E50E0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>к Порядку</w:t>
      </w: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C01D38">
        <w:rPr>
          <w:b/>
          <w:bCs/>
          <w:color w:val="000000" w:themeColor="text1"/>
          <w:sz w:val="28"/>
          <w:szCs w:val="28"/>
          <w:lang w:eastAsia="en-US"/>
        </w:rPr>
        <w:t>РЕКОМЕНДУЕМЫЕ ПОКАЗАТЕЛИ,</w:t>
      </w:r>
    </w:p>
    <w:p w:rsidR="00E50E07" w:rsidRPr="00C01D38" w:rsidRDefault="00E50E07" w:rsidP="00E50E0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C01D38">
        <w:rPr>
          <w:b/>
          <w:bCs/>
          <w:color w:val="000000" w:themeColor="text1"/>
          <w:sz w:val="28"/>
          <w:szCs w:val="28"/>
          <w:lang w:eastAsia="en-US"/>
        </w:rPr>
        <w:t>ХАРАКТЕРИЗУЮЩИЕ ПРЯМЫЕ И КОНЕЧНЫЕ СОЦИАЛЬНО-ЭКОНОМИЧЕСКИЕ</w:t>
      </w:r>
    </w:p>
    <w:p w:rsidR="00E50E07" w:rsidRPr="00C01D38" w:rsidRDefault="00E50E07" w:rsidP="00E50E0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C01D38">
        <w:rPr>
          <w:b/>
          <w:bCs/>
          <w:color w:val="000000" w:themeColor="text1"/>
          <w:sz w:val="28"/>
          <w:szCs w:val="28"/>
          <w:lang w:eastAsia="en-US"/>
        </w:rPr>
        <w:t>РЕЗУЛЬТАТЫ РЕАЛИЗАЦИИ ИНВЕСТИЦИОННЫХ ПРОЕКТОВ</w:t>
      </w: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475"/>
        <w:gridCol w:w="3742"/>
      </w:tblGrid>
      <w:tr w:rsidR="00E50E07" w:rsidRPr="00C01D38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Объекты капитального строительства, недвижимого имущества</w:t>
            </w:r>
          </w:p>
        </w:tc>
        <w:tc>
          <w:tcPr>
            <w:tcW w:w="6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Количественные показатели </w:t>
            </w:r>
            <w:hyperlink w:anchor="Par184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E50E07" w:rsidRPr="00C01D38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характеризующие прямые (непосредственные) результаты проекта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характеризующие конечные результаты проекта</w:t>
            </w: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Объекты здравоохранения, образования, культуры, физической культуры и спорта, социальной защиты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Учреждения здравоохранения (медицинские центры, больницы, поликлиники, родильные дома, диспансеры и др.)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мощность объекта: количество койко-мест;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количество посещений в смену;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общая площадь здания, кв. м;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строительный объем, куб. 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рост обеспеченности  муниципального образования (в зависимости от масштаба проекта) медицинскими услугами, врачами и средним медперсоналом в процентах к уровню обеспеченности до реализации проекта;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снижение заболеваемости, смертности по профилю медицинского учреждения (в случае создания (реконструкции) специализированных медицинских центров, клиник);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количество создаваемых (сохраняемых) рабочих мест, единиц</w:t>
            </w: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Дошкольные и общеобразовательные учреждения, центры детского творчества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мощность объекта: количество мест;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общая площадь здания, кв. м;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строительный объем, куб. 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рост обеспеченности  муниципального образования (в расчете на 100 детей) местами в дошкольных образовательных, общеобразовательных учебных учреждениях, центрах детского творчества в процентах к уровню обеспеченности до реализации проекта;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обеспечение комфортных условий труда работников и обучения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учащихся, кв. м общей (полезной) площади зданий на одного учащегося;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количество создаваемых (сохраняемых) рабочих мест, единиц</w:t>
            </w: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Учреждения культуры (театры, музеи, библиотеки и т.п.)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мощность объекта: количество мест, количество посетителей в день;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число единиц библиотечного фонда (для библиотек);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общая площадь здания, кв. м;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строительный объем, куб. 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рост обеспеченности  муниципального образования (в расчете на 1000 жителей) местами в учреждениях культуры в процентах к уровню обеспеченности до реализации проекта;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количество создаваемых (сохраняемых) рабочих мест, единиц</w:t>
            </w: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Учреждения социальной защиты населения (дома инвалидов и престарелых, детей-инвалидов, детские дома)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мощность объекта: количество мест;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общая площадь здания, кв. м;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строительный объем, куб. 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рост обеспеченности  муниципального образования местами в учреждениях социальной защиты в процентах к уровню обеспеченности до реализации проекта;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количество создаваемых (сохраняемых) рабочих мест, единиц</w:t>
            </w: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Объекты физической культуры и спорта (стадионы, спортивные центры, ледовые арены, плавательные бассейны и другие спортивные сооружения)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мощность объекта: пропускная способность спортивных сооружений, человек, количество мест;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общая площадь здания, кв. м;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строительный объем, куб. 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рост доли населения, систематически занимающегося физической культурой и спортом, к значению до реализации проекта;</w:t>
            </w:r>
          </w:p>
          <w:p w:rsidR="00E50E07" w:rsidRPr="00C01D38" w:rsidRDefault="00E50E07" w:rsidP="00574E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рост обеспеченности  муниципального образования объектами физической культуры и спорта, рост количества мест в процентах к уровню обеспеченности до реализации проекта</w:t>
            </w: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Административные здания и жилые помещения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Административные здания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общая площадь объекта, кв. м;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полезная и служебная площадь объекта, кв. м;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строительный объем, куб. 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обеспечение комфортных условий труда работников, кв. м общей (полезной, служебной) площади здания на одного работника</w:t>
            </w: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Жилые помещения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общая площадь объекта, кв. м;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полезная жилая площадь объекта, кв. м;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количество квартир, единиц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 w:rsidP="00AB5E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сокращение количества очередников на улучшение жилищных условий в  муниципальном образовании или входящих в него поселениях в процентах к количеству очередников до реализации проекта</w:t>
            </w: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Объекты коммунальной инфраструктуры и охраны окружающей среды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Очистные сооружения (для защиты водных ресурсов и воздушного бассейна от бытовых и техногенных загрязнений)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мощность объекта: объем переработки очищаемого ресурса, куб. м (тонн) в сутки (год)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количество создаваемых (сохраняемых) рабочих мест, единиц;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сокращение концентрации вредных веществ в сбросах (выбросах) в процентах к их концентрации до реализации проекта;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соответствие концентрации вредных веществ предельно допустимой концентрации</w:t>
            </w: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Сооружения инженерной защиты населения, территорий и объектов экономики от негативного воздействия вод, противооползневые сооружения, гидроузлы прудов, водохранилищ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протяженность построенного или реконструированного сооружения инженерной защиты, противооползневого сооружения, км;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прирост полезной емкости (для проектов по строительству, реконструкции гидроузлов прудов, водохранилищ), тыс. куб. 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увеличение численности защищенного населения в результате реализации проекта, человек;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размер предотвращенного вероятного ущерба в результате реализации проекта, млн. рублей;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увеличение численности населения, надежность обеспечения водными ресурсами которого будет повышена в результате реализации проекта (по строительству, реконструкции гидроузлов прудов, водохранилищ), человек</w:t>
            </w: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Мелиорация и реконструкция земель сельскохозяйственного назначения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общая площадь мелиорируемых и реконструируемых земель, гектаров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количество создаваемых (сохраняемых) рабочих мест, единиц;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предотвращение выбытия из сельскохозяйственного оборота сельхозугодий, гектаров;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прирост сельскохозяйственной продукции в результате проведенных мероприятий, тонн</w:t>
            </w: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Объекты коммунальной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инфраструктуры (объекты водоснабжения, водоотведения, тепло-, газо- и электроснабжения)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мощность объекта в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соответствующих натуральных единицах измерения;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размерные и иные характеристики объекта (газопровода-отвода - км, давление; электрических сетей - км, напряжение и т.п.)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количество создаваемых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(сохраняемых) рабочих мест, единиц;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увеличение количества населенных пунктов, имеющих водопровод и канализацию, единиц;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увеличение уровня газификации региона, муниципального образования или входящих в него поселений в процентах к уровню газификации до начала реализации проекта</w:t>
            </w: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Полигон для размещения твердых бытовых отходов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мощность объекта: объем захороненных твердых бытовых отходов, куб. м/год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увеличение количества объектов захоронения твердых бытовых отходов, отвечающих природоохранным требованиям, единиц;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закрытие существующих свалок твердых бытовых отходов, единиц</w:t>
            </w: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Объекты инфраструктуры инновационной системы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Инфраструктура научно-технической и инновационной деятельности (научные центры по разработке нанотехнологий; нанопроизводства; автоматизированного проектирования; производственно-экспериментальные базы и другие)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общая площадь объекта, кв. м;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иные размерные характеристики объекта в соответствующих единицах измерения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количество создаваемых (сохраняемых) рабочих мест, единиц;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количество новых технологий, уровень новизны образцов новой техники</w:t>
            </w: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Инфраструктура коммерциализации инноваций (особые экономические зоны, технопарки, инновационно-технологические центры, бизнес-инкубаторы и т.п.)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общая площадь объекта, кв. м;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иные размерные характеристики объекта в соответствующих единицах измерения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количество создаваемых (сохраняемых) рабочих мест, единиц;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повышение доли инновационно-активных организаций, осуществляющих технологические инновации, в общем числе организаций в процентах;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повышение доли инновационной продукции в общем объеме выпускаемой продукции в процентах</w:t>
            </w: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Производственные объекты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Производственные объекты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мощность объекта в соответствующих натуральных единицах измерения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количество создаваемых (сохраняемых) рабочих мест, единиц;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конечные результаты с учетом типа проекта (например, повышение доли конкурентоспособности продукции, услуг в общем объеме производства в процентах)</w:t>
            </w: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Объекты транспортной инфраструктуры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Пути сообщения общего пользования (автомобильные дороги с твердым покрытием; магистральные трубопроводы)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эксплуатационная длина путей сообщения общего пользования, км;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иные размерные характеристики объекта в соответствующих единицах измерения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количество создаваемых (сохраняемых) рабочих мест, единиц;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объем (увеличение объема): грузооборота транспорта общего пользования, т.км в год; пассажирооборота железнодорожного, автобусного и другого транспорта, пасс.км в год;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сокращение времени пребывания грузов, пассажиров в пути в процентах;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увеличение доли населенных пунктов, связанных дорогами с твердым покрытием с сетью путей сообщения общего пользования</w:t>
            </w: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Мосты, тоннели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общая площадь объекта, кв. м;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эксплуатационная длина объекта, км;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иные размерные характеристики объекта в соответствующих единицах измерения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объем (увеличение объема) грузооборота транспорта общего пользования, т.км в год;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объем (увеличение объема) пассажирооборота железнодорожного, автобусного и другого транспорта, пасс.км в год;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сокращение времени пребывания грузов, пассажиров в пути в процентах</w:t>
            </w: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Аэропорты (аэровокзалы, взлетно-посадочные полосы, рулежные дорожки, места стоянки самолетов, объекты навигации и управления воздушным движением и т.п.)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мощность объекта (объем перевозимых грузов, тонн; количество перевозимых пассажиров, человек);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общая площадь объекта, кв. м;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иные размерные характеристики объекта в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соответствующих единицах измерения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количество создаваемых (сохраняемых) рабочих мест, единиц;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объем (увеличение объема) грузооборота воздушного транспорта, т.км в год;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объем (увеличение объема) пассажирооборота воздушного транспорта, пасс.км в год;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сокращение времени пребывания грузов, пассажиров в пути в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процентах</w:t>
            </w:r>
          </w:p>
        </w:tc>
      </w:tr>
      <w:tr w:rsidR="00E50E07" w:rsidRPr="00C01D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Речные порты, причалы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мощность объекта (объем перевозимых грузов, тонн; количество перевозимых пассажиров, человек);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общая площадь объекта, кв. м;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иные размерные характеристики объекта в соответствующих единицах измерения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количество создаваемых (сохраняемых) рабочих мест, единиц;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объем (увеличение объема) грузооборота водного транспорта, т.км в год;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объем (увеличение объема) пассажирооборота водного транспорта, пасс.км в год;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сокращение времени пребывания грузов, пассажиров в пути в процентах</w:t>
            </w: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C01D38">
        <w:rPr>
          <w:color w:val="000000" w:themeColor="text1"/>
          <w:sz w:val="24"/>
          <w:szCs w:val="24"/>
          <w:lang w:eastAsia="en-US"/>
        </w:rPr>
        <w:t>--------------------------------</w:t>
      </w:r>
    </w:p>
    <w:p w:rsidR="00E50E07" w:rsidRPr="00C01D38" w:rsidRDefault="00E50E07" w:rsidP="00E50E07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bookmarkStart w:id="1" w:name="Par184"/>
      <w:bookmarkEnd w:id="1"/>
      <w:r w:rsidRPr="00C01D38">
        <w:rPr>
          <w:color w:val="000000" w:themeColor="text1"/>
          <w:sz w:val="24"/>
          <w:szCs w:val="24"/>
          <w:lang w:eastAsia="en-US"/>
        </w:rPr>
        <w:t xml:space="preserve">&lt;*&gt; Количественные показатели, характеризующие прямые результаты реализации инвестиционного проекта, - непосредственные результаты проекта, выражаемые в размерных характеристиках объекта, с указанием единиц измерения в соответствии с Общероссийским </w:t>
      </w:r>
      <w:hyperlink r:id="rId6" w:history="1">
        <w:r w:rsidRPr="00C01D38">
          <w:rPr>
            <w:color w:val="000000" w:themeColor="text1"/>
            <w:sz w:val="24"/>
            <w:szCs w:val="24"/>
            <w:lang w:eastAsia="en-US"/>
          </w:rPr>
          <w:t>классификатором</w:t>
        </w:r>
      </w:hyperlink>
      <w:r w:rsidRPr="00C01D38">
        <w:rPr>
          <w:color w:val="000000" w:themeColor="text1"/>
          <w:sz w:val="24"/>
          <w:szCs w:val="24"/>
          <w:lang w:eastAsia="en-US"/>
        </w:rPr>
        <w:t xml:space="preserve"> единиц измерения.</w:t>
      </w:r>
    </w:p>
    <w:p w:rsidR="00E50E07" w:rsidRPr="00C01D38" w:rsidRDefault="00E50E07" w:rsidP="00E50E07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C01D38">
        <w:rPr>
          <w:color w:val="000000" w:themeColor="text1"/>
          <w:sz w:val="24"/>
          <w:szCs w:val="24"/>
          <w:lang w:eastAsia="en-US"/>
        </w:rPr>
        <w:t>Количественные показатели, характеризующие конечные социально-экономические результаты реализации инвестиционного проекта, - эффект для потребителей, получаемый от товаров, работ или услуг, произведенных после реализации инвестиционного проекта.</w:t>
      </w:r>
    </w:p>
    <w:p w:rsidR="00E50E07" w:rsidRPr="00C01D38" w:rsidRDefault="00E50E07" w:rsidP="00E50E07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C01D38">
        <w:rPr>
          <w:color w:val="000000" w:themeColor="text1"/>
          <w:sz w:val="24"/>
          <w:szCs w:val="24"/>
          <w:lang w:eastAsia="en-US"/>
        </w:rPr>
        <w:t>Заявитель вправе определить иные показатели с учетом специфики инвестиционного проекта.</w:t>
      </w: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F31973" w:rsidP="00F31973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                       </w:t>
      </w:r>
      <w:r w:rsidR="00E50E07" w:rsidRPr="00C01D38">
        <w:rPr>
          <w:color w:val="000000" w:themeColor="text1"/>
          <w:sz w:val="28"/>
          <w:szCs w:val="28"/>
          <w:lang w:eastAsia="en-US"/>
        </w:rPr>
        <w:t xml:space="preserve">Приложение </w:t>
      </w:r>
      <w:r w:rsidR="00725DAD" w:rsidRPr="00C01D38">
        <w:rPr>
          <w:color w:val="000000" w:themeColor="text1"/>
          <w:sz w:val="28"/>
          <w:szCs w:val="28"/>
          <w:lang w:eastAsia="en-US"/>
        </w:rPr>
        <w:t>№</w:t>
      </w:r>
      <w:r w:rsidR="00E50E07" w:rsidRPr="00C01D38">
        <w:rPr>
          <w:color w:val="000000" w:themeColor="text1"/>
          <w:sz w:val="28"/>
          <w:szCs w:val="28"/>
          <w:lang w:eastAsia="en-US"/>
        </w:rPr>
        <w:t xml:space="preserve"> </w:t>
      </w:r>
      <w:r w:rsidR="00630C93" w:rsidRPr="00C01D38">
        <w:rPr>
          <w:color w:val="000000" w:themeColor="text1"/>
          <w:sz w:val="28"/>
          <w:szCs w:val="28"/>
          <w:lang w:eastAsia="en-US"/>
        </w:rPr>
        <w:t>3</w:t>
      </w:r>
    </w:p>
    <w:p w:rsidR="00E50E07" w:rsidRPr="00C01D38" w:rsidRDefault="00E50E07" w:rsidP="00E50E0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>к Порядку</w:t>
      </w:r>
    </w:p>
    <w:p w:rsidR="00E50E07" w:rsidRPr="00C01D38" w:rsidRDefault="00E50E07" w:rsidP="00E50E07">
      <w:pPr>
        <w:autoSpaceDE w:val="0"/>
        <w:autoSpaceDN w:val="0"/>
        <w:adjustRightInd w:val="0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E50E07" w:rsidRPr="00C01D38">
        <w:tc>
          <w:tcPr>
            <w:tcW w:w="9070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ПАСПОРТ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инвестиционного проекта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 xml:space="preserve">1. Наименование инвестиционного проекта </w:t>
            </w:r>
            <w:r w:rsidR="00E47F9D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2. Цель инвестиционного проекта ________</w:t>
            </w:r>
            <w:r w:rsidR="00E47F9D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_______________________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3. Срок реализации инвестиционного проект</w:t>
            </w:r>
            <w:r w:rsidR="00E47F9D" w:rsidRPr="00C01D38">
              <w:rPr>
                <w:color w:val="000000" w:themeColor="text1"/>
                <w:sz w:val="28"/>
                <w:szCs w:val="28"/>
                <w:lang w:eastAsia="en-US"/>
              </w:rPr>
              <w:t>а ____________________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4. Форма реализации инвестиционного проекта (строительство, реконструкция, в том числе с элементами реставрации, техническое перевооружение объекта капитального строительства, приобретение объекта недвижимого имущества и (или) иные инвестиции в основной капитал) ________________________________________</w:t>
            </w:r>
            <w:r w:rsidR="00E47F9D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5. Форма собственности объекта __________________________</w:t>
            </w:r>
            <w:r w:rsidR="00E47F9D" w:rsidRPr="00C01D38">
              <w:rPr>
                <w:color w:val="000000" w:themeColor="text1"/>
                <w:sz w:val="28"/>
                <w:szCs w:val="28"/>
                <w:lang w:eastAsia="en-US"/>
              </w:rPr>
              <w:t>_____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6. Предполагаемый главный распорядитель средств бюджета</w:t>
            </w:r>
            <w:r w:rsidR="00E47F9D" w:rsidRPr="00C01D38">
              <w:rPr>
                <w:color w:val="000000" w:themeColor="text1"/>
                <w:sz w:val="28"/>
                <w:szCs w:val="28"/>
                <w:lang w:eastAsia="en-US"/>
              </w:rPr>
              <w:t xml:space="preserve"> Нолинского муниципального района 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 xml:space="preserve"> и </w:t>
            </w:r>
            <w:r w:rsidR="00E47F9D" w:rsidRPr="00C01D38">
              <w:rPr>
                <w:color w:val="000000" w:themeColor="text1"/>
                <w:sz w:val="28"/>
                <w:szCs w:val="28"/>
                <w:lang w:eastAsia="en-US"/>
              </w:rPr>
              <w:t xml:space="preserve"> муниципальный 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 xml:space="preserve"> заказчик (в случае заключения </w:t>
            </w:r>
            <w:r w:rsidR="00E47F9D" w:rsidRPr="00C01D38">
              <w:rPr>
                <w:color w:val="000000" w:themeColor="text1"/>
                <w:sz w:val="28"/>
                <w:szCs w:val="28"/>
                <w:lang w:eastAsia="en-US"/>
              </w:rPr>
              <w:t>муниципального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 xml:space="preserve"> контракта) _________________________________________</w:t>
            </w:r>
            <w:r w:rsidR="00E47F9D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7. Сведения о предполагаемом застройщике или заказчике (нужное подчеркнуть):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полное и сокращенное наименование юридического лица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_________________________________________</w:t>
            </w:r>
            <w:r w:rsidR="00373F16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 xml:space="preserve">организационно-правовая форма юридического лица </w:t>
            </w:r>
            <w:hyperlink w:anchor="Par425" w:history="1">
              <w:r w:rsidRPr="00C01D38">
                <w:rPr>
                  <w:color w:val="000000" w:themeColor="text1"/>
                  <w:sz w:val="28"/>
                  <w:szCs w:val="28"/>
                  <w:lang w:eastAsia="en-US"/>
                </w:rPr>
                <w:t>&lt;1&gt;</w:t>
              </w:r>
            </w:hyperlink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_________________________________________</w:t>
            </w:r>
            <w:r w:rsidR="00373F16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юридический адрес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_________________________________________</w:t>
            </w:r>
            <w:r w:rsidR="00373F16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должность, Ф.И.О. руководителя юридического лица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_________________________________________</w:t>
            </w:r>
            <w:r w:rsidR="00373F16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8. Наличие проектной документации по инвестиционному проекту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_________________________________________</w:t>
            </w:r>
            <w:r w:rsidR="00B64A41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(ссылка на документ об утверждении проектной документации, копия документа прилагается в составе представляемых документов)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Наличие отчета об оценке объекта (при приобретении объекта недвижимого имущества)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_________________________________________</w:t>
            </w:r>
            <w:r w:rsidR="00B64A41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(ссылка на документ, копия документа прилагается в составе представляемых документов)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9. Наличие положительного заключения государственной экспертизы проектной документации, положительного заключения государственной экспертизы результатов инженерных изысканий, положительного заключения о проверке достоверности определения сметной стоимости объекта капитального строительства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 xml:space="preserve">(ссылка на документ с указанием реквизитов заключений, копия заключения прилагается в составе представляемых документов, или номер подпункта и пункта </w:t>
            </w:r>
            <w:hyperlink r:id="rId7" w:history="1">
              <w:r w:rsidRPr="00C01D38">
                <w:rPr>
                  <w:color w:val="000000" w:themeColor="text1"/>
                  <w:sz w:val="28"/>
                  <w:szCs w:val="28"/>
                  <w:lang w:eastAsia="en-US"/>
                </w:rPr>
                <w:t>статьи 49</w:t>
              </w:r>
            </w:hyperlink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 xml:space="preserve"> Градостроительного кодекса Российской Федерации, в соответствии с которым государственная экспертиза проектной документации не проводится)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bookmarkStart w:id="2" w:name="Par224"/>
            <w:bookmarkEnd w:id="2"/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 xml:space="preserve">10. Сметная стоимость объекта капитального строительства по заключению государственной экспертизы в ценах года, указанного в заключении, или предполагаемая (предельная) стоимость объекта капитального строительства (стоимость приобретения объекта недвижимого имущества) в ценах года представления паспорта инвестиционного проекта (далее - стоимость инвестиционного проекта) (нужное подчеркнуть) с указанием года ее определения - __________ г. - ___________ млн. рублей (включая НДС (без НДС) - нужное подчеркнуть), а также стоимость инвестиционного проекта, рассчитанная 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 ценах соответствующих лет, - __________ г. - ___________ млн. рублей, включающая в том числе затраты на подготовку проектной документации объекта капитального строительства </w:t>
            </w:r>
            <w:hyperlink w:anchor="Par426" w:history="1">
              <w:r w:rsidRPr="00C01D38">
                <w:rPr>
                  <w:color w:val="000000" w:themeColor="text1"/>
                  <w:sz w:val="28"/>
                  <w:szCs w:val="28"/>
                  <w:lang w:eastAsia="en-US"/>
                </w:rPr>
                <w:t>&lt;2&gt;</w:t>
              </w:r>
            </w:hyperlink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 xml:space="preserve"> (указываются в ценах года представления паспорта инвестиционного проекта, а также в ценах соответствующих лет) - ____________ млн. рублей, расходы на проведение технологического и ценового аудита </w:t>
            </w:r>
            <w:hyperlink w:anchor="Par426" w:history="1">
              <w:r w:rsidRPr="00C01D38">
                <w:rPr>
                  <w:color w:val="000000" w:themeColor="text1"/>
                  <w:sz w:val="28"/>
                  <w:szCs w:val="28"/>
                  <w:lang w:eastAsia="en-US"/>
                </w:rPr>
                <w:t>&lt;2&gt;</w:t>
              </w:r>
            </w:hyperlink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 xml:space="preserve">, аудита проектной документации </w:t>
            </w:r>
            <w:hyperlink w:anchor="Par426" w:history="1">
              <w:r w:rsidRPr="00C01D38">
                <w:rPr>
                  <w:color w:val="000000" w:themeColor="text1"/>
                  <w:sz w:val="28"/>
                  <w:szCs w:val="28"/>
                  <w:lang w:eastAsia="en-US"/>
                </w:rPr>
                <w:t>&lt;2&gt;</w:t>
              </w:r>
            </w:hyperlink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 xml:space="preserve"> (указываются в ценах года представления паспорта инвестиционного проекта, а также в ценах соответствующих лет) -___________ млн. рублей.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11. Технологическая структура капитальных вложений:</w:t>
            </w: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E50E07" w:rsidRPr="00C01D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Структура капитальных вложений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Стоимость инвестиционного проекта, включая НДС, в текущих ценах </w:t>
            </w:r>
            <w:hyperlink w:anchor="Par427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&lt;3&gt;</w:t>
              </w:r>
            </w:hyperlink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/в ценах соответствующих лет (млн. рублей)</w:t>
            </w:r>
          </w:p>
        </w:tc>
      </w:tr>
      <w:tr w:rsidR="00E50E07" w:rsidRPr="00C01D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E50E07" w:rsidRPr="00C01D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Стоимость инвестиционного проекта - всего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строительно-монтажные работы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из них дорогостоящие материалы, художественные изделия для отделки интерьеров и фасада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приобретение машин и оборудования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из них дорогостоящие и (или) импортные машины и оборудование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приобретение объекта недвижимого имущества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прочие затраты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E50E07" w:rsidRPr="00C01D38">
        <w:tc>
          <w:tcPr>
            <w:tcW w:w="9070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12. Источники и объемы финансирования инвестиционного проекта, млн. рублей:</w:t>
            </w: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531"/>
        <w:gridCol w:w="1397"/>
        <w:gridCol w:w="1397"/>
        <w:gridCol w:w="1399"/>
        <w:gridCol w:w="1417"/>
      </w:tblGrid>
      <w:tr w:rsidR="00E50E07" w:rsidRPr="00C01D38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Годы реализации инвестиционного проекта (приобретения объекта недвижимого имущества)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Стоимость инвестиционного проекта (в текущих ценах </w:t>
            </w:r>
            <w:hyperlink w:anchor="Par427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&lt;3&gt;</w:t>
              </w:r>
            </w:hyperlink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/в ценах соответствую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щих лет)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Источники финансирования инвестиционного проекта</w:t>
            </w:r>
          </w:p>
        </w:tc>
      </w:tr>
      <w:tr w:rsidR="00E50E07" w:rsidRPr="00C01D38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средства федерального бюджета (в текущих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ценах</w:t>
            </w:r>
            <w:hyperlink w:anchor="Par427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&lt;3&gt;</w:t>
              </w:r>
            </w:hyperlink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/в ценах соответствующих лет)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средства областного бюджета (в текущих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ценах </w:t>
            </w:r>
            <w:hyperlink w:anchor="Par427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&lt;3&gt;</w:t>
              </w:r>
            </w:hyperlink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/в ценах соответствующих лет)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средства местных бюджетов (в текущих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ценах </w:t>
            </w:r>
            <w:hyperlink w:anchor="Par427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&lt;3&gt;</w:t>
              </w:r>
            </w:hyperlink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/в ценах соответствующих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внебюджетные источники финансиров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ания (в текущих ценах </w:t>
            </w:r>
            <w:hyperlink w:anchor="Par427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&lt;3&gt;</w:t>
              </w:r>
            </w:hyperlink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/в ценах соответствующих лет)</w:t>
            </w: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 с 20__ года по 20__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Этап I (пусковой комплекс) - 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Этап II (пусковой комплекс) - 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Этап __ (пусковой комплекс) - 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20__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7"/>
        <w:gridCol w:w="2234"/>
        <w:gridCol w:w="435"/>
        <w:gridCol w:w="2714"/>
      </w:tblGrid>
      <w:tr w:rsidR="00A06942" w:rsidRPr="00C01D38">
        <w:tc>
          <w:tcPr>
            <w:tcW w:w="9070" w:type="dxa"/>
            <w:gridSpan w:val="4"/>
          </w:tcPr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 xml:space="preserve">13. Количественные показатели (показатель) результатов реализации инвестиционного проекта с указанием единиц измерения показателей (показателя) </w:t>
            </w:r>
            <w:hyperlink w:anchor="Par428" w:history="1">
              <w:r w:rsidRPr="00C01D38">
                <w:rPr>
                  <w:color w:val="000000" w:themeColor="text1"/>
                  <w:sz w:val="28"/>
                  <w:szCs w:val="28"/>
                  <w:lang w:eastAsia="en-US"/>
                </w:rPr>
                <w:t>&lt;4&gt;</w:t>
              </w:r>
            </w:hyperlink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</w:t>
            </w:r>
            <w:r w:rsidR="0081160A" w:rsidRPr="00C01D38">
              <w:rPr>
                <w:color w:val="000000" w:themeColor="text1"/>
                <w:sz w:val="28"/>
                <w:szCs w:val="28"/>
                <w:lang w:eastAsia="en-US"/>
              </w:rPr>
              <w:t>_________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 xml:space="preserve">14. Отношение стоимости инвестиционного проекта в текущих ценах </w:t>
            </w:r>
            <w:hyperlink w:anchor="Par427" w:history="1">
              <w:r w:rsidRPr="00C01D38">
                <w:rPr>
                  <w:color w:val="000000" w:themeColor="text1"/>
                  <w:sz w:val="28"/>
                  <w:szCs w:val="28"/>
                  <w:lang w:eastAsia="en-US"/>
                </w:rPr>
                <w:t>&lt;3&gt;</w:t>
              </w:r>
            </w:hyperlink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 xml:space="preserve"> к количественным показателям (показателю) результатов реализации инвестиционного проекта, млн. рублей на единицу результата ________________________________________</w:t>
            </w:r>
            <w:r w:rsidR="0081160A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E50E07" w:rsidRPr="00C01D38">
        <w:tc>
          <w:tcPr>
            <w:tcW w:w="3687" w:type="dxa"/>
            <w:vMerge w:val="restart"/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Руководитель заявителя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(лицо, исполняющее обязанности руководителя):</w:t>
            </w:r>
          </w:p>
        </w:tc>
        <w:tc>
          <w:tcPr>
            <w:tcW w:w="5383" w:type="dxa"/>
            <w:gridSpan w:val="3"/>
            <w:vAlign w:val="bottom"/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50E07" w:rsidRPr="00C01D38">
        <w:tc>
          <w:tcPr>
            <w:tcW w:w="3687" w:type="dxa"/>
            <w:vMerge/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3" w:type="dxa"/>
            <w:gridSpan w:val="3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__________</w:t>
            </w:r>
            <w:r w:rsidR="007F0930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(инициалы, фамилия)</w:t>
            </w:r>
          </w:p>
        </w:tc>
      </w:tr>
      <w:tr w:rsidR="00E50E07" w:rsidRPr="00C01D38">
        <w:tc>
          <w:tcPr>
            <w:tcW w:w="3687" w:type="dxa"/>
            <w:vMerge w:val="restart"/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gridSpan w:val="2"/>
          </w:tcPr>
          <w:p w:rsidR="00E50E07" w:rsidRPr="00C01D38" w:rsidRDefault="007F09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2714" w:type="dxa"/>
          </w:tcPr>
          <w:p w:rsidR="00E50E07" w:rsidRPr="00C01D38" w:rsidRDefault="007F09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(подпись)</w:t>
            </w:r>
          </w:p>
        </w:tc>
      </w:tr>
      <w:tr w:rsidR="00A06942" w:rsidRPr="00C01D38">
        <w:tc>
          <w:tcPr>
            <w:tcW w:w="3687" w:type="dxa"/>
            <w:vMerge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49" w:type="dxa"/>
            <w:gridSpan w:val="2"/>
          </w:tcPr>
          <w:p w:rsidR="00E50E07" w:rsidRPr="00C01D38" w:rsidRDefault="007F09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"___" ________</w:t>
            </w:r>
            <w:r w:rsidR="00E50E07" w:rsidRPr="00C01D38">
              <w:rPr>
                <w:color w:val="000000" w:themeColor="text1"/>
                <w:sz w:val="28"/>
                <w:szCs w:val="28"/>
                <w:lang w:eastAsia="en-US"/>
              </w:rPr>
              <w:t>20___ г.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М.П.</w:t>
            </w:r>
          </w:p>
        </w:tc>
      </w:tr>
      <w:tr w:rsidR="00E50E07" w:rsidRPr="00C01D38">
        <w:tc>
          <w:tcPr>
            <w:tcW w:w="9070" w:type="dxa"/>
            <w:gridSpan w:val="4"/>
          </w:tcPr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--------------------------------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3" w:name="Par425"/>
            <w:bookmarkEnd w:id="3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&lt;1&gt; Заполняется в соответствии с Общероссийским </w:t>
            </w:r>
            <w:hyperlink r:id="rId8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классификатором</w:t>
              </w:r>
            </w:hyperlink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организационно-правовых форм.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4" w:name="Par426"/>
            <w:bookmarkEnd w:id="4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&lt;2&gt; Заполняется по инвестиционным проектам, предусматривающим финансирование подготовки проектной документации за счет средств бюджета</w:t>
            </w:r>
            <w:r w:rsidR="00EE5184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Нолинского муниципального 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5" w:name="Par427"/>
            <w:bookmarkEnd w:id="5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&lt;3&gt; В ценах года расчета стоимости инвестиционного проекта, указанной в </w:t>
            </w:r>
            <w:hyperlink w:anchor="Par224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пункте 10</w:t>
              </w:r>
            </w:hyperlink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настоящего паспорта инвестиционного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инвестиционного проекта).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6" w:name="Par428"/>
            <w:bookmarkEnd w:id="6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&lt;4&gt; Указываются показатели, характеризующие прямые (непосредственные) результаты реализации инвестиционного проекта (мощность объекта, прирост мощности в случае реконструкции, общая площадь объекта и т.п.).</w:t>
            </w: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 xml:space="preserve">Приложение </w:t>
      </w:r>
      <w:r w:rsidR="00D977E7" w:rsidRPr="00C01D38">
        <w:rPr>
          <w:color w:val="000000" w:themeColor="text1"/>
          <w:sz w:val="28"/>
          <w:szCs w:val="28"/>
          <w:lang w:eastAsia="en-US"/>
        </w:rPr>
        <w:t>№</w:t>
      </w:r>
      <w:r w:rsidRPr="00C01D38">
        <w:rPr>
          <w:color w:val="000000" w:themeColor="text1"/>
          <w:sz w:val="28"/>
          <w:szCs w:val="28"/>
          <w:lang w:eastAsia="en-US"/>
        </w:rPr>
        <w:t xml:space="preserve"> </w:t>
      </w:r>
      <w:r w:rsidR="00630C93" w:rsidRPr="00C01D38">
        <w:rPr>
          <w:color w:val="000000" w:themeColor="text1"/>
          <w:sz w:val="28"/>
          <w:szCs w:val="28"/>
          <w:lang w:eastAsia="en-US"/>
        </w:rPr>
        <w:t xml:space="preserve">4 </w:t>
      </w:r>
    </w:p>
    <w:p w:rsidR="00E50E07" w:rsidRPr="00C01D38" w:rsidRDefault="00E50E07" w:rsidP="00E50E0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>к Порядку</w:t>
      </w:r>
    </w:p>
    <w:p w:rsidR="00E50E07" w:rsidRPr="00C01D38" w:rsidRDefault="00E50E07" w:rsidP="00E50E07">
      <w:pPr>
        <w:autoSpaceDE w:val="0"/>
        <w:autoSpaceDN w:val="0"/>
        <w:adjustRightInd w:val="0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06942" w:rsidRPr="00C01D38">
        <w:tc>
          <w:tcPr>
            <w:tcW w:w="9070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СВЕДЕНИЯ И КОЛИЧЕСТВЕННЫЕ ПОКАЗАТЕЛИ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результатов реализации инвестиционного проекта-аналога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Наименование инвестиционного проекта-ан</w:t>
            </w:r>
            <w:r w:rsidR="00D506A0" w:rsidRPr="00C01D38">
              <w:rPr>
                <w:color w:val="000000" w:themeColor="text1"/>
                <w:sz w:val="28"/>
                <w:szCs w:val="28"/>
                <w:lang w:eastAsia="en-US"/>
              </w:rPr>
              <w:t>алога _________________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_.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Срок реализации ______________________</w:t>
            </w:r>
            <w:r w:rsidR="00D506A0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_.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Месторасположение объекта ____________</w:t>
            </w:r>
            <w:r w:rsidR="00D506A0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_.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Форма реализации инвестиционного проекта-аналога (строительство, реконструкция, техническое перевооружение объекта капитального строительства, создаваемого в рамках инвестиционного проекта) ______________________________</w:t>
            </w:r>
            <w:r w:rsidR="00D506A0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_____________________________</w:t>
            </w: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06942" w:rsidRPr="00C01D38">
        <w:tc>
          <w:tcPr>
            <w:tcW w:w="9070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Сметная стоимость и количественные показатели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результатов реализации инвестиционного проекта-аналога</w:t>
            </w: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4592"/>
        <w:gridCol w:w="1530"/>
        <w:gridCol w:w="2324"/>
      </w:tblGrid>
      <w:tr w:rsidR="00E50E07" w:rsidRPr="00C01D3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Значение показателя по инвестиционному проекту</w:t>
            </w:r>
          </w:p>
        </w:tc>
      </w:tr>
      <w:tr w:rsidR="00E50E07" w:rsidRPr="00C01D3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Сметная стоимость объекта-аналога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По заключению государственной экспертизы с указанием года ее получения </w:t>
            </w:r>
            <w:hyperlink w:anchor="Par483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млн. рублей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В ценах года расчета сметной стоимости планируемого объекта капитального строительства, реализуемого в рамках инвестиционного проекта, представляемого для проведения оценки эффективности, с указанием года ее определения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млн. рублей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Показатели, характеризующие прямые результаты реализации инвестиционного проекта-аналога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Отношение стоимости объекта-аналога в ценах года расчета сметной стоимости планируемого объекта капитального строительства, реализуемого в рамках инвестиционного проекта, представляемого для проведения оценки эффективности, к показателям, характеризующим прямые результаты реализации инвестиционного проекта-аналога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млн. рублей на единицу результата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7"/>
        <w:gridCol w:w="2669"/>
        <w:gridCol w:w="2714"/>
      </w:tblGrid>
      <w:tr w:rsidR="00E50E07" w:rsidRPr="00C01D38">
        <w:tc>
          <w:tcPr>
            <w:tcW w:w="9070" w:type="dxa"/>
            <w:gridSpan w:val="3"/>
          </w:tcPr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--------------------------------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7" w:name="Par483"/>
            <w:bookmarkEnd w:id="7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&lt;*&gt; Прилагается копия положительного заключения о проверке достоверности определения сметной стоимости объекта капитального строительства на проект-аналог.</w:t>
            </w:r>
          </w:p>
        </w:tc>
      </w:tr>
      <w:tr w:rsidR="00E50E07" w:rsidRPr="00C01D38">
        <w:tc>
          <w:tcPr>
            <w:tcW w:w="3687" w:type="dxa"/>
            <w:vMerge w:val="restart"/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Руководитель заявителя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(лицо, исполняющее обязанности руководителя):</w:t>
            </w:r>
          </w:p>
        </w:tc>
        <w:tc>
          <w:tcPr>
            <w:tcW w:w="5383" w:type="dxa"/>
            <w:gridSpan w:val="2"/>
            <w:vAlign w:val="bottom"/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3687" w:type="dxa"/>
            <w:vMerge/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3" w:type="dxa"/>
            <w:gridSpan w:val="2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___________________________________________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E50E07" w:rsidRPr="00C01D38">
        <w:tc>
          <w:tcPr>
            <w:tcW w:w="3687" w:type="dxa"/>
            <w:vMerge w:val="restart"/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2714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(подпись)</w:t>
            </w:r>
          </w:p>
        </w:tc>
      </w:tr>
      <w:tr w:rsidR="00E50E07" w:rsidRPr="00C01D38">
        <w:tc>
          <w:tcPr>
            <w:tcW w:w="3687" w:type="dxa"/>
            <w:vMerge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3" w:type="dxa"/>
            <w:gridSpan w:val="2"/>
          </w:tcPr>
          <w:p w:rsidR="00E50E07" w:rsidRPr="00C01D38" w:rsidRDefault="00E50E0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"___" ____________ 20___ г.</w:t>
            </w: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792540" w:rsidRPr="00C01D38" w:rsidRDefault="00792540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 xml:space="preserve">Приложение </w:t>
      </w:r>
      <w:r w:rsidR="00792540" w:rsidRPr="00C01D38">
        <w:rPr>
          <w:color w:val="000000" w:themeColor="text1"/>
          <w:sz w:val="28"/>
          <w:szCs w:val="28"/>
          <w:lang w:eastAsia="en-US"/>
        </w:rPr>
        <w:t>№</w:t>
      </w:r>
      <w:r w:rsidRPr="00C01D38">
        <w:rPr>
          <w:color w:val="000000" w:themeColor="text1"/>
          <w:sz w:val="28"/>
          <w:szCs w:val="28"/>
          <w:lang w:eastAsia="en-US"/>
        </w:rPr>
        <w:t xml:space="preserve"> </w:t>
      </w:r>
      <w:r w:rsidR="00630C93" w:rsidRPr="00C01D38">
        <w:rPr>
          <w:color w:val="000000" w:themeColor="text1"/>
          <w:sz w:val="28"/>
          <w:szCs w:val="28"/>
          <w:lang w:eastAsia="en-US"/>
        </w:rPr>
        <w:t>5</w:t>
      </w:r>
    </w:p>
    <w:p w:rsidR="00E50E07" w:rsidRPr="00C01D38" w:rsidRDefault="00E50E07" w:rsidP="00E50E0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>к Порядку</w:t>
      </w:r>
    </w:p>
    <w:p w:rsidR="00E50E07" w:rsidRPr="00C01D38" w:rsidRDefault="00E50E07" w:rsidP="00E50E07">
      <w:pPr>
        <w:autoSpaceDE w:val="0"/>
        <w:autoSpaceDN w:val="0"/>
        <w:adjustRightInd w:val="0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E50E07" w:rsidRPr="00C01D38">
        <w:tc>
          <w:tcPr>
            <w:tcW w:w="9070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РАСЧЕТ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интегральной оценки инвестиционного проекта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общественной инфраструктуры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_________________________________________</w:t>
            </w:r>
            <w:r w:rsidR="00A03B28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(наименование инвестиционного проекта)</w:t>
            </w: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252"/>
        <w:gridCol w:w="1587"/>
        <w:gridCol w:w="1020"/>
        <w:gridCol w:w="1644"/>
      </w:tblGrid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Весовой коэффициент критерия (p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i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Балл оценки 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i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  <w:hyperlink w:anchor="Par599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Значение интегральной оценки, %</w:t>
            </w: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Качественные критерии 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1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 w:rsidP="0047585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Необходимость строительства, реконструкции, технического перевооружения объекта капитального строительства, создаваемого в рамках инвестиционного проекта, в связи с осуществлением соответствующими </w:t>
            </w:r>
            <w:r w:rsidR="0047585E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органами местного самоуправления  иными органами, являющимися главными распорядителями средств бюджета Нолинского муниципального района, полномочий,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отнесенных к предмету их ведения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Соответствие цели инвестиционного проекта приоритетам социально</w:t>
            </w:r>
            <w:r w:rsidR="00EC5397" w:rsidRPr="00C01D38">
              <w:rPr>
                <w:color w:val="000000" w:themeColor="text1"/>
                <w:sz w:val="24"/>
                <w:szCs w:val="24"/>
                <w:lang w:eastAsia="en-US"/>
              </w:rPr>
              <w:t>-экономического развития района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Обеспечение инвестиционного проекта инженерной и транспортной инфраструктурой в объемах, достаточных для его реализации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утвержденной в установленном порядке проектной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Оценка эффективности на основе качественных критериев </w:t>
            </w:r>
            <w:hyperlink w:anchor="Par600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Количественные критерии 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2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значений количественных показателей результатов реализации инвестиционного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потребителей продукции (услуг), создаваемой(ых)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 w:rsidP="006E2A9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Степень охвата населения </w:t>
            </w:r>
            <w:r w:rsidR="006E2A95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района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услугами (продукцией), создаваемыми(ой) в результате реализации инвестиционного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 w:rsidP="006E2A9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Возможность софинансирования строительства, реконструкции, технического перевооружения объекта из других источников финансирования (средств федерального бюджета, </w:t>
            </w:r>
            <w:r w:rsidR="007D0138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средств областного бюджета,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средств  бюджетов</w:t>
            </w:r>
            <w:r w:rsidR="006E2A95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поселений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, внебюджетных источников)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Оценка эффективности на основе количественных критериев </w:t>
            </w:r>
            <w:hyperlink w:anchor="Par601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Оценка эффективности на основе качественных и количественных критериев </w:t>
            </w:r>
            <w:hyperlink w:anchor="Par602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8"/>
        <w:gridCol w:w="1927"/>
        <w:gridCol w:w="3004"/>
      </w:tblGrid>
      <w:tr w:rsidR="00E50E07" w:rsidRPr="00C01D38">
        <w:tc>
          <w:tcPr>
            <w:tcW w:w="9069" w:type="dxa"/>
            <w:gridSpan w:val="3"/>
          </w:tcPr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--------------------------------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8" w:name="Par599"/>
            <w:bookmarkEnd w:id="8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&lt;1&gt; Баллы оценки указываются в соответствии с </w:t>
            </w:r>
            <w:hyperlink r:id="rId9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требованиями</w:t>
              </w:r>
            </w:hyperlink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к определению бал</w:t>
            </w:r>
            <w:r w:rsidR="006E2A95" w:rsidRPr="00C01D38">
              <w:rPr>
                <w:color w:val="000000" w:themeColor="text1"/>
                <w:sz w:val="24"/>
                <w:szCs w:val="24"/>
                <w:lang w:eastAsia="en-US"/>
              </w:rPr>
              <w:t>лов, приведенными в приложении №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1 к Методике.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9" w:name="Par600"/>
            <w:bookmarkEnd w:id="9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&lt;2&gt; Оценка эффективности на основе качественных критериев рассчитывается по формуле </w:t>
            </w:r>
            <w:r w:rsidR="002E40C9">
              <w:rPr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>
                  <wp:extent cx="1504950" cy="361950"/>
                  <wp:effectExtent l="0" t="0" r="0" b="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10" w:name="Par601"/>
            <w:bookmarkEnd w:id="10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&lt;3&gt; Оценка эффективности на основе количественных критериев рассчитывается по формуле </w:t>
            </w:r>
            <w:r w:rsidR="002E40C9">
              <w:rPr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>
                  <wp:extent cx="1590675" cy="361950"/>
                  <wp:effectExtent l="0" t="0" r="9525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11" w:name="Par602"/>
            <w:bookmarkEnd w:id="11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&lt;4&gt; Оценка эффективности на основе качественных и количественных критериев является интегральной оценкой, рассчитываемой по формуле О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инт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= Э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1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x 0,35 + Э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2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x 0,65.</w:t>
            </w:r>
          </w:p>
        </w:tc>
      </w:tr>
      <w:tr w:rsidR="00E50E07" w:rsidRPr="00C01D38">
        <w:tc>
          <w:tcPr>
            <w:tcW w:w="9069" w:type="dxa"/>
            <w:gridSpan w:val="3"/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Заявитель:</w:t>
            </w:r>
          </w:p>
        </w:tc>
      </w:tr>
      <w:tr w:rsidR="00E50E07" w:rsidRPr="00C01D38">
        <w:tc>
          <w:tcPr>
            <w:tcW w:w="4138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________________________________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1927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004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_____________________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E50E07" w:rsidRPr="00C01D38">
        <w:tc>
          <w:tcPr>
            <w:tcW w:w="6065" w:type="dxa"/>
            <w:gridSpan w:val="2"/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"___" __________ _____ г.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(дата)</w:t>
            </w: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 xml:space="preserve">Приложение </w:t>
      </w:r>
      <w:r w:rsidR="00ED3AAA" w:rsidRPr="00C01D38">
        <w:rPr>
          <w:color w:val="000000" w:themeColor="text1"/>
          <w:sz w:val="28"/>
          <w:szCs w:val="28"/>
          <w:lang w:eastAsia="en-US"/>
        </w:rPr>
        <w:t>№</w:t>
      </w:r>
      <w:r w:rsidRPr="00C01D38">
        <w:rPr>
          <w:color w:val="000000" w:themeColor="text1"/>
          <w:sz w:val="28"/>
          <w:szCs w:val="28"/>
          <w:lang w:eastAsia="en-US"/>
        </w:rPr>
        <w:t xml:space="preserve"> </w:t>
      </w:r>
      <w:r w:rsidR="00630C93" w:rsidRPr="00C01D38">
        <w:rPr>
          <w:color w:val="000000" w:themeColor="text1"/>
          <w:sz w:val="28"/>
          <w:szCs w:val="28"/>
          <w:lang w:eastAsia="en-US"/>
        </w:rPr>
        <w:t xml:space="preserve">6 </w:t>
      </w:r>
    </w:p>
    <w:p w:rsidR="00E50E07" w:rsidRPr="00C01D38" w:rsidRDefault="00E50E07" w:rsidP="00AD356F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>к Поряд</w:t>
      </w:r>
      <w:r w:rsidR="00AD356F">
        <w:rPr>
          <w:color w:val="000000" w:themeColor="text1"/>
          <w:sz w:val="28"/>
          <w:szCs w:val="28"/>
          <w:lang w:eastAsia="en-US"/>
        </w:rPr>
        <w:t>ку</w:t>
      </w: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E50E07" w:rsidRPr="00C01D38">
        <w:tc>
          <w:tcPr>
            <w:tcW w:w="9070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РАСЧЕТ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интегральной оценки инвестиционного проекта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транспортной инфраструктуры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_________________________________________</w:t>
            </w:r>
            <w:r w:rsidR="00ED3AAA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(наименование инвестиционного проекта)</w:t>
            </w: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252"/>
        <w:gridCol w:w="1587"/>
        <w:gridCol w:w="1020"/>
        <w:gridCol w:w="1644"/>
      </w:tblGrid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Весовой коэффициент критерия (p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i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Балл оценки 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i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  <w:hyperlink w:anchor="Par707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Значение интегральной оценки, %</w:t>
            </w: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Качественные критерии 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1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Наличие четко сформулированной цели инвестиционного проекта с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определением количественных показателей (показателя) результатов его реализации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Необходимость строительства, реконструкции объекта транспортной инфраструктуры исходя из его технического состояния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Соответствие цели инвестиционного проекта приоритетам социально</w:t>
            </w:r>
            <w:r w:rsidR="00EC5397" w:rsidRPr="00C01D38">
              <w:rPr>
                <w:color w:val="000000" w:themeColor="text1"/>
                <w:sz w:val="24"/>
                <w:szCs w:val="24"/>
                <w:lang w:eastAsia="en-US"/>
              </w:rPr>
              <w:t>-экономического развития района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утвержденной в установленном порядке проектной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Оценка эффективности на основе качественных критериев </w:t>
            </w:r>
            <w:hyperlink w:anchor="Par708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Количественные критерии 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2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значений количественных показателей результатов реализации инвестиционного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Интенсивность транспортного потока в сутки на участке автомобильной дороги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 w:rsidP="00EC53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Возможность софинансирования строительства, реконструкции объекта транспортной инфраструктуры из других источников финансирования (средств федерального бюджета, </w:t>
            </w:r>
            <w:r w:rsidR="00EC5397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средств областного бюджета,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средств  бюджетов</w:t>
            </w:r>
            <w:r w:rsidR="00FD08EA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поселений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, внебюджетных источников)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Оценка эффективности на основе количественных критериев </w:t>
            </w:r>
            <w:hyperlink w:anchor="Par709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Оценка эффективности на основе качественных и количественных критериев </w:t>
            </w:r>
            <w:hyperlink w:anchor="Par710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8"/>
        <w:gridCol w:w="1927"/>
        <w:gridCol w:w="3004"/>
      </w:tblGrid>
      <w:tr w:rsidR="00E50E07" w:rsidRPr="00C01D38">
        <w:tc>
          <w:tcPr>
            <w:tcW w:w="9069" w:type="dxa"/>
            <w:gridSpan w:val="3"/>
          </w:tcPr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--------------------------------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12" w:name="Par707"/>
            <w:bookmarkEnd w:id="12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&lt;1&gt; Баллы оценки указываются в соответствии с </w:t>
            </w:r>
            <w:hyperlink r:id="rId12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требованиями</w:t>
              </w:r>
            </w:hyperlink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к определению баллов, приведенными в приложении N 2 к Методике.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13" w:name="Par708"/>
            <w:bookmarkEnd w:id="13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&lt;2&gt; Оценка эффективности на основе качественных критериев рассчитывается по формуле </w:t>
            </w:r>
            <w:r w:rsidR="002E40C9">
              <w:rPr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>
                  <wp:extent cx="1504950" cy="361950"/>
                  <wp:effectExtent l="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14" w:name="Par709"/>
            <w:bookmarkEnd w:id="14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&lt;3&gt; Оценка эффективности на основе количественных критериев рассчитывается по формуле </w:t>
            </w:r>
            <w:r w:rsidR="002E40C9">
              <w:rPr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>
                  <wp:extent cx="1590675" cy="361950"/>
                  <wp:effectExtent l="0" t="0" r="9525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15" w:name="Par710"/>
            <w:bookmarkEnd w:id="15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&lt;4&gt; Оценка эффективности на основе качественных и количественных критериев является интегральной оценкой, рассчитываемой по формуле О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инт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= Э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1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x 0,35 + Э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2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x 0,65.</w:t>
            </w:r>
          </w:p>
        </w:tc>
      </w:tr>
      <w:tr w:rsidR="00E50E07" w:rsidRPr="00C01D38">
        <w:tc>
          <w:tcPr>
            <w:tcW w:w="9069" w:type="dxa"/>
            <w:gridSpan w:val="3"/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Заявитель:</w:t>
            </w:r>
          </w:p>
        </w:tc>
      </w:tr>
      <w:tr w:rsidR="00E50E07" w:rsidRPr="00C01D38">
        <w:tc>
          <w:tcPr>
            <w:tcW w:w="4138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________________________________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1927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004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_____________________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E50E07" w:rsidRPr="00C01D38">
        <w:tc>
          <w:tcPr>
            <w:tcW w:w="6065" w:type="dxa"/>
            <w:gridSpan w:val="2"/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"___" __________ _____ г.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(дата)</w:t>
            </w: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 xml:space="preserve">Приложение </w:t>
      </w:r>
      <w:r w:rsidR="00A73148" w:rsidRPr="00C01D38">
        <w:rPr>
          <w:color w:val="000000" w:themeColor="text1"/>
          <w:sz w:val="28"/>
          <w:szCs w:val="28"/>
          <w:lang w:eastAsia="en-US"/>
        </w:rPr>
        <w:t>№</w:t>
      </w:r>
      <w:r w:rsidRPr="00C01D38">
        <w:rPr>
          <w:color w:val="000000" w:themeColor="text1"/>
          <w:sz w:val="28"/>
          <w:szCs w:val="28"/>
          <w:lang w:eastAsia="en-US"/>
        </w:rPr>
        <w:t xml:space="preserve"> </w:t>
      </w:r>
      <w:r w:rsidR="00630C93" w:rsidRPr="00C01D38">
        <w:rPr>
          <w:color w:val="000000" w:themeColor="text1"/>
          <w:sz w:val="28"/>
          <w:szCs w:val="28"/>
          <w:lang w:eastAsia="en-US"/>
        </w:rPr>
        <w:t>7</w:t>
      </w:r>
    </w:p>
    <w:p w:rsidR="00E50E07" w:rsidRPr="00C01D38" w:rsidRDefault="00E50E07" w:rsidP="00E50E0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>к Порядку</w:t>
      </w: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E50E07" w:rsidRPr="00C01D38">
        <w:tc>
          <w:tcPr>
            <w:tcW w:w="9070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РАСЧЕТ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интегральной оценки инвестиционного проекта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на приобретение объекта недвижимого имущества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_________________________________________</w:t>
            </w:r>
            <w:r w:rsidR="00A73148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(наименование инвестиционного проекта)</w:t>
            </w: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252"/>
        <w:gridCol w:w="1587"/>
        <w:gridCol w:w="1020"/>
        <w:gridCol w:w="1644"/>
      </w:tblGrid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Весовой коэффициент критерия (p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i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Балл оценки 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i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  <w:hyperlink w:anchor="Par820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Значение интегральной оценки, %</w:t>
            </w: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Качественные критерии 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1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 w:rsidP="00C0482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Необходимость приобретения объекта недвижимого имущества в рамках инвестиционного проекта</w:t>
            </w:r>
            <w:r w:rsidR="00C0482E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, в связи с осуществлением соответствующими органами местного самоуправления  иными органами, являющимися главными распорядителями средств бюджета Нолинского муниципального района,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полномочий, отнесенных к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предмету их ведения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Соответствие цели инвестиционного проекта приоритетам социально</w:t>
            </w:r>
            <w:r w:rsidR="007F6D16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-экономического развития района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Обеспечение инвестиционного проекта инженерной и транспортной инфраструктурой в объемах, достаточных для его реализации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Оценка эффективности на основе качественных критериев </w:t>
            </w:r>
            <w:hyperlink w:anchor="Par821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Количественные критерии 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2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значений количественных показателей результатов реализации инвестиционного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потребителей продукции (услуг), создаваемой(ых) в результате реализации инвестиционного проекта, в количестве, достаточном для обеспечения проектируемого (нормативного) уровня использования мощности объекта недвижимого имущества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 w:rsidP="007F6D1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Степень охвата населения </w:t>
            </w:r>
            <w:r w:rsidR="007F6D16" w:rsidRPr="00C01D38">
              <w:rPr>
                <w:color w:val="000000" w:themeColor="text1"/>
                <w:sz w:val="24"/>
                <w:szCs w:val="24"/>
                <w:lang w:eastAsia="en-US"/>
              </w:rPr>
              <w:t>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услугами (продукцией), создаваемыми(ой) в результате реализации инвестиционного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Возможность софинансирования приобретения объекта недвижимого имущества из других источников финансирования (средств федерального бюджета, </w:t>
            </w:r>
            <w:r w:rsidR="001000BC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средств областного бюджета, средств  бюджетов поселений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внебюджетных источников)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Отношение стоимости инвестиционного проекта к значению количественного показателя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(показателей) результатов реализации инвестиционного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Оценка эффективности на основе количественных критериев </w:t>
            </w:r>
            <w:hyperlink w:anchor="Par822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Оценка эффективности на основе качественных и количественных критериев </w:t>
            </w:r>
            <w:hyperlink w:anchor="Par823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8"/>
        <w:gridCol w:w="1927"/>
        <w:gridCol w:w="3004"/>
      </w:tblGrid>
      <w:tr w:rsidR="00E50E07" w:rsidRPr="00C01D38">
        <w:tc>
          <w:tcPr>
            <w:tcW w:w="9069" w:type="dxa"/>
            <w:gridSpan w:val="3"/>
          </w:tcPr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--------------------------------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16" w:name="Par820"/>
            <w:bookmarkEnd w:id="16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&lt;1&gt; Баллы оценки указываются в соответствии с </w:t>
            </w:r>
            <w:hyperlink r:id="rId15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требованиями</w:t>
              </w:r>
            </w:hyperlink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к определению баллов, приведенными в приложении N 3 к Методике.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17" w:name="Par821"/>
            <w:bookmarkEnd w:id="17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&lt;2&gt; Оценка эффективности на основе качественных критериев рассчитывается по формуле </w:t>
            </w:r>
            <w:r w:rsidR="002E40C9">
              <w:rPr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>
                  <wp:extent cx="1504950" cy="361950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18" w:name="Par822"/>
            <w:bookmarkEnd w:id="18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&lt;3&gt; Оценка эффективности на основе количественных критериев рассчитывается по формуле </w:t>
            </w:r>
            <w:r w:rsidR="002E40C9">
              <w:rPr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>
                  <wp:extent cx="1590675" cy="361950"/>
                  <wp:effectExtent l="0" t="0" r="9525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19" w:name="Par823"/>
            <w:bookmarkEnd w:id="19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&lt;4&gt; Оценка эффективности на основе качественных и количественных критериев является интегральной оценкой, рассчитываемой по формуле О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инт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= Э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1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x 0,35 + Э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2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x 0,65.</w:t>
            </w:r>
          </w:p>
        </w:tc>
      </w:tr>
      <w:tr w:rsidR="00E50E07" w:rsidRPr="00C01D38">
        <w:tc>
          <w:tcPr>
            <w:tcW w:w="9069" w:type="dxa"/>
            <w:gridSpan w:val="3"/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Заявитель:</w:t>
            </w:r>
          </w:p>
        </w:tc>
      </w:tr>
      <w:tr w:rsidR="00E50E07" w:rsidRPr="00C01D38">
        <w:tc>
          <w:tcPr>
            <w:tcW w:w="4138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________________________________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1927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004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_____________________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E50E07" w:rsidRPr="00C01D38">
        <w:tc>
          <w:tcPr>
            <w:tcW w:w="6065" w:type="dxa"/>
            <w:gridSpan w:val="2"/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"___" __________ _____ г.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(дата)</w:t>
            </w: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 xml:space="preserve">Приложение </w:t>
      </w:r>
      <w:r w:rsidR="00C37DF5" w:rsidRPr="00C01D38">
        <w:rPr>
          <w:color w:val="000000" w:themeColor="text1"/>
          <w:sz w:val="28"/>
          <w:szCs w:val="28"/>
          <w:lang w:eastAsia="en-US"/>
        </w:rPr>
        <w:t>№</w:t>
      </w:r>
      <w:r w:rsidRPr="00C01D38">
        <w:rPr>
          <w:color w:val="000000" w:themeColor="text1"/>
          <w:sz w:val="28"/>
          <w:szCs w:val="28"/>
          <w:lang w:eastAsia="en-US"/>
        </w:rPr>
        <w:t xml:space="preserve"> </w:t>
      </w:r>
      <w:r w:rsidR="00630C93" w:rsidRPr="00C01D38">
        <w:rPr>
          <w:color w:val="000000" w:themeColor="text1"/>
          <w:sz w:val="28"/>
          <w:szCs w:val="28"/>
          <w:lang w:eastAsia="en-US"/>
        </w:rPr>
        <w:t xml:space="preserve">8 </w:t>
      </w:r>
    </w:p>
    <w:p w:rsidR="00E50E07" w:rsidRPr="00C01D38" w:rsidRDefault="00E50E07" w:rsidP="00E50E0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>к Порядку</w:t>
      </w:r>
    </w:p>
    <w:p w:rsidR="00E50E07" w:rsidRPr="00C01D38" w:rsidRDefault="00E50E07" w:rsidP="00E50E07">
      <w:pPr>
        <w:autoSpaceDE w:val="0"/>
        <w:autoSpaceDN w:val="0"/>
        <w:adjustRightInd w:val="0"/>
        <w:rPr>
          <w:color w:val="000000" w:themeColor="text1"/>
          <w:sz w:val="28"/>
          <w:szCs w:val="28"/>
          <w:lang w:eastAsia="en-US"/>
        </w:rPr>
      </w:pPr>
    </w:p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E50E07" w:rsidRPr="00C01D38">
        <w:tc>
          <w:tcPr>
            <w:tcW w:w="9070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РАСЧЕТ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интегральной оценки инвестиционного проекта,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реализуемого юридическим лицом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_________________________________________</w:t>
            </w:r>
            <w:r w:rsidR="00BE5D29" w:rsidRPr="00C01D38">
              <w:rPr>
                <w:color w:val="000000" w:themeColor="text1"/>
                <w:sz w:val="28"/>
                <w:szCs w:val="28"/>
                <w:lang w:eastAsia="en-US"/>
              </w:rPr>
              <w:t>______________________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(наименование инвестиционного проекта)</w:t>
            </w: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252"/>
        <w:gridCol w:w="1587"/>
        <w:gridCol w:w="1020"/>
        <w:gridCol w:w="1644"/>
      </w:tblGrid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Весовой коэффициент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критерия (p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i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Балл оценки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i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  <w:hyperlink w:anchor="Par929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Значение интегральной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оценки, %</w:t>
            </w: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Качественные критерии 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1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 w:rsidP="007F498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Соответствие цели инвестиционного проекта приоритетам социально-экономического развития </w:t>
            </w:r>
            <w:r w:rsidR="007F498B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района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9A18CD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положительных заключений отдела муниципальной собственности и земельных ресурсов  и отдела экономики администрации Нолинского района на финансово-экономическое обоснование, подготовленное уполномоченным органом в соответствии с пунктом 11.1.1. решения Нолинской районной Думы Кировской области от 27 июля 2012 г. № 21/124 "Об утверждении положения о порядке управления и распоря</w:t>
            </w:r>
            <w:r w:rsidR="006E0939" w:rsidRPr="00C01D38">
              <w:rPr>
                <w:color w:val="000000" w:themeColor="text1"/>
                <w:sz w:val="24"/>
                <w:szCs w:val="24"/>
                <w:lang w:eastAsia="en-US"/>
              </w:rPr>
              <w:t>жения муниципальным имуществом"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утвержденной в установленном порядке проектной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Оценка эффективности на основе качественных критериев </w:t>
            </w:r>
            <w:hyperlink w:anchor="Par930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Количественные критерии 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2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значений количественных показателей результатов реализации инвестиционного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потребителей продукции (услуг), создаваемой(ых)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Возможность софинансирования инвестиционного проекта, реализуемого юридическим лицом, из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других источников финансирования (средств федерального бюджета, </w:t>
            </w:r>
            <w:r w:rsidR="00CA0382" w:rsidRPr="00C01D38">
              <w:rPr>
                <w:color w:val="000000" w:themeColor="text1"/>
                <w:sz w:val="24"/>
                <w:szCs w:val="24"/>
                <w:lang w:eastAsia="en-US"/>
              </w:rPr>
              <w:t>средств областного бюджета, средств  бюджетов поселений внебюджетных источников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Оценка эффективности на основе количественных критериев </w:t>
            </w:r>
            <w:hyperlink w:anchor="Par931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0E07" w:rsidRPr="00C01D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Оценка эффективности на основе качественных и количественных критериев </w:t>
            </w:r>
            <w:hyperlink w:anchor="Par932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8"/>
        <w:gridCol w:w="1927"/>
        <w:gridCol w:w="3004"/>
      </w:tblGrid>
      <w:tr w:rsidR="00E50E07" w:rsidRPr="00C01D38">
        <w:tc>
          <w:tcPr>
            <w:tcW w:w="9069" w:type="dxa"/>
            <w:gridSpan w:val="3"/>
          </w:tcPr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--------------------------------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20" w:name="Par929"/>
            <w:bookmarkEnd w:id="20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&lt;1&gt; Баллы оценки указываются в соответствии с </w:t>
            </w:r>
            <w:hyperlink r:id="rId18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требованиями</w:t>
              </w:r>
            </w:hyperlink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к определению баллов, приведенными в приложении N 4 к Методике.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21" w:name="Par930"/>
            <w:bookmarkEnd w:id="21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&lt;2&gt; Оценка эффективности на основе качественных критериев рассчитывается по формуле </w:t>
            </w:r>
            <w:r w:rsidR="002E40C9">
              <w:rPr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>
                  <wp:extent cx="1504950" cy="361950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22" w:name="Par931"/>
            <w:bookmarkEnd w:id="22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&lt;3&gt; Оценка эффективности на основе количественных критериев рассчитывается по формуле </w:t>
            </w:r>
            <w:r w:rsidR="002E40C9">
              <w:rPr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>
                  <wp:extent cx="1590675" cy="361950"/>
                  <wp:effectExtent l="0" t="0" r="9525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23" w:name="Par932"/>
            <w:bookmarkEnd w:id="23"/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&lt;4&gt; Оценка эффективности на основе качественных и количественных критериев является интегральной оценкой, рассчитываемой по формуле О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инт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= Э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1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x 0,35 + Э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2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x 0,65.</w:t>
            </w:r>
          </w:p>
        </w:tc>
      </w:tr>
      <w:tr w:rsidR="00757672" w:rsidRPr="00C01D38">
        <w:tc>
          <w:tcPr>
            <w:tcW w:w="9069" w:type="dxa"/>
            <w:gridSpan w:val="3"/>
          </w:tcPr>
          <w:p w:rsidR="00E50E07" w:rsidRPr="00C01D38" w:rsidRDefault="00E50E0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1D38">
              <w:rPr>
                <w:color w:val="000000" w:themeColor="text1"/>
                <w:sz w:val="28"/>
                <w:szCs w:val="28"/>
                <w:lang w:eastAsia="en-US"/>
              </w:rPr>
              <w:t>Заявитель:</w:t>
            </w:r>
          </w:p>
        </w:tc>
      </w:tr>
      <w:tr w:rsidR="00E50E07" w:rsidRPr="00C01D38">
        <w:tc>
          <w:tcPr>
            <w:tcW w:w="4138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________________________________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1927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004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_____________________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E50E07" w:rsidRPr="00C01D38">
        <w:tc>
          <w:tcPr>
            <w:tcW w:w="6065" w:type="dxa"/>
            <w:gridSpan w:val="2"/>
          </w:tcPr>
          <w:p w:rsidR="00E50E07" w:rsidRPr="00C01D38" w:rsidRDefault="00E50E0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</w:tcPr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"___" __________ _____ г.</w:t>
            </w:r>
          </w:p>
          <w:p w:rsidR="00E50E07" w:rsidRPr="00C01D38" w:rsidRDefault="00E50E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(дата)</w:t>
            </w:r>
          </w:p>
        </w:tc>
      </w:tr>
    </w:tbl>
    <w:p w:rsidR="00E50E07" w:rsidRPr="00C01D38" w:rsidRDefault="00E50E07" w:rsidP="00E50E0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E50E07" w:rsidRPr="00C01D38" w:rsidRDefault="00E50E07" w:rsidP="008167A4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50E07" w:rsidRPr="00C01D38" w:rsidRDefault="00E50E07" w:rsidP="008167A4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E2CE3" w:rsidRPr="00C01D38" w:rsidRDefault="00EE2CE3" w:rsidP="008167A4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121FE7" w:rsidRDefault="00121FE7" w:rsidP="008167A4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947EB1" w:rsidRDefault="00947EB1" w:rsidP="008167A4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947EB1" w:rsidRPr="00C01D38" w:rsidRDefault="00947EB1" w:rsidP="008167A4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153C06" w:rsidRPr="00C01D38" w:rsidRDefault="00153C06" w:rsidP="00153C06">
      <w:pPr>
        <w:autoSpaceDE w:val="0"/>
        <w:autoSpaceDN w:val="0"/>
        <w:adjustRightInd w:val="0"/>
        <w:ind w:left="5103"/>
        <w:outlineLvl w:val="0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lastRenderedPageBreak/>
        <w:t>Приложение № 2</w:t>
      </w:r>
    </w:p>
    <w:p w:rsidR="00153C06" w:rsidRPr="00C01D38" w:rsidRDefault="00153C06" w:rsidP="00153C06">
      <w:pPr>
        <w:autoSpaceDE w:val="0"/>
        <w:autoSpaceDN w:val="0"/>
        <w:adjustRightInd w:val="0"/>
        <w:ind w:left="5103"/>
        <w:outlineLvl w:val="0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к постановлению администрации Нолинского района </w:t>
      </w:r>
    </w:p>
    <w:p w:rsidR="00153C06" w:rsidRPr="00C01D38" w:rsidRDefault="00153C06" w:rsidP="00153C06">
      <w:pPr>
        <w:autoSpaceDE w:val="0"/>
        <w:autoSpaceDN w:val="0"/>
        <w:adjustRightInd w:val="0"/>
        <w:ind w:left="5103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>от _______________ N ________</w:t>
      </w:r>
    </w:p>
    <w:p w:rsidR="00153C06" w:rsidRPr="00C01D38" w:rsidRDefault="00153C06" w:rsidP="00153C0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4E43CE" w:rsidRPr="00C01D38" w:rsidRDefault="00081685" w:rsidP="004E43CE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01D38">
        <w:rPr>
          <w:b/>
          <w:color w:val="000000" w:themeColor="text1"/>
          <w:sz w:val="28"/>
          <w:szCs w:val="28"/>
        </w:rPr>
        <w:t>Методика</w:t>
      </w:r>
    </w:p>
    <w:p w:rsidR="00EE2CE3" w:rsidRPr="00C01D38" w:rsidRDefault="00081685" w:rsidP="004E43CE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01D38">
        <w:rPr>
          <w:b/>
          <w:color w:val="000000" w:themeColor="text1"/>
          <w:sz w:val="28"/>
          <w:szCs w:val="28"/>
        </w:rPr>
        <w:t xml:space="preserve"> оценки инвестиционных проектов на предмет эффективности использования средств бюджета Нолинского муниципального района, направляемых на капитальные вложения</w:t>
      </w: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E2CE3" w:rsidRPr="00C01D38" w:rsidRDefault="00EE2CE3" w:rsidP="00F57ED0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>1. Общие положения</w:t>
      </w: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E2CE3" w:rsidRPr="00C01D38" w:rsidRDefault="001134FC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>1.1. Настоящая Методика оценки инвестиционных проектов на предмет эффективности использования средств  бюджета</w:t>
      </w:r>
      <w:r w:rsidRPr="00C01D38">
        <w:rPr>
          <w:color w:val="000000" w:themeColor="text1"/>
          <w:sz w:val="28"/>
          <w:szCs w:val="28"/>
        </w:rPr>
        <w:t xml:space="preserve"> Нолинского муниципального района</w:t>
      </w:r>
      <w:r w:rsidR="00EE2CE3" w:rsidRPr="00C01D38">
        <w:rPr>
          <w:color w:val="000000" w:themeColor="text1"/>
          <w:sz w:val="28"/>
          <w:szCs w:val="28"/>
        </w:rPr>
        <w:t>, направляемых на капитальные вложения (далее - Методика), предназначена для оценки инвестиционных проектов на предмет эффективности использования средств бюджета</w:t>
      </w:r>
      <w:r w:rsidRPr="00C01D38">
        <w:rPr>
          <w:color w:val="000000" w:themeColor="text1"/>
          <w:sz w:val="28"/>
          <w:szCs w:val="28"/>
        </w:rPr>
        <w:t xml:space="preserve"> Нолинского муниципального района</w:t>
      </w:r>
      <w:r w:rsidR="00EE2CE3" w:rsidRPr="00C01D38">
        <w:rPr>
          <w:color w:val="000000" w:themeColor="text1"/>
          <w:sz w:val="28"/>
          <w:szCs w:val="28"/>
        </w:rPr>
        <w:t xml:space="preserve">, направляемых на капитальные вложения, предусматривающих строительство, реконструкцию, в том числе с элементами реставрации, и (или) техническое перевооружение объектов капитального строительства муниципальной собственности, приобретение объектов недвижимого имущества муниципальной собственности, осуществление иных инвестиций в основной капитал, финансовое обеспечение которых планируется осуществлять полностью или частично за счет средств бюджета </w:t>
      </w:r>
      <w:r w:rsidR="00A1147C" w:rsidRPr="00C01D38">
        <w:rPr>
          <w:color w:val="000000" w:themeColor="text1"/>
          <w:sz w:val="28"/>
          <w:szCs w:val="28"/>
        </w:rPr>
        <w:t xml:space="preserve">Нолинского муниципального района </w:t>
      </w:r>
      <w:r w:rsidR="00EE2CE3" w:rsidRPr="00C01D38">
        <w:rPr>
          <w:color w:val="000000" w:themeColor="text1"/>
          <w:sz w:val="28"/>
          <w:szCs w:val="28"/>
        </w:rPr>
        <w:t>(далее - оценка эффективности).</w:t>
      </w:r>
    </w:p>
    <w:p w:rsidR="00EE2CE3" w:rsidRPr="00C01D38" w:rsidRDefault="00B804B7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>1.2. Оценка эффективности осуществляется на основе оценки соответствия инвестиционного проекта качественным и количественным критериям путем определения балла оценки по каждому из критериев и на основе интегральной оценки эффективности использования средств бюджета</w:t>
      </w:r>
      <w:r w:rsidRPr="00C01D38">
        <w:rPr>
          <w:color w:val="000000" w:themeColor="text1"/>
          <w:sz w:val="28"/>
          <w:szCs w:val="28"/>
        </w:rPr>
        <w:t xml:space="preserve"> </w:t>
      </w:r>
      <w:r w:rsidRPr="00C01D38">
        <w:rPr>
          <w:color w:val="000000" w:themeColor="text1"/>
          <w:sz w:val="28"/>
          <w:szCs w:val="28"/>
        </w:rPr>
        <w:lastRenderedPageBreak/>
        <w:t>Нолинского муниципального района</w:t>
      </w:r>
      <w:r w:rsidR="00EE2CE3" w:rsidRPr="00C01D38">
        <w:rPr>
          <w:color w:val="000000" w:themeColor="text1"/>
          <w:sz w:val="28"/>
          <w:szCs w:val="28"/>
        </w:rPr>
        <w:t>, направляемых на капитальные вложения (далее - интегральная оценка).</w:t>
      </w: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E2CE3" w:rsidRPr="00C01D38" w:rsidRDefault="00EE2CE3" w:rsidP="00C05367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>2. Состав и порядок определения баллов</w:t>
      </w:r>
    </w:p>
    <w:p w:rsidR="00EE2CE3" w:rsidRPr="00C01D38" w:rsidRDefault="00EE2CE3" w:rsidP="00C05367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>по качественным и количественным критериям</w:t>
      </w: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E2CE3" w:rsidRPr="00C01D38" w:rsidRDefault="00B4281F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 xml:space="preserve">2.1. Для инвестиционных проектов, предусматривающих строительство, реконструкцию, в том числе с элементами реставрации, и (или) техническое перевооружение объектов капитального строительства, за исключением объектов капитального строительства транспортной инфраструктуры и инвестиционных проектов, предусматривающих осуществление капитальных вложений юридическими лицами, не являющимися муниципальными учреждениями и </w:t>
      </w:r>
      <w:r w:rsidR="00091A0B" w:rsidRPr="00C01D38">
        <w:rPr>
          <w:color w:val="000000" w:themeColor="text1"/>
          <w:sz w:val="28"/>
          <w:szCs w:val="28"/>
        </w:rPr>
        <w:t>муниципальными</w:t>
      </w:r>
      <w:r w:rsidR="00EE2CE3" w:rsidRPr="00C01D38">
        <w:rPr>
          <w:color w:val="000000" w:themeColor="text1"/>
          <w:sz w:val="28"/>
          <w:szCs w:val="28"/>
        </w:rPr>
        <w:t xml:space="preserve"> унитарными предприятиями (далее - инвестиционные проекты общественной инфраструктуры), установлены следующие критерии:</w:t>
      </w:r>
    </w:p>
    <w:p w:rsidR="00EE2CE3" w:rsidRPr="00C01D38" w:rsidRDefault="00091A0B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>2.1.1. Качественные критерии:</w:t>
      </w:r>
    </w:p>
    <w:p w:rsidR="00EE2CE3" w:rsidRPr="00C01D38" w:rsidRDefault="00091A0B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</w:t>
      </w:r>
      <w:r w:rsidR="009D73AD" w:rsidRPr="00C01D38">
        <w:rPr>
          <w:color w:val="000000" w:themeColor="text1"/>
          <w:sz w:val="28"/>
          <w:szCs w:val="28"/>
        </w:rPr>
        <w:t xml:space="preserve">  </w:t>
      </w:r>
      <w:r w:rsidRPr="00C01D38">
        <w:rPr>
          <w:color w:val="000000" w:themeColor="text1"/>
          <w:sz w:val="28"/>
          <w:szCs w:val="28"/>
        </w:rPr>
        <w:t xml:space="preserve">  </w:t>
      </w:r>
      <w:r w:rsidR="00EE2CE3" w:rsidRPr="00C01D38">
        <w:rPr>
          <w:color w:val="000000" w:themeColor="text1"/>
          <w:sz w:val="28"/>
          <w:szCs w:val="28"/>
        </w:rPr>
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реализации;</w:t>
      </w:r>
    </w:p>
    <w:p w:rsidR="00EE2CE3" w:rsidRPr="00C01D38" w:rsidRDefault="00091A0B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</w:t>
      </w:r>
      <w:r w:rsidR="009D73AD" w:rsidRPr="00C01D38">
        <w:rPr>
          <w:color w:val="000000" w:themeColor="text1"/>
          <w:sz w:val="28"/>
          <w:szCs w:val="28"/>
        </w:rPr>
        <w:t xml:space="preserve">  </w:t>
      </w:r>
      <w:r w:rsidRPr="00C01D38">
        <w:rPr>
          <w:color w:val="000000" w:themeColor="text1"/>
          <w:sz w:val="28"/>
          <w:szCs w:val="28"/>
        </w:rPr>
        <w:t xml:space="preserve"> </w:t>
      </w:r>
      <w:r w:rsidR="00EE2CE3" w:rsidRPr="00C01D38">
        <w:rPr>
          <w:color w:val="000000" w:themeColor="text1"/>
          <w:sz w:val="28"/>
          <w:szCs w:val="28"/>
        </w:rPr>
        <w:t xml:space="preserve">необходимость строительства, реконструкции, технического перевооружения объекта капитального строительства, создаваемого в рамках инвестиционного проекта, в связи с осуществлением </w:t>
      </w:r>
      <w:r w:rsidR="001F6960" w:rsidRPr="00C01D38">
        <w:rPr>
          <w:color w:val="000000" w:themeColor="text1"/>
          <w:sz w:val="28"/>
          <w:szCs w:val="28"/>
        </w:rPr>
        <w:t xml:space="preserve">соответствующими органами местного самоуправления  иными органами, являющимися главными распорядителями средств бюджета Нолинского муниципального района, </w:t>
      </w:r>
      <w:r w:rsidR="00EE2CE3" w:rsidRPr="00C01D38">
        <w:rPr>
          <w:color w:val="000000" w:themeColor="text1"/>
          <w:sz w:val="28"/>
          <w:szCs w:val="28"/>
        </w:rPr>
        <w:t>полномочий, отнесенных к предмету их ведения;</w:t>
      </w:r>
    </w:p>
    <w:p w:rsidR="00EE2CE3" w:rsidRPr="00C01D38" w:rsidRDefault="007E0172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 xml:space="preserve">соответствие цели инвестиционного проекта приоритетам социально-экономического развития </w:t>
      </w:r>
      <w:r w:rsidRPr="00C01D38">
        <w:rPr>
          <w:color w:val="000000" w:themeColor="text1"/>
          <w:sz w:val="28"/>
          <w:szCs w:val="28"/>
        </w:rPr>
        <w:t>района</w:t>
      </w:r>
      <w:r w:rsidR="00EE2CE3" w:rsidRPr="00C01D38">
        <w:rPr>
          <w:color w:val="000000" w:themeColor="text1"/>
          <w:sz w:val="28"/>
          <w:szCs w:val="28"/>
        </w:rPr>
        <w:t>;</w:t>
      </w:r>
    </w:p>
    <w:p w:rsidR="00EE2CE3" w:rsidRPr="00C01D38" w:rsidRDefault="007E0172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обеспечение инвестиционного проекта инженерной и транспортной инфраструктурой в объемах, достаточных для его реализации;</w:t>
      </w:r>
    </w:p>
    <w:p w:rsidR="00EE2CE3" w:rsidRPr="00C01D38" w:rsidRDefault="007E0172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наличие утвержденной в установленном порядке проектной документации.</w:t>
      </w:r>
    </w:p>
    <w:p w:rsidR="00EE2CE3" w:rsidRPr="00C01D38" w:rsidRDefault="006E27BD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lastRenderedPageBreak/>
        <w:t xml:space="preserve">     </w:t>
      </w:r>
      <w:r w:rsidR="00EE2CE3" w:rsidRPr="00C01D38">
        <w:rPr>
          <w:color w:val="000000" w:themeColor="text1"/>
          <w:sz w:val="28"/>
          <w:szCs w:val="28"/>
        </w:rPr>
        <w:t>2.1.2. Количественные критерии:</w:t>
      </w:r>
    </w:p>
    <w:p w:rsidR="00EE2CE3" w:rsidRPr="00C01D38" w:rsidRDefault="006E27BD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>наличие значений количественных показателей результатов реализации инвестиционного проекта;</w:t>
      </w:r>
    </w:p>
    <w:p w:rsidR="00EE2CE3" w:rsidRPr="00C01D38" w:rsidRDefault="006E27BD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>наличие потребителей продукции (услуг), создаваемой(ых)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EE2CE3" w:rsidRPr="00C01D38" w:rsidRDefault="001E053F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 xml:space="preserve">степень охвата населения </w:t>
      </w:r>
      <w:r w:rsidRPr="00C01D38">
        <w:rPr>
          <w:color w:val="000000" w:themeColor="text1"/>
          <w:sz w:val="28"/>
          <w:szCs w:val="28"/>
        </w:rPr>
        <w:t>района</w:t>
      </w:r>
      <w:r w:rsidR="00EE2CE3" w:rsidRPr="00C01D38">
        <w:rPr>
          <w:color w:val="000000" w:themeColor="text1"/>
          <w:sz w:val="28"/>
          <w:szCs w:val="28"/>
        </w:rPr>
        <w:t xml:space="preserve"> услугами (продукцией), создаваемыми(ой) в результате реализации инвестиционного проекта;</w:t>
      </w:r>
    </w:p>
    <w:p w:rsidR="00EE2CE3" w:rsidRPr="00C01D38" w:rsidRDefault="001E053F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 xml:space="preserve">возможность софинансирования строительства, реконструкции, технического перевооружения объекта из других источников финансирования (средств федерального бюджета, средств </w:t>
      </w:r>
      <w:r w:rsidRPr="00C01D38">
        <w:rPr>
          <w:color w:val="000000" w:themeColor="text1"/>
          <w:sz w:val="28"/>
          <w:szCs w:val="28"/>
        </w:rPr>
        <w:t xml:space="preserve">областного бюджета, средств </w:t>
      </w:r>
      <w:r w:rsidR="00EE2CE3" w:rsidRPr="00C01D38">
        <w:rPr>
          <w:color w:val="000000" w:themeColor="text1"/>
          <w:sz w:val="28"/>
          <w:szCs w:val="28"/>
        </w:rPr>
        <w:t>бюджетов</w:t>
      </w:r>
      <w:r w:rsidRPr="00C01D38">
        <w:rPr>
          <w:color w:val="000000" w:themeColor="text1"/>
          <w:sz w:val="28"/>
          <w:szCs w:val="28"/>
        </w:rPr>
        <w:t xml:space="preserve"> поселений</w:t>
      </w:r>
      <w:r w:rsidR="00EE2CE3" w:rsidRPr="00C01D38">
        <w:rPr>
          <w:color w:val="000000" w:themeColor="text1"/>
          <w:sz w:val="28"/>
          <w:szCs w:val="28"/>
        </w:rPr>
        <w:t>, внебюджетных источников);</w:t>
      </w:r>
    </w:p>
    <w:p w:rsidR="00EE2CE3" w:rsidRPr="00C01D38" w:rsidRDefault="001E053F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срок реализации инвестиционного проекта;</w:t>
      </w:r>
    </w:p>
    <w:p w:rsidR="00EE2CE3" w:rsidRPr="00C01D38" w:rsidRDefault="001E053F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проекта.</w:t>
      </w:r>
    </w:p>
    <w:p w:rsidR="00EE2CE3" w:rsidRPr="00C01D38" w:rsidRDefault="00432C2B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>2.2. Для инвестиционных проектов, предусматривающих строительство, реконструкцию объектов капитального строительства транспортной инфраструктуры (далее - инвестиционные проекты транспортной инфраструктуры), установлены следующие критерии:</w:t>
      </w:r>
    </w:p>
    <w:p w:rsidR="00EE2CE3" w:rsidRPr="00C01D38" w:rsidRDefault="00432C2B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>2.2.1. Качественные критерии:</w:t>
      </w:r>
    </w:p>
    <w:p w:rsidR="00EE2CE3" w:rsidRPr="00C01D38" w:rsidRDefault="00432C2B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реализации;</w:t>
      </w:r>
    </w:p>
    <w:p w:rsidR="00EE2CE3" w:rsidRPr="00C01D38" w:rsidRDefault="00432C2B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>необходимость строительства, реконструкции объекта транспортной инфраструктуры исходя из его технического состояния;</w:t>
      </w:r>
    </w:p>
    <w:p w:rsidR="00EE2CE3" w:rsidRPr="00C01D38" w:rsidRDefault="00432C2B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 xml:space="preserve">соответствие цели инвестиционного проекта приоритетам социально-экономического развития </w:t>
      </w:r>
      <w:r w:rsidRPr="00C01D38">
        <w:rPr>
          <w:color w:val="000000" w:themeColor="text1"/>
          <w:sz w:val="28"/>
          <w:szCs w:val="28"/>
        </w:rPr>
        <w:t>района</w:t>
      </w:r>
      <w:r w:rsidR="00EE2CE3" w:rsidRPr="00C01D38">
        <w:rPr>
          <w:color w:val="000000" w:themeColor="text1"/>
          <w:sz w:val="28"/>
          <w:szCs w:val="28"/>
        </w:rPr>
        <w:t>;</w:t>
      </w:r>
    </w:p>
    <w:p w:rsidR="00EE2CE3" w:rsidRPr="00C01D38" w:rsidRDefault="00432C2B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lastRenderedPageBreak/>
        <w:t xml:space="preserve">     </w:t>
      </w:r>
      <w:r w:rsidR="00EE2CE3" w:rsidRPr="00C01D38">
        <w:rPr>
          <w:color w:val="000000" w:themeColor="text1"/>
          <w:sz w:val="28"/>
          <w:szCs w:val="28"/>
        </w:rPr>
        <w:t>наличие утвержденной в установленном порядке проектной документации.</w:t>
      </w:r>
    </w:p>
    <w:p w:rsidR="00EE2CE3" w:rsidRPr="00C01D38" w:rsidRDefault="00432C2B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>2.2.2. Количественные критерии:</w:t>
      </w:r>
    </w:p>
    <w:p w:rsidR="00EE2CE3" w:rsidRPr="00C01D38" w:rsidRDefault="00432C2B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>наличие значений количественных показателей результатов реализации инвестиционного проекта;</w:t>
      </w:r>
    </w:p>
    <w:p w:rsidR="00EE2CE3" w:rsidRPr="00C01D38" w:rsidRDefault="00432C2B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>интенсивность транспортного потока в сутки на участке автомобильной дороги;</w:t>
      </w:r>
    </w:p>
    <w:p w:rsidR="00EE2CE3" w:rsidRPr="00C01D38" w:rsidRDefault="004200FF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 xml:space="preserve">возможность софинансирования строительства, реконструкции объекта транспортной инфраструктуры из других источников финансирования (средств федерального бюджета, </w:t>
      </w:r>
      <w:r w:rsidR="00FA0EA1" w:rsidRPr="00C01D38">
        <w:rPr>
          <w:color w:val="000000" w:themeColor="text1"/>
          <w:sz w:val="28"/>
          <w:szCs w:val="28"/>
        </w:rPr>
        <w:t>средств областного бюджета, средств бюджетов поселений</w:t>
      </w:r>
      <w:r w:rsidR="00EE2CE3" w:rsidRPr="00C01D38">
        <w:rPr>
          <w:color w:val="000000" w:themeColor="text1"/>
          <w:sz w:val="28"/>
          <w:szCs w:val="28"/>
        </w:rPr>
        <w:t>, внебюджетных источников);</w:t>
      </w:r>
    </w:p>
    <w:p w:rsidR="00EE2CE3" w:rsidRPr="00C01D38" w:rsidRDefault="00FA0EA1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>срок реализации инвестиционного проекта;</w:t>
      </w:r>
    </w:p>
    <w:p w:rsidR="00EE2CE3" w:rsidRPr="00C01D38" w:rsidRDefault="00FA0EA1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проекта.</w:t>
      </w:r>
    </w:p>
    <w:p w:rsidR="00EE2CE3" w:rsidRPr="00C01D38" w:rsidRDefault="00FA0EA1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 </w:t>
      </w:r>
      <w:r w:rsidR="00EE2CE3" w:rsidRPr="00C01D38">
        <w:rPr>
          <w:color w:val="000000" w:themeColor="text1"/>
          <w:sz w:val="28"/>
          <w:szCs w:val="28"/>
        </w:rPr>
        <w:t xml:space="preserve">2.3. Для инвестиционных проектов, предусматривающих осуществление бюджетных инвестиций на приобретение объектов недвижимого имущества, за исключением инвестиционных проектов, предусматривающих осуществление капитальных вложений юридическими лицами, не являющимися </w:t>
      </w:r>
      <w:r w:rsidRPr="00C01D38">
        <w:rPr>
          <w:color w:val="000000" w:themeColor="text1"/>
          <w:sz w:val="28"/>
          <w:szCs w:val="28"/>
        </w:rPr>
        <w:t xml:space="preserve">муниципальными </w:t>
      </w:r>
      <w:r w:rsidR="00EE2CE3" w:rsidRPr="00C01D38">
        <w:rPr>
          <w:color w:val="000000" w:themeColor="text1"/>
          <w:sz w:val="28"/>
          <w:szCs w:val="28"/>
        </w:rPr>
        <w:t xml:space="preserve"> учреждениями и муниципальными унитарными предприятиями (далее - инвестиционный проект по приобретению объекта недвижимого имущества), установлены следующие критерии:</w:t>
      </w:r>
    </w:p>
    <w:p w:rsidR="00EE2CE3" w:rsidRPr="00C01D38" w:rsidRDefault="00FA0EA1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>2.3.1. Качественные критерии:</w:t>
      </w:r>
    </w:p>
    <w:p w:rsidR="00EE2CE3" w:rsidRPr="00C01D38" w:rsidRDefault="00FA0EA1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 xml:space="preserve">необходимость приобретения объекта недвижимого имущества в рамках инвестиционного проекта в связи с осуществлением </w:t>
      </w:r>
      <w:r w:rsidR="00BA3504" w:rsidRPr="00C01D38">
        <w:rPr>
          <w:color w:val="000000" w:themeColor="text1"/>
          <w:sz w:val="28"/>
          <w:szCs w:val="28"/>
        </w:rPr>
        <w:t>соответствующими органами местного самоуправления  иными органами, являющимися главными распорядителями средств бюджета Нолинского муниципального района,</w:t>
      </w:r>
      <w:r w:rsidR="00EE2CE3" w:rsidRPr="00C01D38">
        <w:rPr>
          <w:color w:val="000000" w:themeColor="text1"/>
          <w:sz w:val="28"/>
          <w:szCs w:val="28"/>
        </w:rPr>
        <w:t xml:space="preserve"> полномочий, отнесенных к предмету их ведения;</w:t>
      </w:r>
    </w:p>
    <w:p w:rsidR="00EE2CE3" w:rsidRPr="00C01D38" w:rsidRDefault="004D4E0F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lastRenderedPageBreak/>
        <w:t xml:space="preserve">    </w:t>
      </w:r>
      <w:r w:rsidR="00EE2CE3" w:rsidRPr="00C01D38">
        <w:rPr>
          <w:color w:val="000000" w:themeColor="text1"/>
          <w:sz w:val="28"/>
          <w:szCs w:val="28"/>
        </w:rPr>
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реализации;</w:t>
      </w:r>
    </w:p>
    <w:p w:rsidR="00EE2CE3" w:rsidRPr="00C01D38" w:rsidRDefault="004D4E0F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 xml:space="preserve">соответствие цели инвестиционного проекта приоритетам социально-экономического развития </w:t>
      </w:r>
      <w:r w:rsidRPr="00C01D38">
        <w:rPr>
          <w:color w:val="000000" w:themeColor="text1"/>
          <w:sz w:val="28"/>
          <w:szCs w:val="28"/>
        </w:rPr>
        <w:t>района</w:t>
      </w:r>
      <w:r w:rsidR="00EE2CE3" w:rsidRPr="00C01D38">
        <w:rPr>
          <w:color w:val="000000" w:themeColor="text1"/>
          <w:sz w:val="28"/>
          <w:szCs w:val="28"/>
        </w:rPr>
        <w:t>;</w:t>
      </w:r>
    </w:p>
    <w:p w:rsidR="00EE2CE3" w:rsidRPr="00C01D38" w:rsidRDefault="004D4E0F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обеспечение инвестиционного проекта инженерной и транспортной инфраструктурой в объемах, достаточных для его реализации.</w:t>
      </w:r>
    </w:p>
    <w:p w:rsidR="00EE2CE3" w:rsidRPr="00C01D38" w:rsidRDefault="004D4E0F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2.3.2. Количественные критерии:</w:t>
      </w:r>
    </w:p>
    <w:p w:rsidR="00EE2CE3" w:rsidRPr="00C01D38" w:rsidRDefault="004D4E0F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наличие значений количественных показателей результатов реализации инвестиционного проекта;</w:t>
      </w:r>
    </w:p>
    <w:p w:rsidR="00EE2CE3" w:rsidRPr="00C01D38" w:rsidRDefault="004D4E0F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наличие потребителей продукции (услуг), создаваемой(ых)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EE2CE3" w:rsidRPr="00C01D38" w:rsidRDefault="004D4E0F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 xml:space="preserve">степень охвата населения </w:t>
      </w:r>
      <w:r w:rsidR="00E828EA" w:rsidRPr="00C01D38">
        <w:rPr>
          <w:color w:val="000000" w:themeColor="text1"/>
          <w:sz w:val="28"/>
          <w:szCs w:val="28"/>
        </w:rPr>
        <w:t>района</w:t>
      </w:r>
      <w:r w:rsidR="00EE2CE3" w:rsidRPr="00C01D38">
        <w:rPr>
          <w:color w:val="000000" w:themeColor="text1"/>
          <w:sz w:val="28"/>
          <w:szCs w:val="28"/>
        </w:rPr>
        <w:t xml:space="preserve"> услугами (продукцией), создаваемыми(ой) в результате реализации инвестиционного проекта;</w:t>
      </w:r>
    </w:p>
    <w:p w:rsidR="00EE2CE3" w:rsidRPr="00C01D38" w:rsidRDefault="00810501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возможность софинансирования приобретения объекта недвижимого имущества из других источников финансирования (средств федерального бюджета</w:t>
      </w:r>
      <w:r w:rsidR="001F0E8E" w:rsidRPr="00C01D38">
        <w:rPr>
          <w:color w:val="000000" w:themeColor="text1"/>
          <w:sz w:val="28"/>
          <w:szCs w:val="28"/>
        </w:rPr>
        <w:t xml:space="preserve">, средств областного бюджета, средств бюджетов поселений, </w:t>
      </w:r>
      <w:r w:rsidR="00EE2CE3" w:rsidRPr="00C01D38">
        <w:rPr>
          <w:color w:val="000000" w:themeColor="text1"/>
          <w:sz w:val="28"/>
          <w:szCs w:val="28"/>
        </w:rPr>
        <w:t xml:space="preserve"> внебюджетных источников);</w:t>
      </w:r>
    </w:p>
    <w:p w:rsidR="00EE2CE3" w:rsidRPr="00C01D38" w:rsidRDefault="001F0E8E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срок реализации инвестиционного проекта;</w:t>
      </w:r>
    </w:p>
    <w:p w:rsidR="00EE2CE3" w:rsidRPr="00C01D38" w:rsidRDefault="001F0E8E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проекта.</w:t>
      </w:r>
    </w:p>
    <w:p w:rsidR="00EE2CE3" w:rsidRPr="00C01D38" w:rsidRDefault="001F0E8E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 xml:space="preserve">2.4. Для инвестиционных проектов, предусматривающих осуществление капитальных вложений юридическими лицами, не являющимися </w:t>
      </w:r>
      <w:r w:rsidR="00120DB7" w:rsidRPr="00C01D38">
        <w:rPr>
          <w:color w:val="000000" w:themeColor="text1"/>
          <w:sz w:val="28"/>
          <w:szCs w:val="28"/>
        </w:rPr>
        <w:t>муниципальными</w:t>
      </w:r>
      <w:r w:rsidR="00EE2CE3" w:rsidRPr="00C01D38">
        <w:rPr>
          <w:color w:val="000000" w:themeColor="text1"/>
          <w:sz w:val="28"/>
          <w:szCs w:val="28"/>
        </w:rPr>
        <w:t xml:space="preserve"> учреждениями и </w:t>
      </w:r>
      <w:r w:rsidR="0091714D" w:rsidRPr="00C01D38">
        <w:rPr>
          <w:color w:val="000000" w:themeColor="text1"/>
          <w:sz w:val="28"/>
          <w:szCs w:val="28"/>
        </w:rPr>
        <w:t>муниципальными</w:t>
      </w:r>
      <w:r w:rsidR="00EE2CE3" w:rsidRPr="00C01D38">
        <w:rPr>
          <w:color w:val="000000" w:themeColor="text1"/>
          <w:sz w:val="28"/>
          <w:szCs w:val="28"/>
        </w:rPr>
        <w:t xml:space="preserve"> унитарными предприятиями (далее - инвестиционный проект, реализуемый юридическим лицом), установлены следующие критерии:</w:t>
      </w:r>
    </w:p>
    <w:p w:rsidR="00EE2CE3" w:rsidRPr="00C01D38" w:rsidRDefault="0003264C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2.4.1. Качественные критерии:</w:t>
      </w:r>
    </w:p>
    <w:p w:rsidR="00EE2CE3" w:rsidRPr="00C01D38" w:rsidRDefault="0003264C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lastRenderedPageBreak/>
        <w:t xml:space="preserve">    </w:t>
      </w:r>
      <w:r w:rsidR="00EE2CE3" w:rsidRPr="00C01D38">
        <w:rPr>
          <w:color w:val="000000" w:themeColor="text1"/>
          <w:sz w:val="28"/>
          <w:szCs w:val="28"/>
        </w:rPr>
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реализации;</w:t>
      </w:r>
    </w:p>
    <w:p w:rsidR="00EE2CE3" w:rsidRPr="00C01D38" w:rsidRDefault="0003264C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 xml:space="preserve">соответствие цели инвестиционного проекта приоритетам социально-экономического развития </w:t>
      </w:r>
      <w:r w:rsidRPr="00C01D38">
        <w:rPr>
          <w:color w:val="000000" w:themeColor="text1"/>
          <w:sz w:val="28"/>
          <w:szCs w:val="28"/>
        </w:rPr>
        <w:t>района</w:t>
      </w:r>
      <w:r w:rsidR="00EE2CE3" w:rsidRPr="00C01D38">
        <w:rPr>
          <w:color w:val="000000" w:themeColor="text1"/>
          <w:sz w:val="28"/>
          <w:szCs w:val="28"/>
        </w:rPr>
        <w:t>;</w:t>
      </w:r>
    </w:p>
    <w:p w:rsidR="00EE2CE3" w:rsidRPr="00C01D38" w:rsidRDefault="0003264C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 xml:space="preserve">наличие положительных заключений </w:t>
      </w:r>
      <w:r w:rsidR="00D43819" w:rsidRPr="00C01D38">
        <w:rPr>
          <w:color w:val="000000" w:themeColor="text1"/>
          <w:sz w:val="28"/>
          <w:szCs w:val="28"/>
        </w:rPr>
        <w:t xml:space="preserve">отдела муниципальной собственности и земельных ресурсов </w:t>
      </w:r>
      <w:r w:rsidR="000B1CC1" w:rsidRPr="00C01D38">
        <w:rPr>
          <w:color w:val="000000" w:themeColor="text1"/>
          <w:sz w:val="28"/>
          <w:szCs w:val="28"/>
        </w:rPr>
        <w:t xml:space="preserve"> и отдела экономики </w:t>
      </w:r>
      <w:r w:rsidR="00D43819" w:rsidRPr="00C01D38">
        <w:rPr>
          <w:color w:val="000000" w:themeColor="text1"/>
          <w:sz w:val="28"/>
          <w:szCs w:val="28"/>
        </w:rPr>
        <w:t xml:space="preserve">администрации Нолинского района </w:t>
      </w:r>
      <w:r w:rsidR="00EE2CE3" w:rsidRPr="00C01D38">
        <w:rPr>
          <w:color w:val="000000" w:themeColor="text1"/>
          <w:sz w:val="28"/>
          <w:szCs w:val="28"/>
        </w:rPr>
        <w:t xml:space="preserve">на финансово-экономическое обоснование, подготовленное </w:t>
      </w:r>
      <w:r w:rsidR="00B85AA6" w:rsidRPr="00C01D38">
        <w:rPr>
          <w:color w:val="000000" w:themeColor="text1"/>
          <w:sz w:val="28"/>
          <w:szCs w:val="28"/>
        </w:rPr>
        <w:t>уполномоченным органом</w:t>
      </w:r>
      <w:r w:rsidR="00EE2CE3" w:rsidRPr="00C01D38">
        <w:rPr>
          <w:color w:val="000000" w:themeColor="text1"/>
          <w:sz w:val="28"/>
          <w:szCs w:val="28"/>
        </w:rPr>
        <w:t xml:space="preserve"> в соответствии с </w:t>
      </w:r>
      <w:r w:rsidR="006925DA" w:rsidRPr="00C01D38">
        <w:rPr>
          <w:color w:val="000000" w:themeColor="text1"/>
          <w:sz w:val="28"/>
          <w:szCs w:val="28"/>
        </w:rPr>
        <w:t xml:space="preserve">пунктом 11.1.1. решения Нолинской районной Думы Кировской области от 27 июля 2012 г. </w:t>
      </w:r>
      <w:r w:rsidR="00D33CB5" w:rsidRPr="00C01D38">
        <w:rPr>
          <w:color w:val="000000" w:themeColor="text1"/>
          <w:sz w:val="28"/>
          <w:szCs w:val="28"/>
        </w:rPr>
        <w:t>№</w:t>
      </w:r>
      <w:r w:rsidR="006925DA" w:rsidRPr="00C01D38">
        <w:rPr>
          <w:color w:val="000000" w:themeColor="text1"/>
          <w:sz w:val="28"/>
          <w:szCs w:val="28"/>
        </w:rPr>
        <w:t xml:space="preserve"> 21/124 "Об утверждении положения о порядке управления и распоряжения муниципальным имуществом"</w:t>
      </w:r>
      <w:r w:rsidR="00EE2CE3" w:rsidRPr="00C01D38">
        <w:rPr>
          <w:color w:val="000000" w:themeColor="text1"/>
          <w:sz w:val="28"/>
          <w:szCs w:val="28"/>
        </w:rPr>
        <w:t>;</w:t>
      </w:r>
    </w:p>
    <w:p w:rsidR="00EE2CE3" w:rsidRPr="00C01D38" w:rsidRDefault="00CC42B9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наличие утвержденной в установленном порядке проектной документации.</w:t>
      </w:r>
    </w:p>
    <w:p w:rsidR="00EE2CE3" w:rsidRPr="00C01D38" w:rsidRDefault="00CC42B9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2.4.2. Количественные критерии:</w:t>
      </w:r>
    </w:p>
    <w:p w:rsidR="00EE2CE3" w:rsidRPr="00C01D38" w:rsidRDefault="00CC42B9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наличие значений количественных показателей результатов реализации инвестиционного проекта;</w:t>
      </w:r>
    </w:p>
    <w:p w:rsidR="00EE2CE3" w:rsidRPr="00C01D38" w:rsidRDefault="00CC42B9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наличие потребителей продукции (услуг), создаваемой</w:t>
      </w:r>
      <w:r w:rsidR="00336BBF" w:rsidRPr="00C01D38">
        <w:rPr>
          <w:color w:val="000000" w:themeColor="text1"/>
          <w:sz w:val="28"/>
          <w:szCs w:val="28"/>
        </w:rPr>
        <w:t xml:space="preserve"> </w:t>
      </w:r>
      <w:r w:rsidR="00EE2CE3" w:rsidRPr="00C01D38">
        <w:rPr>
          <w:color w:val="000000" w:themeColor="text1"/>
          <w:sz w:val="28"/>
          <w:szCs w:val="28"/>
        </w:rPr>
        <w:t>(ых)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объекта;</w:t>
      </w:r>
    </w:p>
    <w:p w:rsidR="00EE2CE3" w:rsidRPr="00C01D38" w:rsidRDefault="00AC449C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 </w:t>
      </w:r>
      <w:r w:rsidR="00EE2CE3" w:rsidRPr="00C01D38">
        <w:rPr>
          <w:color w:val="000000" w:themeColor="text1"/>
          <w:sz w:val="28"/>
          <w:szCs w:val="28"/>
        </w:rPr>
        <w:t xml:space="preserve">возможность софинансирования инвестиционного проекта, реализуемого юридическим лицом, из других источников финансирования (средств федерального бюджета, </w:t>
      </w:r>
      <w:r w:rsidR="00414EC6" w:rsidRPr="00C01D38">
        <w:rPr>
          <w:color w:val="000000" w:themeColor="text1"/>
          <w:sz w:val="28"/>
          <w:szCs w:val="28"/>
        </w:rPr>
        <w:t xml:space="preserve">средств областного бюджета, средств бюджетов поселений,  </w:t>
      </w:r>
      <w:r w:rsidR="00EE2CE3" w:rsidRPr="00C01D38">
        <w:rPr>
          <w:color w:val="000000" w:themeColor="text1"/>
          <w:sz w:val="28"/>
          <w:szCs w:val="28"/>
        </w:rPr>
        <w:t xml:space="preserve"> внебюджетных источников);</w:t>
      </w:r>
    </w:p>
    <w:p w:rsidR="00EE2CE3" w:rsidRPr="00C01D38" w:rsidRDefault="00414EC6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срок реализации инвестиционного проекта;</w:t>
      </w:r>
    </w:p>
    <w:p w:rsidR="00EE2CE3" w:rsidRPr="00C01D38" w:rsidRDefault="00414EC6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проекта.</w:t>
      </w:r>
    </w:p>
    <w:p w:rsidR="00EE2CE3" w:rsidRPr="00C01D38" w:rsidRDefault="00414EC6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 xml:space="preserve">2.5. Требования к определению баллов оценки соответствия инвестиционных проектов общественной инфраструктуры, инвестиционных </w:t>
      </w:r>
      <w:r w:rsidR="00EE2CE3" w:rsidRPr="00C01D38">
        <w:rPr>
          <w:color w:val="000000" w:themeColor="text1"/>
          <w:sz w:val="28"/>
          <w:szCs w:val="28"/>
        </w:rPr>
        <w:lastRenderedPageBreak/>
        <w:t xml:space="preserve">проектов транспортной инфраструктуры, инвестиционных проектов по приобретению объектов недвижимого имущества, инвестиционных проектов, реализуемых юридическими лицами, качественным и количественным критериям приведены соответственно в приложениях </w:t>
      </w:r>
      <w:r w:rsidR="007F7543" w:rsidRPr="00C01D38">
        <w:rPr>
          <w:color w:val="000000" w:themeColor="text1"/>
          <w:sz w:val="28"/>
          <w:szCs w:val="28"/>
        </w:rPr>
        <w:t>№</w:t>
      </w:r>
      <w:r w:rsidR="00EE2CE3" w:rsidRPr="00C01D38">
        <w:rPr>
          <w:color w:val="000000" w:themeColor="text1"/>
          <w:sz w:val="28"/>
          <w:szCs w:val="28"/>
        </w:rPr>
        <w:t xml:space="preserve"> 1, </w:t>
      </w:r>
      <w:r w:rsidR="007F7543" w:rsidRPr="00C01D38">
        <w:rPr>
          <w:color w:val="000000" w:themeColor="text1"/>
          <w:sz w:val="28"/>
          <w:szCs w:val="28"/>
        </w:rPr>
        <w:t>№</w:t>
      </w:r>
      <w:r w:rsidR="00EE2CE3" w:rsidRPr="00C01D38">
        <w:rPr>
          <w:color w:val="000000" w:themeColor="text1"/>
          <w:sz w:val="28"/>
          <w:szCs w:val="28"/>
        </w:rPr>
        <w:t xml:space="preserve"> 2, </w:t>
      </w:r>
      <w:r w:rsidR="007F7543" w:rsidRPr="00C01D38">
        <w:rPr>
          <w:color w:val="000000" w:themeColor="text1"/>
          <w:sz w:val="28"/>
          <w:szCs w:val="28"/>
        </w:rPr>
        <w:t>№</w:t>
      </w:r>
      <w:r w:rsidR="00EE2CE3" w:rsidRPr="00C01D38">
        <w:rPr>
          <w:color w:val="000000" w:themeColor="text1"/>
          <w:sz w:val="28"/>
          <w:szCs w:val="28"/>
        </w:rPr>
        <w:t xml:space="preserve"> 3 и </w:t>
      </w:r>
      <w:r w:rsidR="007F7543" w:rsidRPr="00C01D38">
        <w:rPr>
          <w:color w:val="000000" w:themeColor="text1"/>
          <w:sz w:val="28"/>
          <w:szCs w:val="28"/>
        </w:rPr>
        <w:t>№</w:t>
      </w:r>
      <w:r w:rsidR="00EE2CE3" w:rsidRPr="00C01D38">
        <w:rPr>
          <w:color w:val="000000" w:themeColor="text1"/>
          <w:sz w:val="28"/>
          <w:szCs w:val="28"/>
        </w:rPr>
        <w:t xml:space="preserve"> 4.</w:t>
      </w: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E2CE3" w:rsidRPr="00C01D38" w:rsidRDefault="00EE2CE3" w:rsidP="00265C1D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>3. Расчет интегральной оценки</w:t>
      </w: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E2CE3" w:rsidRPr="00C01D38" w:rsidRDefault="00DF20BC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3.1. Интегральная оценка (Оинт)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>Оинт = Э1 x 0,35 + Э2 x 0,65, где:</w:t>
      </w: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>Оинт - интегральная оценка (%);</w:t>
      </w: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>Э1 - оценка эффективности на основе качественных критериев;</w:t>
      </w: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>Э2 - оценка эффективности на основе количественных критериев;</w:t>
      </w: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>0,35 и 0,65 - весовые коэффициенты оценок эффективности на основе соответственно качественных и количественных критериев;</w:t>
      </w:r>
    </w:p>
    <w:p w:rsidR="00A463DC" w:rsidRPr="00C01D38" w:rsidRDefault="002E40C9" w:rsidP="00A463D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>
        <w:rPr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1590675" cy="361950"/>
            <wp:effectExtent l="0" t="0" r="0" b="0"/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DC" w:rsidRPr="00C01D38" w:rsidRDefault="00A463DC" w:rsidP="00A463DC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EE2CE3" w:rsidRPr="00C01D38" w:rsidRDefault="002E40C9" w:rsidP="00A463D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>
        <w:rPr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1990725" cy="352425"/>
            <wp:effectExtent l="0" t="0" r="9525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DC" w:rsidRPr="00C01D38" w:rsidRDefault="00A463DC" w:rsidP="00A463D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>К1i - балл оценки i-го качественного критерия;</w:t>
      </w: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>К2i - балл оценки i-го количественного критерия;</w:t>
      </w: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>p1i - весовой коэффициент i-го качественного критерия;</w:t>
      </w: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>p2i - весовой коэффициент i-го количественного критерия.</w:t>
      </w:r>
    </w:p>
    <w:p w:rsidR="00EE2CE3" w:rsidRPr="00C01D38" w:rsidRDefault="00437C69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 xml:space="preserve">3.2. Расчет интегральной оценки осуществляется соответственно на основании приложений </w:t>
      </w:r>
      <w:r w:rsidRPr="00C01D38">
        <w:rPr>
          <w:color w:val="000000" w:themeColor="text1"/>
          <w:sz w:val="28"/>
          <w:szCs w:val="28"/>
        </w:rPr>
        <w:t>№</w:t>
      </w:r>
      <w:r w:rsidR="00C47D65" w:rsidRPr="00C01D38">
        <w:rPr>
          <w:color w:val="000000" w:themeColor="text1"/>
          <w:sz w:val="28"/>
          <w:szCs w:val="28"/>
        </w:rPr>
        <w:t xml:space="preserve"> 5</w:t>
      </w:r>
      <w:r w:rsidR="00EE2CE3" w:rsidRPr="00C01D38">
        <w:rPr>
          <w:color w:val="000000" w:themeColor="text1"/>
          <w:sz w:val="28"/>
          <w:szCs w:val="28"/>
        </w:rPr>
        <w:t xml:space="preserve">, </w:t>
      </w:r>
      <w:r w:rsidRPr="00C01D38">
        <w:rPr>
          <w:color w:val="000000" w:themeColor="text1"/>
          <w:sz w:val="28"/>
          <w:szCs w:val="28"/>
        </w:rPr>
        <w:t>№</w:t>
      </w:r>
      <w:r w:rsidR="00C47D65" w:rsidRPr="00C01D38">
        <w:rPr>
          <w:color w:val="000000" w:themeColor="text1"/>
          <w:sz w:val="28"/>
          <w:szCs w:val="28"/>
        </w:rPr>
        <w:t xml:space="preserve"> 6</w:t>
      </w:r>
      <w:r w:rsidR="00EE2CE3" w:rsidRPr="00C01D38">
        <w:rPr>
          <w:color w:val="000000" w:themeColor="text1"/>
          <w:sz w:val="28"/>
          <w:szCs w:val="28"/>
        </w:rPr>
        <w:t xml:space="preserve">, </w:t>
      </w:r>
      <w:r w:rsidRPr="00C01D38">
        <w:rPr>
          <w:color w:val="000000" w:themeColor="text1"/>
          <w:sz w:val="28"/>
          <w:szCs w:val="28"/>
        </w:rPr>
        <w:t>№</w:t>
      </w:r>
      <w:r w:rsidR="00C47D65" w:rsidRPr="00C01D38">
        <w:rPr>
          <w:color w:val="000000" w:themeColor="text1"/>
          <w:sz w:val="28"/>
          <w:szCs w:val="28"/>
        </w:rPr>
        <w:t xml:space="preserve"> 7</w:t>
      </w:r>
      <w:r w:rsidR="00EE2CE3" w:rsidRPr="00C01D38">
        <w:rPr>
          <w:color w:val="000000" w:themeColor="text1"/>
          <w:sz w:val="28"/>
          <w:szCs w:val="28"/>
        </w:rPr>
        <w:t xml:space="preserve"> или </w:t>
      </w:r>
      <w:r w:rsidRPr="00C01D38">
        <w:rPr>
          <w:color w:val="000000" w:themeColor="text1"/>
          <w:sz w:val="28"/>
          <w:szCs w:val="28"/>
        </w:rPr>
        <w:t>№</w:t>
      </w:r>
      <w:r w:rsidR="00C47D65" w:rsidRPr="00C01D38">
        <w:rPr>
          <w:color w:val="000000" w:themeColor="text1"/>
          <w:sz w:val="28"/>
          <w:szCs w:val="28"/>
        </w:rPr>
        <w:t xml:space="preserve"> 8</w:t>
      </w:r>
      <w:r w:rsidR="00EE2CE3" w:rsidRPr="00C01D38">
        <w:rPr>
          <w:color w:val="000000" w:themeColor="text1"/>
          <w:sz w:val="28"/>
          <w:szCs w:val="28"/>
        </w:rPr>
        <w:t xml:space="preserve"> к Порядку проведения проверки инвестиционных проектов на предмет эффективности использования средств бюджета</w:t>
      </w:r>
      <w:r w:rsidRPr="00C01D38">
        <w:rPr>
          <w:color w:val="000000" w:themeColor="text1"/>
          <w:sz w:val="28"/>
          <w:szCs w:val="28"/>
        </w:rPr>
        <w:t xml:space="preserve"> Нолинского муниципального района</w:t>
      </w:r>
      <w:r w:rsidR="00EE2CE3" w:rsidRPr="00C01D38">
        <w:rPr>
          <w:color w:val="000000" w:themeColor="text1"/>
          <w:sz w:val="28"/>
          <w:szCs w:val="28"/>
        </w:rPr>
        <w:t xml:space="preserve">, </w:t>
      </w:r>
      <w:r w:rsidR="00EE2CE3" w:rsidRPr="00C01D38">
        <w:rPr>
          <w:color w:val="000000" w:themeColor="text1"/>
          <w:sz w:val="28"/>
          <w:szCs w:val="28"/>
        </w:rPr>
        <w:lastRenderedPageBreak/>
        <w:t>направляемых на капитальные вложения, утвержденному настоящим постановлением, в зависимости от планируемого к реализации инвестиционного проекта: общественной инфраструктуры, транспортной инфраструктуры, на приобретение объектов недвижимого имущества, инвестиционного проекта, реализуемого юридическим лицом.</w:t>
      </w:r>
    </w:p>
    <w:p w:rsidR="00EE2CE3" w:rsidRPr="00C01D38" w:rsidRDefault="00437C69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В данных приложениях приведены значения весовых коэффициентов качественных и количественных критериев.</w:t>
      </w:r>
    </w:p>
    <w:p w:rsidR="00EE2CE3" w:rsidRPr="00C01D38" w:rsidRDefault="00437C69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>3.3. При осуществлении оценки эффективности предельное (минимальное) значение интегральной оценки устанавливается равным 65%.</w:t>
      </w:r>
    </w:p>
    <w:p w:rsidR="00EE2CE3" w:rsidRPr="00C01D38" w:rsidRDefault="00F6387F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01D38">
        <w:rPr>
          <w:color w:val="000000" w:themeColor="text1"/>
          <w:sz w:val="28"/>
          <w:szCs w:val="28"/>
        </w:rPr>
        <w:t xml:space="preserve">    </w:t>
      </w:r>
      <w:r w:rsidR="00EE2CE3" w:rsidRPr="00C01D38">
        <w:rPr>
          <w:color w:val="000000" w:themeColor="text1"/>
          <w:sz w:val="28"/>
          <w:szCs w:val="28"/>
        </w:rPr>
        <w:t xml:space="preserve">Соответствие или превышение числового значения интегральной оценки над установленным предельным (минимальным) значением свидетельствует об эффективности инвестиционного проекта и целесообразности его финансового обеспечения полностью или частично за счет средств </w:t>
      </w:r>
      <w:r w:rsidRPr="00C01D38">
        <w:rPr>
          <w:color w:val="000000" w:themeColor="text1"/>
          <w:sz w:val="28"/>
          <w:szCs w:val="28"/>
        </w:rPr>
        <w:t>бюджета Нолинского муниципального района</w:t>
      </w:r>
      <w:r w:rsidR="00EE2CE3" w:rsidRPr="00C01D38">
        <w:rPr>
          <w:color w:val="000000" w:themeColor="text1"/>
          <w:sz w:val="28"/>
          <w:szCs w:val="28"/>
        </w:rPr>
        <w:t>.</w:t>
      </w: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E2CE3" w:rsidRPr="00C01D38" w:rsidRDefault="00EE2CE3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B2C00" w:rsidRDefault="004B2C00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F4A39" w:rsidRPr="00C01D38" w:rsidRDefault="001F4A39" w:rsidP="00EE2CE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76B8E" w:rsidRPr="00C01D38" w:rsidRDefault="00645F6A" w:rsidP="00176B8E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lastRenderedPageBreak/>
        <w:t>Приложение №</w:t>
      </w:r>
      <w:r w:rsidR="00176B8E" w:rsidRPr="00C01D38">
        <w:rPr>
          <w:color w:val="000000" w:themeColor="text1"/>
          <w:sz w:val="28"/>
          <w:szCs w:val="28"/>
          <w:lang w:eastAsia="en-US"/>
        </w:rPr>
        <w:t xml:space="preserve"> 1</w:t>
      </w:r>
    </w:p>
    <w:p w:rsidR="00176B8E" w:rsidRPr="00C01D38" w:rsidRDefault="00176B8E" w:rsidP="00176B8E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>к Методике</w:t>
      </w:r>
    </w:p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176B8E" w:rsidRPr="00C01D38" w:rsidRDefault="00176B8E" w:rsidP="00176B8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C01D38">
        <w:rPr>
          <w:b/>
          <w:bCs/>
          <w:color w:val="000000" w:themeColor="text1"/>
          <w:sz w:val="28"/>
          <w:szCs w:val="28"/>
          <w:lang w:eastAsia="en-US"/>
        </w:rPr>
        <w:t>ТРЕБОВАНИЯ</w:t>
      </w:r>
    </w:p>
    <w:p w:rsidR="00176B8E" w:rsidRPr="00C01D38" w:rsidRDefault="00176B8E" w:rsidP="00176B8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C01D38">
        <w:rPr>
          <w:b/>
          <w:bCs/>
          <w:color w:val="000000" w:themeColor="text1"/>
          <w:sz w:val="28"/>
          <w:szCs w:val="28"/>
          <w:lang w:eastAsia="en-US"/>
        </w:rPr>
        <w:t>К ОПРЕДЕЛЕНИЮ БАЛЛОВ ОЦЕНКИ СООТВЕТСТВИЯ</w:t>
      </w:r>
    </w:p>
    <w:p w:rsidR="00176B8E" w:rsidRPr="00C01D38" w:rsidRDefault="00176B8E" w:rsidP="00176B8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C01D38">
        <w:rPr>
          <w:b/>
          <w:bCs/>
          <w:color w:val="000000" w:themeColor="text1"/>
          <w:sz w:val="28"/>
          <w:szCs w:val="28"/>
          <w:lang w:eastAsia="en-US"/>
        </w:rPr>
        <w:t>ИНВЕСТИЦИОННЫХ ПРОЕКТОВ ОБЩЕСТВЕННОЙ ИНФРАСТРУКТУРЫ</w:t>
      </w:r>
    </w:p>
    <w:p w:rsidR="00176B8E" w:rsidRPr="00C01D38" w:rsidRDefault="00176B8E" w:rsidP="00176B8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C01D38">
        <w:rPr>
          <w:b/>
          <w:bCs/>
          <w:color w:val="000000" w:themeColor="text1"/>
          <w:sz w:val="28"/>
          <w:szCs w:val="28"/>
          <w:lang w:eastAsia="en-US"/>
        </w:rPr>
        <w:t>КАЧЕСТВЕННЫМ И КОЛИЧЕСТВЕННЫМ КРИТЕРИЯМ</w:t>
      </w:r>
    </w:p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8"/>
        <w:gridCol w:w="1417"/>
        <w:gridCol w:w="3969"/>
      </w:tblGrid>
      <w:tr w:rsidR="00E01BA7" w:rsidRPr="00C01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Допустимое количество баллов по критерию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Требования к определению баллов</w:t>
            </w:r>
          </w:p>
        </w:tc>
      </w:tr>
      <w:tr w:rsidR="00E01BA7" w:rsidRPr="00C01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Качественные критерии 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1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01BA7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имеется четко сформулированная цель, и дана формулировка конечных социально-экономических результатов реализации инвестиционного проекта с указанием количественных показателей (показателя) результатов реализации проекта</w:t>
            </w:r>
          </w:p>
        </w:tc>
      </w:tr>
      <w:tr w:rsidR="00E01BA7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цель сформулирована нечетко, отсутствуют количественные показатели (показатель) результатов реализации проекта</w:t>
            </w:r>
          </w:p>
        </w:tc>
      </w:tr>
      <w:tr w:rsidR="00E01BA7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Необходимость строительства, реконструкции, технического перевооружения объекта капитального строительства, создаваемого в рамках инвестиционного проекта, в связи с осуществлением </w:t>
            </w:r>
            <w:r w:rsidR="00414EAB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соответствующими органами местного самоуправления  иными органами, являющимися главными распорядителями средств бюджета Нолинского муниципального района,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полномочий, отнесенных к предмету их ведения </w:t>
            </w:r>
            <w:hyperlink w:anchor="Par114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F87A6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имеется обоснование невозможности осуществления соответствующими </w:t>
            </w:r>
            <w:r w:rsidR="00414EAB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органами местного самоуправления  иными органами, являющимися главными распорядителями средств бюджета Нолинского муниципального района,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полномочий, отнесенных к предмету их ведения, для оказания качественных муниципальных услуг (выполнения работ) в населенном пункте без строительства (реконструкции, технического перевооружения) объекта капитального строительства с подтверждением необходимости осуществления мероприятий по их реализации</w:t>
            </w:r>
          </w:p>
        </w:tc>
      </w:tr>
      <w:tr w:rsidR="00E01BA7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6D55E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отсутствует обоснование невозможности</w:t>
            </w:r>
            <w:r w:rsidR="00D05CC6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осуществления </w:t>
            </w:r>
            <w:r w:rsidR="00D05CC6"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соответствующими </w:t>
            </w:r>
            <w:r w:rsidR="00F87A62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органами местного самоуправления  иными органами, являющимися главными распорядителями средств бюджета Нолинского муниципального района,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полномочий, отнесенных к предмету их ведения, для оказани</w:t>
            </w:r>
            <w:r w:rsidR="006D55EF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я качественных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муниципальных услуг (выполнения работ) в населенном пункте без строительства (реконструкции, технического перевооружения) объекта капитального строительства</w:t>
            </w:r>
          </w:p>
        </w:tc>
      </w:tr>
      <w:tr w:rsidR="00E01BA7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1579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Соответствие цели инвестиционного проекта приоритетам социально-экономического развития </w:t>
            </w:r>
            <w:r w:rsidR="00157968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75135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цель проекта соответствует приоритетам и целям, определенным в стратегии социально-экономического развития </w:t>
            </w:r>
            <w:r w:rsidR="00751356" w:rsidRPr="00C01D38">
              <w:rPr>
                <w:color w:val="000000" w:themeColor="text1"/>
                <w:sz w:val="24"/>
                <w:szCs w:val="24"/>
                <w:lang w:eastAsia="en-US"/>
              </w:rPr>
              <w:t>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751356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муниципальной программе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51356" w:rsidRPr="00C01D38">
              <w:rPr>
                <w:color w:val="000000" w:themeColor="text1"/>
                <w:sz w:val="24"/>
                <w:szCs w:val="24"/>
                <w:lang w:eastAsia="en-US"/>
              </w:rPr>
              <w:t>Нолинского муниципального 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, в рамках которой планируется реализация инвестиционного проекта. Приведены формулировка приоритета и цели со ссылкой на соответствующий документ</w:t>
            </w:r>
          </w:p>
        </w:tc>
      </w:tr>
      <w:tr w:rsidR="00E01BA7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цель проекта не соответствует приоритетам и целям, указанным в стратегии социально-экономического развития </w:t>
            </w:r>
            <w:r w:rsidR="00936447" w:rsidRPr="00C01D38">
              <w:rPr>
                <w:color w:val="000000" w:themeColor="text1"/>
                <w:sz w:val="24"/>
                <w:szCs w:val="24"/>
                <w:lang w:eastAsia="en-US"/>
              </w:rPr>
              <w:t>района, муниципальной программе  Нолинского муниципального района,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в рамках которой планируется реализация инвестиционного проекта. Ссылка на соответствующий документ отсутствует</w:t>
            </w:r>
          </w:p>
        </w:tc>
      </w:tr>
      <w:tr w:rsidR="00E01BA7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Обеспечение инвестиционного проекта инженерной и транспортной инфраструктурой в объемах, достаточных для его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 площадке, отводимой под планируемый объект капитального строительства, уже имеются все виды инженерной и транспортной инфраструктуры в необходимых объемах либо для планируемого объекта капитального строительства в силу его функционального назначения инженерная и транспортная инфраструктура не требуется</w:t>
            </w:r>
          </w:p>
        </w:tc>
      </w:tr>
      <w:tr w:rsidR="00E01BA7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средний уровень обеспеченности планируемого объекта капитального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строительства инженерной и транспортной инфраструктурой составляет менее 100 процентов, но не менее 75 процентов от требуемого объема,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</w:t>
            </w:r>
          </w:p>
        </w:tc>
      </w:tr>
      <w:tr w:rsidR="00E01BA7" w:rsidRPr="00C01D38" w:rsidTr="00F162D3">
        <w:trPr>
          <w:trHeight w:val="35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средний уровень обеспеченности планируемого объекта капитального строительства инженерной и транспортной инфраструктурой составляет менее 75 процентов от требуемого объема или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</w:t>
            </w:r>
          </w:p>
        </w:tc>
      </w:tr>
      <w:tr w:rsidR="00E01BA7" w:rsidRPr="00C01D38" w:rsidTr="00F162D3">
        <w:trPr>
          <w:trHeight w:val="168"/>
        </w:trPr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F162D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01BA7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утвержденной в установленном порядке проектной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проектная документация утверждена в установленном порядке. Имеется положительное заключение государственной экспертизы проектной документации и результатов инженерных изысканий</w:t>
            </w:r>
          </w:p>
        </w:tc>
      </w:tr>
      <w:tr w:rsidR="00E01BA7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6C283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проектная документация находится в стадии разработки (утверждения) либо требует корректировки. </w:t>
            </w:r>
          </w:p>
        </w:tc>
      </w:tr>
      <w:tr w:rsidR="00E01BA7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проектная документация отсутствует</w:t>
            </w:r>
          </w:p>
        </w:tc>
      </w:tr>
      <w:tr w:rsidR="00E01BA7" w:rsidRPr="00C01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Количественные критерии 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2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01BA7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значений количественных показателей результатов реализации инвестиционного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имеются показатели (показатель) в количественном выражении, характеризующие(ий) прямые результаты реализации проекта, а также показатели (показатель) в количественном выражении, характеризующие(ий) конечные результаты реализации проекта</w:t>
            </w:r>
          </w:p>
        </w:tc>
      </w:tr>
      <w:tr w:rsidR="00E01BA7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имеются показатели (показатель) в количественном выражении, характеризующие(ий) прямые результаты реализации проекта</w:t>
            </w:r>
          </w:p>
        </w:tc>
      </w:tr>
      <w:tr w:rsidR="00E01BA7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отсутствуют показатели (показатель) в количественном выражении, характеризующие(ий) прямые и конечные результаты реализации проекта</w:t>
            </w:r>
          </w:p>
        </w:tc>
      </w:tr>
      <w:tr w:rsidR="00E01BA7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Наличие потребителей продукции (услуг), создаваемой(ых)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</w:t>
            </w:r>
            <w:hyperlink w:anchor="Par115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проектная мощность (планируемый объем производства продукции, оказания услуг) создаваемого в рамках реализации инвестиционного проекта объекта капитального строительства, соответствует (или менее) потребности в продукции (услугах), создаваемой(ых) в результате реализации инвестиционного проекта</w:t>
            </w:r>
          </w:p>
        </w:tc>
      </w:tr>
      <w:tr w:rsidR="00E01BA7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потребность в продукции (услугах), создаваемой(ых) в результате 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100 процентов, но не ниже 85 процентов проектной мощности</w:t>
            </w:r>
          </w:p>
        </w:tc>
      </w:tr>
      <w:tr w:rsidR="00E01BA7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потребность в продукции (услугах), создаваемой(ых) в результате 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100 процентов, но не ниже 75 процентов проектной мощности</w:t>
            </w:r>
          </w:p>
        </w:tc>
      </w:tr>
      <w:tr w:rsidR="00E01BA7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потребность в продукции (услугах), создаваемой(ых) в результате 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75 процентов проектной мощности</w:t>
            </w:r>
          </w:p>
        </w:tc>
      </w:tr>
      <w:tr w:rsidR="00E01BA7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 w:rsidP="00E828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Степень охвата населения </w:t>
            </w:r>
            <w:r w:rsidR="00E828EA" w:rsidRPr="00C01D38">
              <w:rPr>
                <w:color w:val="000000" w:themeColor="text1"/>
                <w:sz w:val="24"/>
                <w:szCs w:val="24"/>
                <w:lang w:eastAsia="en-US"/>
              </w:rPr>
              <w:t>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услугами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(продукцией), создаваемыми(ой) в результате реализации инвестиционного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C5067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имеются данные о том, что результатами реализации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инвестиционного проекта будет пользоваться население не</w:t>
            </w:r>
            <w:r w:rsidR="00C50676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скольких муниципальных образований  районов </w:t>
            </w:r>
          </w:p>
        </w:tc>
      </w:tr>
      <w:tr w:rsidR="00E01BA7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имеются данные о том, что результатами реализации инвестиционного проекта будет пользоваться население нескольких населенных пунктов</w:t>
            </w:r>
          </w:p>
        </w:tc>
      </w:tr>
      <w:tr w:rsidR="00E01BA7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имеются данные о том, что результатами реализации инвестиционного проекта будет пользоваться население одного населенного пункта</w:t>
            </w:r>
          </w:p>
        </w:tc>
      </w:tr>
      <w:tr w:rsidR="00E01BA7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данные о собственности объекта не приведены</w:t>
            </w:r>
          </w:p>
        </w:tc>
      </w:tr>
      <w:tr w:rsidR="00E01BA7" w:rsidRPr="00C01D38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C5067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76B8E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 w:rsidP="004F6E4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Возможность софинансирования строительства, реконструкции, технического перевооружения объекта из других источников финансирования (средств федерального бюджета, средств </w:t>
            </w:r>
            <w:r w:rsidR="004F6E42" w:rsidRPr="00C01D38">
              <w:rPr>
                <w:color w:val="000000" w:themeColor="text1"/>
                <w:sz w:val="24"/>
                <w:szCs w:val="24"/>
                <w:lang w:eastAsia="en-US"/>
              </w:rPr>
              <w:t>областного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бюджет</w:t>
            </w:r>
            <w:r w:rsidR="004F6E42" w:rsidRPr="00C01D38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,</w:t>
            </w:r>
            <w:r w:rsidR="004F6E42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средств бюджетов поселений,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внебюджетных источников)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C10B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имеется документальное подтверждение участников инвестиционного проекта о возможности (намерениях) софинансирования строительства, реконструкции, технического перевооружения объекта капитального строительства из других источников финансирования (средств федерального бюджета, </w:t>
            </w:r>
            <w:r w:rsidR="00242690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средств областного бюджета, средств бюджетов поселений, 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внебюджетных источников) в размере 20 и более процентов с указанием планируемого объема и сроков софинансирования со стороны каждого участника либо поручение </w:t>
            </w:r>
            <w:r w:rsidR="00C10B82" w:rsidRPr="00C01D38">
              <w:rPr>
                <w:color w:val="000000" w:themeColor="text1"/>
                <w:sz w:val="24"/>
                <w:szCs w:val="24"/>
                <w:lang w:eastAsia="en-US"/>
              </w:rPr>
              <w:t>Главы Нолинского 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о необходимости строительства, реконструкции объекта капитального строительства </w:t>
            </w:r>
            <w:r w:rsidR="00A30478" w:rsidRPr="00C01D38">
              <w:rPr>
                <w:color w:val="000000" w:themeColor="text1"/>
                <w:sz w:val="24"/>
                <w:szCs w:val="24"/>
                <w:lang w:eastAsia="en-US"/>
              </w:rPr>
              <w:t>муниципальной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собственности, финансирование которого планируется осуществлять полностью за счет средств бюджета</w:t>
            </w:r>
            <w:r w:rsidR="00C10B82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Нолинского муниципального района</w:t>
            </w:r>
          </w:p>
        </w:tc>
      </w:tr>
      <w:tr w:rsidR="00E27D82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имеется документальное подтверждение участников инвестиционного проекта о возможности (намерениях)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софинансирования строительства, реконструкции, технического перевооружения объекта капитального строительства из других источников финансирования (средств федерального бюджета, </w:t>
            </w:r>
            <w:r w:rsidR="000C62F4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средств областного бюджета, средств бюджетов поселений,  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внебюджетных источников) в размере менее 20 процентов с указанием планируемого объема и сроков софинансирования со стороны каждого участника</w:t>
            </w:r>
          </w:p>
        </w:tc>
      </w:tr>
      <w:tr w:rsidR="00E27D82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отсутствует документальное подтверждение участников инвестиционного проекта о возможности (намерениях) софинансирования строительства, реконструкции, технического перевооружения объекта капитального строительства из других источников финансирования</w:t>
            </w:r>
          </w:p>
        </w:tc>
      </w:tr>
      <w:tr w:rsidR="00E27D82" w:rsidRPr="00C01D38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7D82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 - 1 - 2 года</w:t>
            </w:r>
          </w:p>
        </w:tc>
      </w:tr>
      <w:tr w:rsidR="00E27D82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 - 3 - 5 лет</w:t>
            </w:r>
          </w:p>
        </w:tc>
      </w:tr>
      <w:tr w:rsidR="00E27D82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 - более 5 лет</w:t>
            </w:r>
          </w:p>
        </w:tc>
      </w:tr>
      <w:tr w:rsidR="00E27D82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Отношение стоимости инвестиционного проекта к значению количественного показателя (показателей) результатов реализации инвестиционного проекта </w:t>
            </w:r>
            <w:hyperlink w:anchor="Par116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&lt;***&gt;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значение отношения стоимости инвестиционного проекта к значению количественного показателя (показателей), характеризующего(их) прямые результаты проекта, не превышает аналогичного значения (значений) по проекту-аналогу</w:t>
            </w:r>
          </w:p>
        </w:tc>
      </w:tr>
      <w:tr w:rsidR="00E27D82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значение отношения стоимости инвестиционного проекта к значению количественного показателя (показателей), характеризующего(их) прямые результаты проекта, превышает значение указанного отношения по проекту-аналогу не более чем на 25 процентов</w:t>
            </w:r>
          </w:p>
        </w:tc>
      </w:tr>
      <w:tr w:rsidR="00176B8E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значение отношения стоимости инвестиционного проекта к значению количественного показателя (показателей), характеризующего(их) прямые результаты проекта, превышает значение указанного отношения по проекту-аналогу более чем на 25 процентов хотя бы по одному показателю</w:t>
            </w:r>
          </w:p>
        </w:tc>
      </w:tr>
    </w:tbl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176B8E" w:rsidRPr="00C01D38" w:rsidRDefault="00176B8E" w:rsidP="00176B8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>--------------------------------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bookmarkStart w:id="24" w:name="Par114"/>
      <w:bookmarkEnd w:id="24"/>
      <w:r w:rsidRPr="00C01D38">
        <w:rPr>
          <w:color w:val="000000" w:themeColor="text1"/>
          <w:sz w:val="24"/>
          <w:szCs w:val="24"/>
          <w:lang w:eastAsia="en-US"/>
        </w:rPr>
        <w:t xml:space="preserve">&lt;*&gt; Информацией, подтверждающей необходимость осуществления строительства (реконструкции, технического перевооружения) объекта капитального строительства, являются: указание степени изношенности конструкций, акты обследований, обоснование необходимости замены действующего и (или) приобретения нового оборудования, приведение показателей, характеризующих низкий уровень оказания услуг, предоставляемых бюджетными учреждениями населению </w:t>
      </w:r>
      <w:r w:rsidR="00432926" w:rsidRPr="00C01D38">
        <w:rPr>
          <w:color w:val="000000" w:themeColor="text1"/>
          <w:sz w:val="24"/>
          <w:szCs w:val="24"/>
          <w:lang w:eastAsia="en-US"/>
        </w:rPr>
        <w:t>района</w:t>
      </w:r>
      <w:r w:rsidRPr="00C01D38">
        <w:rPr>
          <w:color w:val="000000" w:themeColor="text1"/>
          <w:sz w:val="24"/>
          <w:szCs w:val="24"/>
          <w:lang w:eastAsia="en-US"/>
        </w:rPr>
        <w:t>, муниципального образования, приведение показателей обеспеченности аналогичными объектами в сфере реализации инвестиционного проекта и т.п.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bookmarkStart w:id="25" w:name="Par115"/>
      <w:bookmarkEnd w:id="25"/>
      <w:r w:rsidRPr="00C01D38">
        <w:rPr>
          <w:color w:val="000000" w:themeColor="text1"/>
          <w:sz w:val="24"/>
          <w:szCs w:val="24"/>
          <w:lang w:eastAsia="en-US"/>
        </w:rPr>
        <w:t>&lt;**&gt; 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указанной сфере деятельности.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bookmarkStart w:id="26" w:name="Par116"/>
      <w:bookmarkEnd w:id="26"/>
      <w:r w:rsidRPr="00C01D38">
        <w:rPr>
          <w:color w:val="000000" w:themeColor="text1"/>
          <w:sz w:val="24"/>
          <w:szCs w:val="24"/>
          <w:lang w:eastAsia="en-US"/>
        </w:rPr>
        <w:t>&lt;***&gt; Проверка по данному критерию осуществляется путем сравнения инвестиционного проекта с аналогичными проектами, по которым заявитель представляет документально подтвержденные сведения о проектах-аналогах, реализуемых (или реализованных) в Кировской области, Российской Федерации или (в случае отсутствия проектов-аналогов, реализуемых на территории Российской Федерации) в иностранном государстве.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C01D38">
        <w:rPr>
          <w:color w:val="000000" w:themeColor="text1"/>
          <w:sz w:val="24"/>
          <w:szCs w:val="24"/>
          <w:lang w:eastAsia="en-US"/>
        </w:rPr>
        <w:t>При выборе проекта-аналога заявитель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C01D38">
        <w:rPr>
          <w:color w:val="000000" w:themeColor="text1"/>
          <w:sz w:val="24"/>
          <w:szCs w:val="24"/>
          <w:lang w:eastAsia="en-US"/>
        </w:rPr>
        <w:t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 и результатов инженерных изысканий, а при его отсутствии - в ценах года представления паспорта инвестиционного проекта с указанием года ее определения (в текущих ценах).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C01D38">
        <w:rPr>
          <w:color w:val="000000" w:themeColor="text1"/>
          <w:sz w:val="24"/>
          <w:szCs w:val="24"/>
          <w:lang w:eastAsia="en-US"/>
        </w:rPr>
        <w:t>При определении значений баллов сметные стоимости объектов капитального строительства, созданных (создаваемых) в ходе реализации проектов-аналогов, должны представляться в ценах года расчета сметной стоимости объекта 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</w:t>
      </w:r>
      <w:r w:rsidRPr="00C01D38">
        <w:rPr>
          <w:color w:val="000000" w:themeColor="text1"/>
          <w:sz w:val="24"/>
          <w:szCs w:val="24"/>
          <w:lang w:eastAsia="en-US"/>
        </w:rPr>
        <w:lastRenderedPageBreak/>
        <w:t>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Министерством экономического развития Российской Федерации в составе сценарных условий и основных параметров прогноза социально-экономического развития Российской Федерации и размещенных на официальном сайте Министерства экономического развития Российской Федерации на момент представления паспорта инвестиционного проекта.</w:t>
      </w:r>
    </w:p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176B8E" w:rsidRPr="00C01D38" w:rsidRDefault="00176B8E" w:rsidP="00176B8E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 xml:space="preserve">Приложение </w:t>
      </w:r>
      <w:r w:rsidR="00F93826" w:rsidRPr="00C01D38">
        <w:rPr>
          <w:color w:val="000000" w:themeColor="text1"/>
          <w:sz w:val="28"/>
          <w:szCs w:val="28"/>
          <w:lang w:eastAsia="en-US"/>
        </w:rPr>
        <w:t>№</w:t>
      </w:r>
      <w:r w:rsidRPr="00C01D38">
        <w:rPr>
          <w:color w:val="000000" w:themeColor="text1"/>
          <w:sz w:val="28"/>
          <w:szCs w:val="28"/>
          <w:lang w:eastAsia="en-US"/>
        </w:rPr>
        <w:t xml:space="preserve"> 2</w:t>
      </w:r>
    </w:p>
    <w:p w:rsidR="00176B8E" w:rsidRPr="00C01D38" w:rsidRDefault="00176B8E" w:rsidP="00176B8E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>к Методике</w:t>
      </w:r>
    </w:p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176B8E" w:rsidRPr="00C01D38" w:rsidRDefault="00176B8E" w:rsidP="00176B8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C01D38">
        <w:rPr>
          <w:b/>
          <w:bCs/>
          <w:color w:val="000000" w:themeColor="text1"/>
          <w:sz w:val="28"/>
          <w:szCs w:val="28"/>
          <w:lang w:eastAsia="en-US"/>
        </w:rPr>
        <w:t>ТРЕБОВАНИЯ</w:t>
      </w:r>
    </w:p>
    <w:p w:rsidR="00176B8E" w:rsidRPr="00C01D38" w:rsidRDefault="00176B8E" w:rsidP="00176B8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C01D38">
        <w:rPr>
          <w:b/>
          <w:bCs/>
          <w:color w:val="000000" w:themeColor="text1"/>
          <w:sz w:val="28"/>
          <w:szCs w:val="28"/>
          <w:lang w:eastAsia="en-US"/>
        </w:rPr>
        <w:t>К ОПРЕДЕЛЕНИЮ БАЛЛОВ ОЦЕНКИ СООТВЕТСТВИЯ</w:t>
      </w:r>
    </w:p>
    <w:p w:rsidR="00176B8E" w:rsidRPr="00C01D38" w:rsidRDefault="00176B8E" w:rsidP="00176B8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C01D38">
        <w:rPr>
          <w:b/>
          <w:bCs/>
          <w:color w:val="000000" w:themeColor="text1"/>
          <w:sz w:val="28"/>
          <w:szCs w:val="28"/>
          <w:lang w:eastAsia="en-US"/>
        </w:rPr>
        <w:t>ИНВЕСТИЦИОННЫХ ПРОЕКТОВ ТРАНСПОРТНОЙ ИНФРАСТРУКТУРЫ</w:t>
      </w:r>
    </w:p>
    <w:p w:rsidR="00176B8E" w:rsidRPr="00C01D38" w:rsidRDefault="00176B8E" w:rsidP="00176B8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C01D38">
        <w:rPr>
          <w:b/>
          <w:bCs/>
          <w:color w:val="000000" w:themeColor="text1"/>
          <w:sz w:val="28"/>
          <w:szCs w:val="28"/>
          <w:lang w:eastAsia="en-US"/>
        </w:rPr>
        <w:t>КАЧЕСТВЕННЫМ И КОЛИЧЕСТВЕННЫМ КРИТЕРИЯМ</w:t>
      </w:r>
    </w:p>
    <w:p w:rsidR="00176B8E" w:rsidRPr="00C01D38" w:rsidRDefault="00176B8E" w:rsidP="00176B8E">
      <w:pPr>
        <w:autoSpaceDE w:val="0"/>
        <w:autoSpaceDN w:val="0"/>
        <w:adjustRightInd w:val="0"/>
        <w:rPr>
          <w:color w:val="000000" w:themeColor="text1"/>
          <w:sz w:val="24"/>
          <w:szCs w:val="24"/>
          <w:lang w:eastAsia="en-US"/>
        </w:rPr>
      </w:pPr>
    </w:p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8"/>
        <w:gridCol w:w="1417"/>
        <w:gridCol w:w="3969"/>
      </w:tblGrid>
      <w:tr w:rsidR="00E27D82" w:rsidRPr="00C01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Допустимое количество баллов по критерию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Требования к определению баллов</w:t>
            </w:r>
          </w:p>
        </w:tc>
      </w:tr>
      <w:tr w:rsidR="00E27D82" w:rsidRPr="00C01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Качественные критерии 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1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7D82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имеется четко сформулированная цель, и дана формулировка конечных социально-экономических результатов реализации инвестиционного проекта с указанием количественных показателей (показателя) результатов реализации проекта</w:t>
            </w:r>
          </w:p>
        </w:tc>
      </w:tr>
      <w:tr w:rsidR="00E27D82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цель сформулирована нечетко, отсутствуют количественные показатели (показатель) результатов реализации проекта</w:t>
            </w:r>
          </w:p>
        </w:tc>
      </w:tr>
      <w:tr w:rsidR="00E27D82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Необходимость строительства, реконструкции объекта транспортной инфраструктуры исходя из его технического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4E145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имеется обоснование отсутствия возможности (затрудненной возможности) прямого транспортного сообщения с административн</w:t>
            </w:r>
            <w:r w:rsidR="004E1459" w:rsidRPr="00C01D38">
              <w:rPr>
                <w:color w:val="000000" w:themeColor="text1"/>
                <w:sz w:val="24"/>
                <w:szCs w:val="24"/>
                <w:lang w:eastAsia="en-US"/>
              </w:rPr>
              <w:t>ым центром муниципального 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и (или) Кировской области. Приведены показатели (сведения), характеризующие недостаточное техническое состояние объекта транспортной инфраструктуры</w:t>
            </w:r>
          </w:p>
        </w:tc>
      </w:tr>
      <w:tr w:rsidR="00E27D82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имеется обоснование отсутствия возможности (затрудненной возможности) прямого транспортного сообщения с административным центром сельского (городского) поселения или в границах населенного пункта. Приведены показатели (сведения), характеризующие недостаточное техническое состояние объекта транспортной инфраструктуры</w:t>
            </w:r>
          </w:p>
        </w:tc>
      </w:tr>
      <w:tr w:rsidR="00E27D82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отсутствуют обоснование необходимости строительства (реконструкции) объекта и показатели (сведения), характеризующие недостаточное техническое состояние объекта транспортной инфраструктуры</w:t>
            </w:r>
          </w:p>
        </w:tc>
      </w:tr>
      <w:tr w:rsidR="00E27D82" w:rsidRPr="00C01D38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7D82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ED3E7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Соответствие цели инвестиционного проекта приоритетам социально-экономического развития </w:t>
            </w:r>
            <w:r w:rsidR="00ED3E77" w:rsidRPr="00C01D38">
              <w:rPr>
                <w:color w:val="000000" w:themeColor="text1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575D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цель проекта соответствует приоритетам и целям, определенным в </w:t>
            </w:r>
            <w:r w:rsidR="00575D80" w:rsidRPr="00C01D38">
              <w:rPr>
                <w:color w:val="000000" w:themeColor="text1"/>
                <w:sz w:val="24"/>
                <w:szCs w:val="24"/>
                <w:lang w:eastAsia="en-US"/>
              </w:rPr>
              <w:t>стратегии социально-экономического развития района, муниципальной программе  Нолинского муниципального района,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в рамках которой планируется реализация инвестиционного проекта. Приведена формулировка приоритета, цели со ссылкой на соответствующий документ</w:t>
            </w:r>
          </w:p>
        </w:tc>
      </w:tr>
      <w:tr w:rsidR="00E27D82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0D18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цель проекта не соответствует приоритетам и целям, указанным в </w:t>
            </w:r>
            <w:r w:rsidR="000D18F1" w:rsidRPr="00C01D38">
              <w:rPr>
                <w:color w:val="000000" w:themeColor="text1"/>
                <w:sz w:val="24"/>
                <w:szCs w:val="24"/>
                <w:lang w:eastAsia="en-US"/>
              </w:rPr>
              <w:t>стратегии социально-экономического развития района, муниципальной программе  Нолинского муниципального района,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в рамках которой планируется реализация инвестиционного проекта. Ссылка на соответствующий документ отсутствует</w:t>
            </w:r>
          </w:p>
        </w:tc>
      </w:tr>
      <w:tr w:rsidR="00E27D82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утвержденной в установленном порядке проектной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проектная документация утверждена в установленном порядке. Имеется положительное заключение государственной экспертизы проектной документации</w:t>
            </w:r>
          </w:p>
        </w:tc>
      </w:tr>
      <w:tr w:rsidR="00E27D82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E36E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проектная документация находится в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стадии разработки (утверждения) либо требует корректировки. </w:t>
            </w:r>
          </w:p>
        </w:tc>
      </w:tr>
      <w:tr w:rsidR="00E27D82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проектная документация отсутствует</w:t>
            </w:r>
          </w:p>
        </w:tc>
      </w:tr>
      <w:tr w:rsidR="00E27D82" w:rsidRPr="00C01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Количественные критерии 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2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7D82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значений количественных показателей результатов реализации инвестиционного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имеются показатели (показатель) в количественном выражении, характеризующие(ий) прямые результаты реализации проекта, а также показатели (показатель) в количественном выражении, характеризующие(ий) конечные результаты реализации проекта</w:t>
            </w:r>
          </w:p>
        </w:tc>
      </w:tr>
      <w:tr w:rsidR="00E27D82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имеются показатели (показатель) в количественном выражении, характеризующие(ий) прямые результаты реализации проекта</w:t>
            </w:r>
          </w:p>
        </w:tc>
      </w:tr>
      <w:tr w:rsidR="00E27D82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отсутствуют показатели (показатель) в количественном выражении, характеризующие(ий) прямые и конечные результаты реализации проекта</w:t>
            </w:r>
          </w:p>
        </w:tc>
      </w:tr>
      <w:tr w:rsidR="00E27D82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Интенсивность транспортного потока в сутки на участке автомобильной дороги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ожидаемая интенсивность составляет более 1000 единиц транспорта в сутки на участке автомобильной дороги</w:t>
            </w:r>
          </w:p>
        </w:tc>
      </w:tr>
      <w:tr w:rsidR="00E27D82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ожидаемая интенсивность составляет от 300 до 1000 единиц транспорта в сутки на участке автомобильной дороги</w:t>
            </w:r>
          </w:p>
        </w:tc>
      </w:tr>
      <w:tr w:rsidR="00E27D82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ожидаемая интенсивность составляет от 100 до 300 единиц транспорта в сутки на участке автомобильной дороги</w:t>
            </w:r>
          </w:p>
        </w:tc>
      </w:tr>
      <w:tr w:rsidR="00E27D82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ожидаемая интенсивность составляет менее 100 единиц транспорта в сутки на участке автомобильной дороги</w:t>
            </w:r>
          </w:p>
        </w:tc>
      </w:tr>
      <w:tr w:rsidR="00E27D82" w:rsidRPr="00C01D38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76B8E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 w:rsidP="001A302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Возможность софинансирования строительства, реконструкции объекта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транспортной инфраструктуры из других источников финансирования (средств федерального бюджета, средств </w:t>
            </w:r>
            <w:r w:rsidR="001A302C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областного бюджета, средств бюджетов поселений,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внебюджетных источников)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C10B8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имеется документальное подтверждение участников инвестиционного проекта о возможности (намерениях)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софинансирования строительства, реконструкции, технического перевооружения объекта капитального строительства из других источников финансирования (средств федерального бюджета, </w:t>
            </w:r>
            <w:r w:rsidR="002125EF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областного бюджета, средств бюджетов поселений,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внебюджетных источников) в размере 20 и более процентов с указанием планируемого объема и сроков софинансирования со стороны каждого участника либо поручение </w:t>
            </w:r>
            <w:r w:rsidR="00C10B82" w:rsidRPr="00C01D38">
              <w:rPr>
                <w:color w:val="000000" w:themeColor="text1"/>
                <w:sz w:val="24"/>
                <w:szCs w:val="24"/>
                <w:lang w:eastAsia="en-US"/>
              </w:rPr>
              <w:t>Главы Нолинского 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о необходимости строительства, реконструкции объекта транспортной инфраструктуры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имеется документальное подтверждение участников инвестиционного проекта о возможности (намерениях) софинансирования строительства, реконструкции, технического перевооружения объекта капитального строительства из других источников финансирования (средств федерального бюджета, </w:t>
            </w:r>
            <w:r w:rsidR="00097C6E" w:rsidRPr="00C01D38">
              <w:rPr>
                <w:color w:val="000000" w:themeColor="text1"/>
                <w:sz w:val="24"/>
                <w:szCs w:val="24"/>
                <w:lang w:eastAsia="en-US"/>
              </w:rPr>
              <w:t>областного бюджета, средств бюджетов поселений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, внебюджетных источников) в размере менее 20 процентов с указанием планируемого объема и сроков софинансирования со стороны каждого участника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отсутствует документальное подтверждение участников инвестиционного проекта о возможности (намерениях) софинансирования строительства, реконструкции, технического перевооружения объекта капитального строительства из других источников финансирования</w:t>
            </w:r>
          </w:p>
        </w:tc>
      </w:tr>
      <w:tr w:rsidR="00046039" w:rsidRPr="00C01D38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 - 1 - 2 года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 - 3 - 5 лет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 - более 5 лет</w:t>
            </w: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Отношение стоимости инвестиционного проекта к значению количественного показателя (показателей) результатов реализации инвестиционного проекта </w:t>
            </w:r>
            <w:hyperlink w:anchor="Par224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значение отношения стоимости инвестиционного проекта к значению количественного показателя (показателей), характеризующего(их) прямые результаты проекта, не превышает аналогичного значения (значений) по проекту-аналогу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значение отношения стоимости инвестиционного проекта к значению количественного показателя (показателей), характеризующего(их) прямые результаты проекта, превышает значение указанного отношения по проекту-аналогу не более чем на 25 процентов</w:t>
            </w:r>
          </w:p>
        </w:tc>
      </w:tr>
      <w:tr w:rsidR="00176B8E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значение отношения стоимости инвестиционного проекта к значению количественного показателя (показателей), характеризующего(их) прямые результаты проекта, превышает значение указанного отношения по проекту-аналогу более чем на 25 процентов хотя бы по одному показателю</w:t>
            </w:r>
          </w:p>
        </w:tc>
      </w:tr>
    </w:tbl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176B8E" w:rsidRPr="00C01D38" w:rsidRDefault="00176B8E" w:rsidP="00176B8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>--------------------------------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C01D38">
        <w:rPr>
          <w:color w:val="000000" w:themeColor="text1"/>
          <w:sz w:val="24"/>
          <w:szCs w:val="24"/>
          <w:lang w:eastAsia="en-US"/>
        </w:rPr>
        <w:t>&lt;*&gt; Проверка по данному критерию осуществляется путем сравнения инвестиционного проекта с аналогичными проектами, по которым заявитель представляет документально подтвержденные сведения о проектах-аналогах, реализуемых (или реализованных) в Кировской области, Российской Федерации или (в случае отсутствия проектов-аналогов, реализуемых на территории Российской Федерации) в иностранном государстве.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C01D38">
        <w:rPr>
          <w:color w:val="000000" w:themeColor="text1"/>
          <w:sz w:val="24"/>
          <w:szCs w:val="24"/>
          <w:lang w:eastAsia="en-US"/>
        </w:rPr>
        <w:t>При выборе проекта-аналога заявитель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C01D38">
        <w:rPr>
          <w:color w:val="000000" w:themeColor="text1"/>
          <w:sz w:val="24"/>
          <w:szCs w:val="24"/>
          <w:lang w:eastAsia="en-US"/>
        </w:rPr>
        <w:t xml:space="preserve"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 и </w:t>
      </w:r>
      <w:r w:rsidRPr="00C01D38">
        <w:rPr>
          <w:color w:val="000000" w:themeColor="text1"/>
          <w:sz w:val="24"/>
          <w:szCs w:val="24"/>
          <w:lang w:eastAsia="en-US"/>
        </w:rPr>
        <w:lastRenderedPageBreak/>
        <w:t>результатов инженерных изысканий, а при его отсутствии - в ценах года представления паспорта инвестиционного проекта с указанием года ее определения (в текущих ценах).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C01D38">
        <w:rPr>
          <w:color w:val="000000" w:themeColor="text1"/>
          <w:sz w:val="24"/>
          <w:szCs w:val="24"/>
          <w:lang w:eastAsia="en-US"/>
        </w:rPr>
        <w:t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расчета сметной стоимости объекта 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Министерством экономического развития Российской Федерации в составе сценарных условий и основных параметров прогноза социально-экономического развития Российской Федерации и размещенных на официальном сайте Министерства экономического развития Российской Федерации на момент представления паспорта инвестиционного проекта.</w:t>
      </w:r>
    </w:p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176B8E" w:rsidRPr="00C01D38" w:rsidRDefault="001402C9" w:rsidP="00176B8E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>Приложение №</w:t>
      </w:r>
      <w:r w:rsidR="00176B8E" w:rsidRPr="00C01D38">
        <w:rPr>
          <w:color w:val="000000" w:themeColor="text1"/>
          <w:sz w:val="28"/>
          <w:szCs w:val="28"/>
          <w:lang w:eastAsia="en-US"/>
        </w:rPr>
        <w:t xml:space="preserve"> 3</w:t>
      </w:r>
    </w:p>
    <w:p w:rsidR="00176B8E" w:rsidRPr="00C01D38" w:rsidRDefault="00176B8E" w:rsidP="00176B8E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>к Методике</w:t>
      </w:r>
    </w:p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176B8E" w:rsidRPr="00C01D38" w:rsidRDefault="00176B8E" w:rsidP="00176B8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C01D38">
        <w:rPr>
          <w:b/>
          <w:bCs/>
          <w:color w:val="000000" w:themeColor="text1"/>
          <w:sz w:val="28"/>
          <w:szCs w:val="28"/>
          <w:lang w:eastAsia="en-US"/>
        </w:rPr>
        <w:t>ТРЕБОВАНИЯ</w:t>
      </w:r>
    </w:p>
    <w:p w:rsidR="00176B8E" w:rsidRPr="00C01D38" w:rsidRDefault="00176B8E" w:rsidP="00176B8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C01D38">
        <w:rPr>
          <w:b/>
          <w:bCs/>
          <w:color w:val="000000" w:themeColor="text1"/>
          <w:sz w:val="28"/>
          <w:szCs w:val="28"/>
          <w:lang w:eastAsia="en-US"/>
        </w:rPr>
        <w:t>К ОПРЕДЕЛЕНИЮ БАЛЛОВ ОЦЕНКИ СООТВЕТСТВИЯ ИНВЕСТИЦИОННЫХ</w:t>
      </w:r>
    </w:p>
    <w:p w:rsidR="00176B8E" w:rsidRPr="00C01D38" w:rsidRDefault="00176B8E" w:rsidP="00176B8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C01D38">
        <w:rPr>
          <w:b/>
          <w:bCs/>
          <w:color w:val="000000" w:themeColor="text1"/>
          <w:sz w:val="28"/>
          <w:szCs w:val="28"/>
          <w:lang w:eastAsia="en-US"/>
        </w:rPr>
        <w:t>ПРОЕКТОВ НА ПРИОБРЕТЕНИЕ ОБЪЕКТОВ НЕДВИЖИМОГО ИМУЩЕСТВА</w:t>
      </w:r>
    </w:p>
    <w:p w:rsidR="00176B8E" w:rsidRPr="00C01D38" w:rsidRDefault="00176B8E" w:rsidP="00176B8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C01D38">
        <w:rPr>
          <w:b/>
          <w:bCs/>
          <w:color w:val="000000" w:themeColor="text1"/>
          <w:sz w:val="28"/>
          <w:szCs w:val="28"/>
          <w:lang w:eastAsia="en-US"/>
        </w:rPr>
        <w:t>КАЧЕСТВЕННЫМ И КОЛИЧЕСТВЕННЫМ КРИТЕРИЯМ</w:t>
      </w:r>
    </w:p>
    <w:p w:rsidR="00176B8E" w:rsidRPr="00C01D38" w:rsidRDefault="00176B8E" w:rsidP="00176B8E">
      <w:pPr>
        <w:autoSpaceDE w:val="0"/>
        <w:autoSpaceDN w:val="0"/>
        <w:adjustRightInd w:val="0"/>
        <w:rPr>
          <w:color w:val="000000" w:themeColor="text1"/>
          <w:sz w:val="24"/>
          <w:szCs w:val="24"/>
          <w:lang w:eastAsia="en-US"/>
        </w:rPr>
      </w:pPr>
    </w:p>
    <w:tbl>
      <w:tblPr>
        <w:tblW w:w="60" w:type="pct"/>
        <w:tblCellMar>
          <w:left w:w="0" w:type="dxa"/>
          <w:right w:w="0" w:type="dxa"/>
        </w:tblCellMar>
        <w:tblLook w:val="0000"/>
      </w:tblPr>
      <w:tblGrid>
        <w:gridCol w:w="112"/>
      </w:tblGrid>
      <w:tr w:rsidR="00046039" w:rsidRPr="00C01D38" w:rsidTr="00140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2C9" w:rsidRPr="00C01D38" w:rsidRDefault="001402C9" w:rsidP="001402C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8"/>
        <w:gridCol w:w="1417"/>
        <w:gridCol w:w="3969"/>
      </w:tblGrid>
      <w:tr w:rsidR="00046039" w:rsidRPr="00C01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Допустимое количество баллов по критерию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Требования к определению баллов</w:t>
            </w:r>
          </w:p>
        </w:tc>
      </w:tr>
      <w:tr w:rsidR="00046039" w:rsidRPr="00C01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Качественные критерии 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1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имеется четко сформулированная цель, и дана формулировка конечных социально-экономических результатов реализации инвестиционного проекта с указанием количественных показателей (показателя) результатов реализации проекта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цель сформулирована нечетко, отсутствуют количественные показатели (показатель) результатов реализации проекта</w:t>
            </w: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Необходимость приобретения объекта недвижимого имущества в рамках инвестиционного проекта в связи с осуществлением </w:t>
            </w:r>
            <w:r w:rsidR="005F5960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соответствующими органами местного самоуправления  иными органами, являющимися главными распорядителями средств бюджета Нолинского муниципального района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полномочий, отнесенных к предмету их 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5F596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имеется обоснование невозможности осуществления </w:t>
            </w:r>
            <w:r w:rsidR="005F5960" w:rsidRPr="00C01D38">
              <w:rPr>
                <w:color w:val="000000" w:themeColor="text1"/>
                <w:sz w:val="24"/>
                <w:szCs w:val="24"/>
                <w:lang w:eastAsia="en-US"/>
              </w:rPr>
              <w:t>соответствующими органами местного самоуправления  иными органами, являющимися главными распорядителями средств бюджета Нолинского муниципального 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, полномочий, отнесенных к предмету их ведения, для оказания качественных </w:t>
            </w:r>
            <w:r w:rsidR="005F5960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муниципальных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услуг (выполнения работ) в населенном пункте без приобретения объекта недвижимого имущества. Обоснована необходимость приобретения объекта недвижимого имущества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274D1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отсутствует обоснование невозможности осуществления </w:t>
            </w:r>
            <w:r w:rsidR="00274D1F" w:rsidRPr="00C01D38">
              <w:rPr>
                <w:color w:val="000000" w:themeColor="text1"/>
                <w:sz w:val="24"/>
                <w:szCs w:val="24"/>
                <w:lang w:eastAsia="en-US"/>
              </w:rPr>
              <w:t>соответствующими органами местного самоуправления  иными органами, являющимися главными распорядителями средств бюджета Нолинского муниципального 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полномочий, отнесенных к предмету их ведения, для оказани</w:t>
            </w:r>
            <w:r w:rsidR="00274D1F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я качественных 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муниципальных</w:t>
            </w:r>
            <w:r w:rsidR="00274D1F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услуг (выполнения работ) в населенном пункте без приобретения объекта недвижимого имущества. Отсутствует обоснование необходимости приобретения объекта недвижимого имущества</w:t>
            </w: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4211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Соответствие цели инвестиционного проекта приоритетам социально-экономического развития </w:t>
            </w:r>
            <w:r w:rsidR="004211C0" w:rsidRPr="00C01D38">
              <w:rPr>
                <w:color w:val="000000" w:themeColor="text1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4211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цель проекта соответствует приоритетам и целям, определенным в стратегии социально-экономического развития </w:t>
            </w:r>
            <w:r w:rsidR="004211C0" w:rsidRPr="00C01D38">
              <w:rPr>
                <w:color w:val="000000" w:themeColor="text1"/>
                <w:sz w:val="24"/>
                <w:szCs w:val="24"/>
                <w:lang w:eastAsia="en-US"/>
              </w:rPr>
              <w:t>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C9253C" w:rsidRPr="00C01D38">
              <w:rPr>
                <w:color w:val="000000" w:themeColor="text1"/>
                <w:sz w:val="24"/>
                <w:szCs w:val="24"/>
                <w:lang w:eastAsia="en-US"/>
              </w:rPr>
              <w:t>муниципальной программе  Нолинского муниципального 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, в рамках которой планируется реализация инвестиционного проекта. Приведены формулировка приоритета и цели со ссылкой на соответствующий документ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C925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цель проекта не соответствует приоритетам и целям, указанным в стратегии социально-экономического развития </w:t>
            </w:r>
            <w:r w:rsidR="00C9253C" w:rsidRPr="00C01D38">
              <w:rPr>
                <w:color w:val="000000" w:themeColor="text1"/>
                <w:sz w:val="24"/>
                <w:szCs w:val="24"/>
                <w:lang w:eastAsia="en-US"/>
              </w:rPr>
              <w:t>района, муниципальной программе  Нолинского муниципального 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в рамках которой планируется реализация инвестиционного проекта. Ссылка на соответствующий документ отсутствует</w:t>
            </w: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Обеспечение инвестиционного проекта инженерной и транспортной инфраструктурой в объемах, достаточных для его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 площадке, отводимой для функционирования приобретаемого объекта недвижимого имущества, уже имеются все виды инженерной и транспортной инфраструктуры в необходимых объемах либо для приобретаемого объекта недвижимого имущества в силу его функционального назначения инженерная и транспортная инфраструктура не требуется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средний уровень обеспеченности приобретаемого объекта недвижимого имущества инженерной и транспортной инфраструктурой составляет менее 100 процентов, но не менее 75 процентов от требуемого объема, и инвестиционным проектом предусмотрены затраты на обеспечение объекта недвижимого имущества инженерной и транспортной инфраструктурой в необходимых объемах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средний уровень обеспеченности приобретаемого объекта недвижимого имущества инженерной и транспортной инфраструктурой составляет менее 75 процентов от требуемого объема или инвестиционным проектом не предусмотрены затраты на обеспечение объекта недвижимого имущества инженерной и транспортной инфраструктурой в необходимых объемах</w:t>
            </w:r>
          </w:p>
        </w:tc>
      </w:tr>
      <w:tr w:rsidR="00046039" w:rsidRPr="00C01D38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0E0C0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6039" w:rsidRPr="00C01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Количественные критерии 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2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Наличие значений количественных показателей результатов реализации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инвестиционного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имеются показатели (показатель) в количественном выражении, характеризующие(ий) прямые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результаты реализации проекта, а также показатели (показатель) в количественном выражении, характеризующие(ий) конечные результаты реализации проекта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имеются показатели (показатель) в количественном выражении, характеризующие(ий) прямые результаты реализации проекта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отсутствуют показатели (показатель) в количественном выражении, характеризующие(ий) прямые и конечные результаты реализации проекта</w:t>
            </w: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Наличие потребителей продукции (услуг), создаваемой(ых) в результате реализации инвестиционного проекта, в количестве, достаточном для обеспечения проектируемого (нормативного) уровня использования мощности объекта недвижимого имущества </w:t>
            </w:r>
            <w:hyperlink w:anchor="Par341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мощность (планируемый объем производства продукции, оказания услуг) приобретаемого объекта недвижимого имущества в рамках реализации инвестиционного проекта соответствует или менее потребности в продукции (услугах), создаваемой(ых) в результате реализации инвестиционного проекта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потребность в продукции (услугах), создаваемой(ых) в результате реализации инвестиционного проекта, обеспечивается уровнем использования мощности приобретаемого объекта недвижимого имущества в размере менее 100 процентов, но не менее 85 процентов проектной мощности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потребность в продукции (услугах), создаваемой(ых) в результате реализации инвестиционного проекта, обеспечивается уровнем использования мощности приобретаемого объекта недвижимого имущества в размере менее 100 процентов, но не менее 75 процентов проектной мощности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потребность в продукции (услугах), создаваемой(ых) в результате реализации инвестиционного проекта, обеспечивается уровнем использования мощности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приобретаемого объекта недвижимого имущества в размере менее 75 процентов проектной мощности</w:t>
            </w:r>
          </w:p>
        </w:tc>
      </w:tr>
      <w:tr w:rsidR="00046039" w:rsidRPr="00C01D38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 w:rsidP="007C67E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Степень охвата населения </w:t>
            </w:r>
            <w:r w:rsidR="007C67E6" w:rsidRPr="00C01D38">
              <w:rPr>
                <w:color w:val="000000" w:themeColor="text1"/>
                <w:sz w:val="24"/>
                <w:szCs w:val="24"/>
                <w:lang w:eastAsia="en-US"/>
              </w:rPr>
              <w:t>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услугами (продукцией), создаваемыми(ой) в результате реализации инвестиционного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1B04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имеются данные о том, что результатами реализации инвестиционного проекта будет пользоваться население нескольких муниципальных </w:t>
            </w:r>
            <w:r w:rsidR="001B0453" w:rsidRPr="00C01D38">
              <w:rPr>
                <w:color w:val="000000" w:themeColor="text1"/>
                <w:sz w:val="24"/>
                <w:szCs w:val="24"/>
                <w:lang w:eastAsia="en-US"/>
              </w:rPr>
              <w:t>образований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имеются данные о том, что результатами реализации инвестиционного проекта будет пользоваться население нескольких населенных пунктов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имеются данные о том, что результатами реализации инвестиционного проекта будет пользоваться население одного населенного пункта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данные о собственности объекта не приведены</w:t>
            </w:r>
          </w:p>
        </w:tc>
      </w:tr>
      <w:tr w:rsidR="00176B8E" w:rsidRPr="00C01D38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76B8E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1B04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Возможность софинансирования приобретения объекта недвижимого имущества из других источников финансирования (средств федерального бюджета, средств </w:t>
            </w:r>
            <w:r w:rsidR="001B0453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областного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бюджет</w:t>
            </w:r>
            <w:r w:rsidR="001B0453" w:rsidRPr="00C01D38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,</w:t>
            </w:r>
            <w:r w:rsidR="001B0453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средств бюджетов поселений,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внебюджетных источников)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AF1FF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имеется документальное подтверждение участников инвестиционного проекта о возможности (намерениях) софинансирования приобретаемого объекта недвижимого имущества из других источников финансирования (средств федерального бюджета, </w:t>
            </w:r>
            <w:r w:rsidR="002F685A" w:rsidRPr="00C01D38">
              <w:rPr>
                <w:color w:val="000000" w:themeColor="text1"/>
                <w:sz w:val="24"/>
                <w:szCs w:val="24"/>
                <w:lang w:eastAsia="en-US"/>
              </w:rPr>
              <w:t>средств областного  бюджета, средств бюджетов поселений,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внебюджетных источников) в размере 20 и более процентов с указанием планируемого объема и сроков софинансирования со стороны каждого участника. Для объектов, приобретаемых в </w:t>
            </w:r>
            <w:r w:rsidR="00AF1FFC" w:rsidRPr="00C01D38">
              <w:rPr>
                <w:color w:val="000000" w:themeColor="text1"/>
                <w:sz w:val="24"/>
                <w:szCs w:val="24"/>
                <w:lang w:eastAsia="en-US"/>
              </w:rPr>
              <w:t>муниципальную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собственность </w:t>
            </w:r>
            <w:r w:rsidR="00AF1FFC" w:rsidRPr="00C01D38">
              <w:rPr>
                <w:color w:val="000000" w:themeColor="text1"/>
                <w:sz w:val="24"/>
                <w:szCs w:val="24"/>
                <w:lang w:eastAsia="en-US"/>
              </w:rPr>
              <w:t>Нолинского муниципального 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, приобретение которых планируется осуществлять полностью за счет средств бюджета</w:t>
            </w:r>
            <w:r w:rsidR="00AF1FFC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Нолинского муниципального 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, - наличие поручения </w:t>
            </w:r>
            <w:r w:rsidR="00AF1FFC" w:rsidRPr="00C01D38">
              <w:rPr>
                <w:color w:val="000000" w:themeColor="text1"/>
                <w:sz w:val="24"/>
                <w:szCs w:val="24"/>
                <w:lang w:eastAsia="en-US"/>
              </w:rPr>
              <w:t>Главы Нолинского района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имеется документальное подтверждение участников инвестиционного проекта о возможности софинансирования приобретаемого объекта недвижимого имущества из других источников (средств федерального бюджета, </w:t>
            </w:r>
            <w:r w:rsidR="00594F27" w:rsidRPr="00C01D38">
              <w:rPr>
                <w:color w:val="000000" w:themeColor="text1"/>
                <w:sz w:val="24"/>
                <w:szCs w:val="24"/>
                <w:lang w:eastAsia="en-US"/>
              </w:rPr>
              <w:t>средств областного  бюджета, средств бюджетов поселений,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внебюджетных источников) в размере менее 20 процентов с указанием планируемого объема и сроков софинансирования со стороны каждого участника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документальное подтверждение возможности софинансирования приобретаемого объекта недвижимого имущества из других источников отсутствует</w:t>
            </w: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 - 1 год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 - 2 года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 - более 2 лет</w:t>
            </w: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Отношение стоимости инвестиционного проекта к значению количественного показателя (показателей) результатов реализации инвестиционного проекта </w:t>
            </w:r>
            <w:hyperlink w:anchor="Par342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значение отношения стоимости инвестиционного проекта к значению количественного показателя (показателей), характеризующего(их) прямые результаты проекта, не превышает аналогичного значения (значений) по проекту-аналогу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значение отношения стоимости инвестиционного проекта к значению количественного показателя (показателей), характеризующего(их) прямые результаты проекта, превышает значение указанного отношения по проекту-аналогу не более чем на 25 процентов</w:t>
            </w:r>
          </w:p>
        </w:tc>
      </w:tr>
      <w:tr w:rsidR="00176B8E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значение отношения стоимости инвестиционного проекта к значению количественного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показателя (показателей), характеризующего(их) прямые результаты проекта, превышает значение указанного отношения по проекту-аналогу более чем на 25 процентов хотя бы по одному показателю</w:t>
            </w:r>
          </w:p>
        </w:tc>
      </w:tr>
    </w:tbl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176B8E" w:rsidRPr="00C01D38" w:rsidRDefault="00176B8E" w:rsidP="00176B8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>--------------------------------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bookmarkStart w:id="27" w:name="Par341"/>
      <w:bookmarkEnd w:id="27"/>
      <w:r w:rsidRPr="00C01D38">
        <w:rPr>
          <w:color w:val="000000" w:themeColor="text1"/>
          <w:sz w:val="24"/>
          <w:szCs w:val="24"/>
          <w:lang w:eastAsia="en-US"/>
        </w:rPr>
        <w:t>&lt;*&gt; Потребность в продукции (услугах) определяется на момент приобретения объекта недвижимого имущества с учетом уже созданных и создаваемых мощностей в указанной сфере деятельности.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bookmarkStart w:id="28" w:name="Par342"/>
      <w:bookmarkEnd w:id="28"/>
      <w:r w:rsidRPr="00C01D38">
        <w:rPr>
          <w:color w:val="000000" w:themeColor="text1"/>
          <w:sz w:val="24"/>
          <w:szCs w:val="24"/>
          <w:lang w:eastAsia="en-US"/>
        </w:rPr>
        <w:t>&lt;**&gt; Проверка по данному критерию осуществляется путем сравнения инвестиционного проекта с аналогичными проектами, по которым заявитель представляет документально подтвержденные сведения о проектах-аналогах, реализуемых (или реализованных) в Кировской области, Российской Федерации или (в случае отсутствия проектов-аналогов, реализуемых на территории Российской Федерации) в иностранном государстве.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C01D38">
        <w:rPr>
          <w:color w:val="000000" w:themeColor="text1"/>
          <w:sz w:val="24"/>
          <w:szCs w:val="24"/>
          <w:lang w:eastAsia="en-US"/>
        </w:rPr>
        <w:t>При выборе проекта-аналога заявитель должен обеспечить максимальное совпадение характеристик приобретаемого объекта недвижимого имущества, входящего в состав инвестиционного проекта, и характеристик проекта-аналога по функциональному назначению и (или) по конструктивным и объемно-планировочным решениям.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C01D38">
        <w:rPr>
          <w:color w:val="000000" w:themeColor="text1"/>
          <w:sz w:val="24"/>
          <w:szCs w:val="24"/>
          <w:lang w:eastAsia="en-US"/>
        </w:rPr>
        <w:t>Стоимость приобретения объекта недвижимого имущества указывается в ценах года, указанных в отчете об оценке рыночной стоимости объекта, подготовленном в соответствии с требованиями законодательства Российской Федерации об оценочной деятельности, а при его отсутствии - в ценах года представления паспорта инвестиционного проекта с указанием года ее определения (в текущих ценах).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C01D38">
        <w:rPr>
          <w:color w:val="000000" w:themeColor="text1"/>
          <w:sz w:val="24"/>
          <w:szCs w:val="24"/>
          <w:lang w:eastAsia="en-US"/>
        </w:rPr>
        <w:t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расчета сметной стоимости объекта недвижимого имущества,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Министерством экономического развития Российской Федерации в составе сценарных условий и основных параметров прогноза социально-экономического развития Российской Федерации и размещенных на официальном сайте Министерства экономического развития Российской Федерации на момент представления паспорта инвестиционного проекта.</w:t>
      </w:r>
    </w:p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176B8E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5C7C57" w:rsidRDefault="005C7C57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5C7C57" w:rsidRDefault="005C7C57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5C7C57" w:rsidRPr="00C01D38" w:rsidRDefault="005C7C57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176B8E" w:rsidRPr="00C01D38" w:rsidRDefault="00192A53" w:rsidP="00176B8E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lastRenderedPageBreak/>
        <w:t xml:space="preserve">Приложение  № </w:t>
      </w:r>
      <w:r w:rsidR="00176B8E" w:rsidRPr="00C01D38">
        <w:rPr>
          <w:color w:val="000000" w:themeColor="text1"/>
          <w:sz w:val="28"/>
          <w:szCs w:val="28"/>
          <w:lang w:eastAsia="en-US"/>
        </w:rPr>
        <w:t>4</w:t>
      </w:r>
    </w:p>
    <w:p w:rsidR="00176B8E" w:rsidRPr="00C01D38" w:rsidRDefault="00176B8E" w:rsidP="00176B8E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>к Методике</w:t>
      </w:r>
    </w:p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176B8E" w:rsidRPr="00C01D38" w:rsidRDefault="00176B8E" w:rsidP="00176B8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C01D38">
        <w:rPr>
          <w:b/>
          <w:bCs/>
          <w:color w:val="000000" w:themeColor="text1"/>
          <w:sz w:val="28"/>
          <w:szCs w:val="28"/>
          <w:lang w:eastAsia="en-US"/>
        </w:rPr>
        <w:t>ТРЕБОВАНИЯ</w:t>
      </w:r>
    </w:p>
    <w:p w:rsidR="00176B8E" w:rsidRPr="00C01D38" w:rsidRDefault="00176B8E" w:rsidP="00176B8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C01D38">
        <w:rPr>
          <w:b/>
          <w:bCs/>
          <w:color w:val="000000" w:themeColor="text1"/>
          <w:sz w:val="28"/>
          <w:szCs w:val="28"/>
          <w:lang w:eastAsia="en-US"/>
        </w:rPr>
        <w:t>К ОПРЕДЕЛЕНИЮ БАЛЛОВ ОЦЕНКИ СООТВЕТСТВИЯ ИНВЕСТИЦИОННЫХ</w:t>
      </w:r>
    </w:p>
    <w:p w:rsidR="00176B8E" w:rsidRPr="00C01D38" w:rsidRDefault="00176B8E" w:rsidP="00176B8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C01D38">
        <w:rPr>
          <w:b/>
          <w:bCs/>
          <w:color w:val="000000" w:themeColor="text1"/>
          <w:sz w:val="28"/>
          <w:szCs w:val="28"/>
          <w:lang w:eastAsia="en-US"/>
        </w:rPr>
        <w:t>ПРОЕКТОВ, РЕАЛИЗУЕМЫХ ЮРИДИЧЕСКИМИ ЛИЦАМИ,</w:t>
      </w:r>
    </w:p>
    <w:p w:rsidR="00176B8E" w:rsidRPr="00C01D38" w:rsidRDefault="00176B8E" w:rsidP="00176B8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C01D38">
        <w:rPr>
          <w:b/>
          <w:bCs/>
          <w:color w:val="000000" w:themeColor="text1"/>
          <w:sz w:val="28"/>
          <w:szCs w:val="28"/>
          <w:lang w:eastAsia="en-US"/>
        </w:rPr>
        <w:t>КАЧЕСТВЕННЫМ И КОЛИЧЕСТВЕННЫМ КРИТЕРИЯМ</w:t>
      </w:r>
    </w:p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8"/>
        <w:gridCol w:w="1417"/>
        <w:gridCol w:w="3969"/>
      </w:tblGrid>
      <w:tr w:rsidR="00046039" w:rsidRPr="00C01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Допустимое количество баллов по критерию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Требования к определению баллов</w:t>
            </w:r>
          </w:p>
        </w:tc>
      </w:tr>
      <w:tr w:rsidR="00046039" w:rsidRPr="00C01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Качественные критерии 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1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имеется четко сформулированная цель, и дана формулировка конечных социально-экономических результатов реализации инвестиционного проекта с указанием количественных показателей (показателя) результатов реализации проекта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цель сформулирована нечетко, отсутствуют количественные показатели (показатель) результатов реализации проекта</w:t>
            </w: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D92D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Соответствие цели инвестиционного проекта приоритетам социально-экономического развития </w:t>
            </w:r>
            <w:r w:rsidR="00D92D19" w:rsidRPr="00C01D38">
              <w:rPr>
                <w:color w:val="000000" w:themeColor="text1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D92D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цель проекта соответствует приоритетам и целям, определенным в стратегии социально-экономического развития </w:t>
            </w:r>
            <w:r w:rsidR="00D92D19" w:rsidRPr="00C01D38">
              <w:rPr>
                <w:color w:val="000000" w:themeColor="text1"/>
                <w:sz w:val="24"/>
                <w:szCs w:val="24"/>
                <w:lang w:eastAsia="en-US"/>
              </w:rPr>
              <w:t>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E4675C" w:rsidRPr="00C01D38">
              <w:rPr>
                <w:color w:val="000000" w:themeColor="text1"/>
                <w:sz w:val="24"/>
                <w:szCs w:val="24"/>
                <w:lang w:eastAsia="en-US"/>
              </w:rPr>
              <w:t>муниципальной программе  Нолинского муниципального 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, в рамках которой планируется реализация инвестиционного проекта. Приведены формулировка приоритета и цели со ссылкой на соответствующий документ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ED48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цель проекта не соответствует приоритетам и целям, указанным в стратегии социально-экономического развития </w:t>
            </w:r>
            <w:r w:rsidR="00ED4843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района, муниципальной программе  Нолинского муниципального района,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в рамках которой планируется реализация инвестиционного проекта. Ссылка на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соответствующий документ отсутствует</w:t>
            </w: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3A4F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положительных заключений отдела муниципальной собственности и земельных ресурсов  и отдела экономики администрации Нолинского района на финансово-экономическое обоснование, подготовленное уполномоченным органом в соответствии с пунктом 11.1.1. решения Нолинской районной Думы Кировской области от 27 июля 2012 г. № 21/124 "Об утверждении положения о порядке управления и распоряжения муниципальным имуществом"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 w:rsidP="004320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имеются три положительных заключения (от </w:t>
            </w:r>
            <w:r w:rsidR="0043205A" w:rsidRPr="00C01D38">
              <w:rPr>
                <w:color w:val="000000" w:themeColor="text1"/>
                <w:sz w:val="24"/>
                <w:szCs w:val="24"/>
                <w:lang w:eastAsia="en-US"/>
              </w:rPr>
              <w:t>отдела муниципальной собственности и земельных ресурсов,   отдела экономики и финансового управления администрации Нолинского 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) на финансово-экономическое обоснование, подготовленное </w:t>
            </w:r>
            <w:r w:rsidR="003A4FCC" w:rsidRPr="00C01D38">
              <w:rPr>
                <w:color w:val="000000" w:themeColor="text1"/>
                <w:sz w:val="24"/>
                <w:szCs w:val="24"/>
                <w:lang w:eastAsia="en-US"/>
              </w:rPr>
              <w:t>уполномоченным органом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 w:rsidP="0026152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отсутствуют три положительных заключения (</w:t>
            </w:r>
            <w:r w:rsidR="00261522" w:rsidRPr="00C01D38">
              <w:rPr>
                <w:color w:val="000000" w:themeColor="text1"/>
                <w:sz w:val="24"/>
                <w:szCs w:val="24"/>
                <w:lang w:eastAsia="en-US"/>
              </w:rPr>
              <w:t>от отдела муниципальной собственности и земельных ресурсов,   отдела экономики и финансового управления администрации Нолинского района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) на финансово-экономическое обоснование, подготовленное </w:t>
            </w:r>
            <w:r w:rsidR="00261522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уполномоченным органом </w:t>
            </w:r>
          </w:p>
        </w:tc>
      </w:tr>
      <w:tr w:rsidR="00046039" w:rsidRPr="00C01D38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утвержденной в установленном порядке проектной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в случае строительства, реконструкции, технического перевооружения объекта капитального строительства - документальное подтверждение наличия утвержденной в установленном порядке проектной документации и положительного заключения государственной экспертизы проектной документации и результатов инженерных изысканий (при необходимости). В случае приобретения объекта недвижимого имущества - наличие обоснования затрат на приобретение объекта недвижимого имущества, содержащего обоснование стоимости приобретения объекта недвижимого имущества (включая копию отчета об оценке рыночной стоимости объекта, подготовленного в соответствии с требованиями законодательства Российской Федерации об оценочной деятельности, при наличии)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в случае строительства, реконструкции, технического перевооружения объекта капитального строительства - наличие подтверждения о нахождении проектной документации в стадии разработки (утверждения) либо необходимости ее корректировки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в случае строительства, реконструкции, технического перевооружения объекта капитального строительства - отсутствие проектной документации. В случае приобретения объекта недвижимого имущества - отсутствие обоснования затрат на приобретение объекта недвижимого имущества, содержащего обоснование стоимости приобретения объекта недвижимого имущества (включая копию отчета об оценке рыночной стоимости объекта, подготовленного в соответствии с требованиями законодательства Российской Федерации об оценочной деятельности, при наличии)</w:t>
            </w:r>
          </w:p>
        </w:tc>
      </w:tr>
      <w:tr w:rsidR="00046039" w:rsidRPr="00C01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Количественные критерии (К</w:t>
            </w:r>
            <w:r w:rsidRPr="00C01D38">
              <w:rPr>
                <w:color w:val="000000" w:themeColor="text1"/>
                <w:sz w:val="24"/>
                <w:szCs w:val="24"/>
                <w:vertAlign w:val="subscript"/>
                <w:lang w:eastAsia="en-US"/>
              </w:rPr>
              <w:t>2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Наличие значений количественных показателей результатов реализации инвестиционного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имеются показатели (показатель) в количественном выражении, характеризующие(ий) прямые результаты реализации проекта, а также показатели (показатель) в количественном выражении, характеризующие(ий) конечные результаты реализации проекта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имеются показатели (показатель) в количественном выражении, характеризующие(ий) прямые результаты реализации проекта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отсутствуют показатели (показатель) в количественном выражении, характеризующие(ий) прямые и конечные результаты реализации проекта</w:t>
            </w: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Наличие потребителей продукции (услуг), создаваемой(ых)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</w:t>
            </w:r>
            <w:hyperlink w:anchor="Par448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проектная мощность (планируемый объем производства продукции, оказания услуг) создаваемого в рамках реализации инвестиционного проекта объекта капитального строительства соответствует (или менее) потребности в продукции (услугах), создаваемой(ых) в результате реализации инвестиционного проекта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потребность в продукции (услугах), создаваемой(ых) в результате 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100 процентов, но не ниже 85 процентов проектной мощности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потребность в продукции (услугах), создаваемой(ых) в результате 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100 процентов, но не ниже 75 процентов проектной мощности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потребность в продукции (услугах), создаваемой(ых) в результате 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75 процентов проектной мощности</w:t>
            </w: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 w:rsidP="003875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Возможность софинансирования инвестиционного проекта, реализуемого юридическим лицом, из других источников финансирования (средств федерального бюджета, </w:t>
            </w:r>
            <w:r w:rsidR="003875B3" w:rsidRPr="00C01D38">
              <w:rPr>
                <w:color w:val="000000" w:themeColor="text1"/>
                <w:sz w:val="24"/>
                <w:szCs w:val="24"/>
                <w:lang w:eastAsia="en-US"/>
              </w:rPr>
              <w:t>областного бюджета, средств бюджетов поселений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, внебюджетных источников)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имеется документальное подтверждение участников инвестиционного проекта о возможности (намерениях) софинансирования строительства, реконструкции, технического перевооружения объекта капитального строительства из других источников финансирования (средств федерального бюджета, </w:t>
            </w:r>
            <w:r w:rsidR="00E30A2B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областного бюджета, средств бюджетов поселений,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внебюджетных источников) в размере 20 и более процентов с указанием планируемого объема и сроков софинансирования со стороны каждого участника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имеется документальное подтверждение участников инвестиционного проекта о возможности (намерениях) софинансирования строительства, реконструкции, технического перевооружения объекта капитального строительства из других источников финансирования (средств федерального бюджета, </w:t>
            </w:r>
            <w:r w:rsidR="00E30A2B"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областного бюджета, средств бюджетов поселений,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внебюджетных источников) в размере менее 20 процентов с указанием планируемого объема и сроков софинансирования со стороны каждого участника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отсутствует документальное подтверждение участников инвестиционного проекта о возможности (намерениях) софинансирования строительства, реконструкции, технического перевооружения объекта капитального строительства из других источников финансирования</w:t>
            </w:r>
          </w:p>
        </w:tc>
      </w:tr>
      <w:tr w:rsidR="00046039" w:rsidRPr="00C01D38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 - 1 - 2 года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 - 3 - 5 лет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срок реализации инвестиционного проекта - более 5 лет</w:t>
            </w:r>
          </w:p>
        </w:tc>
      </w:tr>
      <w:tr w:rsidR="00046039" w:rsidRPr="00C01D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Отношение стоимости инвестиционного проекта к значению количественного показателя (показателей) результатов реализации инвестиционного проекта </w:t>
            </w:r>
            <w:hyperlink w:anchor="Par450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&lt;**&gt;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значение отношения стоимости инвестиционного проекта к значению количественного показателя (показателей), характеризующего(их) прямые результаты реализации инвестиционного проекта, не превышает аналогичного значения </w:t>
            </w: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(значений) по проекту-аналогу либо в случае строительства, реконструкции, технического перевооружения объекта капитального строительства имеется положительное заключение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случаях, установленных </w:t>
            </w:r>
            <w:hyperlink r:id="rId23" w:history="1">
              <w:r w:rsidRPr="00C01D38">
                <w:rPr>
                  <w:color w:val="000000" w:themeColor="text1"/>
                  <w:sz w:val="24"/>
                  <w:szCs w:val="24"/>
                  <w:lang w:eastAsia="en-US"/>
                </w:rPr>
                <w:t>частью 2 статьи 8.3</w:t>
              </w:r>
            </w:hyperlink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 xml:space="preserve"> Градостроительного кодекса Российской Федерации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значение отношения стоимости инвестиционного проекта к значению количественного показателя (показателей), характеризующего(их) прямые результаты реализации инвестиционного проекта, превышает значение указанного отношения по проекту-аналогу не более чем на 25 процентов</w:t>
            </w:r>
          </w:p>
        </w:tc>
      </w:tr>
      <w:tr w:rsidR="00046039" w:rsidRPr="00C01D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01D38">
              <w:rPr>
                <w:color w:val="000000" w:themeColor="text1"/>
                <w:sz w:val="24"/>
                <w:szCs w:val="24"/>
                <w:lang w:eastAsia="en-US"/>
              </w:rPr>
              <w:t>значение отношения стоимости инвестиционного проекта к значению количественного показателя (показателей), характеризующего(их) прямые результаты реализации инвестиционного проекта, превышает значение указанного отношения по проекту-аналогу более чем на 25 процентов хотя бы по одному показателю</w:t>
            </w:r>
          </w:p>
        </w:tc>
      </w:tr>
      <w:tr w:rsidR="00176B8E" w:rsidRPr="00C01D38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8E" w:rsidRPr="00C01D38" w:rsidRDefault="00176B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176B8E" w:rsidRPr="00C01D38" w:rsidRDefault="00176B8E" w:rsidP="00176B8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C01D38">
        <w:rPr>
          <w:color w:val="000000" w:themeColor="text1"/>
          <w:sz w:val="28"/>
          <w:szCs w:val="28"/>
          <w:lang w:eastAsia="en-US"/>
        </w:rPr>
        <w:t>--------------------------------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bookmarkStart w:id="29" w:name="Par448"/>
      <w:bookmarkEnd w:id="29"/>
      <w:r w:rsidRPr="00C01D38">
        <w:rPr>
          <w:color w:val="000000" w:themeColor="text1"/>
          <w:sz w:val="24"/>
          <w:szCs w:val="24"/>
          <w:lang w:eastAsia="en-US"/>
        </w:rPr>
        <w:t>&lt;*&gt; 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указанной сфере деятельности.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bookmarkStart w:id="30" w:name="Par450"/>
      <w:bookmarkEnd w:id="30"/>
      <w:r w:rsidRPr="00C01D38">
        <w:rPr>
          <w:color w:val="000000" w:themeColor="text1"/>
          <w:sz w:val="24"/>
          <w:szCs w:val="24"/>
          <w:lang w:eastAsia="en-US"/>
        </w:rPr>
        <w:t xml:space="preserve">&lt;**&gt; Проверка по данному критерию осуществляется путем сравнения инвестиционного проекта с аналогичными проектами, по которым заявитель представляет документально подтвержденные сведения о проектах-аналогах, реализуемых (или реализованных) в Кировской области, Российской Федерации или (в случае отсутствия </w:t>
      </w:r>
      <w:r w:rsidRPr="00C01D38">
        <w:rPr>
          <w:color w:val="000000" w:themeColor="text1"/>
          <w:sz w:val="24"/>
          <w:szCs w:val="24"/>
          <w:lang w:eastAsia="en-US"/>
        </w:rPr>
        <w:lastRenderedPageBreak/>
        <w:t>проектов-аналогов, реализуемых на территории Российской Федерации) в иностранном государстве.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C01D38">
        <w:rPr>
          <w:color w:val="000000" w:themeColor="text1"/>
          <w:sz w:val="24"/>
          <w:szCs w:val="24"/>
          <w:lang w:eastAsia="en-US"/>
        </w:rPr>
        <w:t>При выборе проекта-аналога заявитель должен обеспечить максимальное совпадение характеристик объекта капитального строительства (приобретаемого объекта недвижимого имущества),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C01D38">
        <w:rPr>
          <w:color w:val="000000" w:themeColor="text1"/>
          <w:sz w:val="24"/>
          <w:szCs w:val="24"/>
          <w:lang w:eastAsia="en-US"/>
        </w:rPr>
        <w:t>Сметная стоимость объекта капитального строительства (стоимость приобретения объекта недвижимого имущества),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 и результатов инженерных изысканий (в ценах года, указанных в отчете об оценке рыночной стоимости объекта, подготовленном в соответствии с требованиями законодательства Российской Федерации об оценочной деятельности), а при его отсутствии - в ценах года представления паспорта инвестиционного проекта с указанием года ее определения (в текущих ценах).</w:t>
      </w:r>
    </w:p>
    <w:p w:rsidR="00176B8E" w:rsidRPr="00C01D38" w:rsidRDefault="00176B8E" w:rsidP="00176B8E">
      <w:pPr>
        <w:autoSpaceDE w:val="0"/>
        <w:autoSpaceDN w:val="0"/>
        <w:adjustRightInd w:val="0"/>
        <w:spacing w:before="28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C01D38">
        <w:rPr>
          <w:color w:val="000000" w:themeColor="text1"/>
          <w:sz w:val="24"/>
          <w:szCs w:val="24"/>
          <w:lang w:eastAsia="en-US"/>
        </w:rPr>
        <w:t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расчета сметной стоимости объекта 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Министерством экономического развития Российской Федерации в составе сценарных условий и основных параметров прогноза социально-экономического развития Российской Федерации и размещенных на официальном сайте Министерства экономического развития Российской Федерации на момент представления паспорта инвестиционного проекта.</w:t>
      </w:r>
    </w:p>
    <w:p w:rsidR="00176B8E" w:rsidRPr="00C01D38" w:rsidRDefault="00176B8E" w:rsidP="00176B8E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4B2C00" w:rsidRPr="00C01D38" w:rsidRDefault="004B2C00" w:rsidP="00EE2CE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E2CE3" w:rsidRPr="00C01D38" w:rsidRDefault="00EE2CE3" w:rsidP="008167A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EE2CE3" w:rsidRPr="00C0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1FC8"/>
    <w:rsid w:val="00002B26"/>
    <w:rsid w:val="00002EF0"/>
    <w:rsid w:val="000048CF"/>
    <w:rsid w:val="000074D4"/>
    <w:rsid w:val="00013DFC"/>
    <w:rsid w:val="00025B5E"/>
    <w:rsid w:val="0003264C"/>
    <w:rsid w:val="00043D32"/>
    <w:rsid w:val="00046039"/>
    <w:rsid w:val="0006049E"/>
    <w:rsid w:val="00060A20"/>
    <w:rsid w:val="00061DD8"/>
    <w:rsid w:val="00063F14"/>
    <w:rsid w:val="00065474"/>
    <w:rsid w:val="00066307"/>
    <w:rsid w:val="00070FCA"/>
    <w:rsid w:val="000776B6"/>
    <w:rsid w:val="00081685"/>
    <w:rsid w:val="00091A0B"/>
    <w:rsid w:val="00097C6E"/>
    <w:rsid w:val="000A028C"/>
    <w:rsid w:val="000A1CA4"/>
    <w:rsid w:val="000A3CBB"/>
    <w:rsid w:val="000A4013"/>
    <w:rsid w:val="000A637A"/>
    <w:rsid w:val="000B1CC1"/>
    <w:rsid w:val="000C2BE8"/>
    <w:rsid w:val="000C492C"/>
    <w:rsid w:val="000C62F4"/>
    <w:rsid w:val="000D18F1"/>
    <w:rsid w:val="000D414D"/>
    <w:rsid w:val="000E0C0E"/>
    <w:rsid w:val="000E0D55"/>
    <w:rsid w:val="000E17EE"/>
    <w:rsid w:val="000E38A8"/>
    <w:rsid w:val="000E776E"/>
    <w:rsid w:val="000F50CD"/>
    <w:rsid w:val="000F5C63"/>
    <w:rsid w:val="000F66C2"/>
    <w:rsid w:val="001000BC"/>
    <w:rsid w:val="00102192"/>
    <w:rsid w:val="001044A5"/>
    <w:rsid w:val="00105DA6"/>
    <w:rsid w:val="001066A1"/>
    <w:rsid w:val="001102CA"/>
    <w:rsid w:val="001134FC"/>
    <w:rsid w:val="00120DB7"/>
    <w:rsid w:val="00120F03"/>
    <w:rsid w:val="00121FE7"/>
    <w:rsid w:val="001245C7"/>
    <w:rsid w:val="001402C9"/>
    <w:rsid w:val="00145FAC"/>
    <w:rsid w:val="00153C06"/>
    <w:rsid w:val="00157968"/>
    <w:rsid w:val="00173468"/>
    <w:rsid w:val="00175936"/>
    <w:rsid w:val="0017656C"/>
    <w:rsid w:val="00176B8E"/>
    <w:rsid w:val="0019204E"/>
    <w:rsid w:val="00192A53"/>
    <w:rsid w:val="00195AD0"/>
    <w:rsid w:val="0019692C"/>
    <w:rsid w:val="001A302C"/>
    <w:rsid w:val="001A4BE5"/>
    <w:rsid w:val="001A533F"/>
    <w:rsid w:val="001B0453"/>
    <w:rsid w:val="001B30E6"/>
    <w:rsid w:val="001D0564"/>
    <w:rsid w:val="001E053F"/>
    <w:rsid w:val="001F0E8E"/>
    <w:rsid w:val="001F13F1"/>
    <w:rsid w:val="001F4A39"/>
    <w:rsid w:val="001F6960"/>
    <w:rsid w:val="00204AD3"/>
    <w:rsid w:val="002060C2"/>
    <w:rsid w:val="00207910"/>
    <w:rsid w:val="00210103"/>
    <w:rsid w:val="002125EF"/>
    <w:rsid w:val="00212DE1"/>
    <w:rsid w:val="00221245"/>
    <w:rsid w:val="00224717"/>
    <w:rsid w:val="002351AF"/>
    <w:rsid w:val="00241073"/>
    <w:rsid w:val="00242690"/>
    <w:rsid w:val="00250121"/>
    <w:rsid w:val="00254A27"/>
    <w:rsid w:val="0025577D"/>
    <w:rsid w:val="0026064D"/>
    <w:rsid w:val="00261522"/>
    <w:rsid w:val="00261BEE"/>
    <w:rsid w:val="002651A2"/>
    <w:rsid w:val="00265C1D"/>
    <w:rsid w:val="00274D1F"/>
    <w:rsid w:val="00275B25"/>
    <w:rsid w:val="0028279A"/>
    <w:rsid w:val="00286C0C"/>
    <w:rsid w:val="002976BE"/>
    <w:rsid w:val="002A0BB1"/>
    <w:rsid w:val="002B0E1D"/>
    <w:rsid w:val="002C7958"/>
    <w:rsid w:val="002D305D"/>
    <w:rsid w:val="002D51F2"/>
    <w:rsid w:val="002E3195"/>
    <w:rsid w:val="002E3C55"/>
    <w:rsid w:val="002E40C9"/>
    <w:rsid w:val="002E42AE"/>
    <w:rsid w:val="002E72AF"/>
    <w:rsid w:val="002E79A9"/>
    <w:rsid w:val="002F685A"/>
    <w:rsid w:val="00302A20"/>
    <w:rsid w:val="0031186D"/>
    <w:rsid w:val="00317E7D"/>
    <w:rsid w:val="00336BBF"/>
    <w:rsid w:val="00353C11"/>
    <w:rsid w:val="00363B8E"/>
    <w:rsid w:val="00372490"/>
    <w:rsid w:val="00373328"/>
    <w:rsid w:val="00373F16"/>
    <w:rsid w:val="00374A55"/>
    <w:rsid w:val="0038567E"/>
    <w:rsid w:val="003875B3"/>
    <w:rsid w:val="0039594B"/>
    <w:rsid w:val="003A28F6"/>
    <w:rsid w:val="003A4FCC"/>
    <w:rsid w:val="003B1402"/>
    <w:rsid w:val="003B750C"/>
    <w:rsid w:val="003C73AF"/>
    <w:rsid w:val="003D24A8"/>
    <w:rsid w:val="003E35C0"/>
    <w:rsid w:val="003F6F72"/>
    <w:rsid w:val="004024BD"/>
    <w:rsid w:val="00414EAB"/>
    <w:rsid w:val="00414EC6"/>
    <w:rsid w:val="00416201"/>
    <w:rsid w:val="004200FF"/>
    <w:rsid w:val="004211C0"/>
    <w:rsid w:val="00423EF0"/>
    <w:rsid w:val="00426F23"/>
    <w:rsid w:val="004278AF"/>
    <w:rsid w:val="00431A9B"/>
    <w:rsid w:val="0043205A"/>
    <w:rsid w:val="00432926"/>
    <w:rsid w:val="00432C2B"/>
    <w:rsid w:val="0043591A"/>
    <w:rsid w:val="00435F8F"/>
    <w:rsid w:val="00437C69"/>
    <w:rsid w:val="00442F0B"/>
    <w:rsid w:val="00470A49"/>
    <w:rsid w:val="00470A5D"/>
    <w:rsid w:val="0047585E"/>
    <w:rsid w:val="0048069E"/>
    <w:rsid w:val="00491FC8"/>
    <w:rsid w:val="00497595"/>
    <w:rsid w:val="004A09F4"/>
    <w:rsid w:val="004B2C00"/>
    <w:rsid w:val="004C0C6A"/>
    <w:rsid w:val="004D2A5F"/>
    <w:rsid w:val="004D4E0F"/>
    <w:rsid w:val="004E1459"/>
    <w:rsid w:val="004E43CE"/>
    <w:rsid w:val="004E5DBD"/>
    <w:rsid w:val="004F6E42"/>
    <w:rsid w:val="00505254"/>
    <w:rsid w:val="0050631F"/>
    <w:rsid w:val="00506737"/>
    <w:rsid w:val="0051311E"/>
    <w:rsid w:val="005151E5"/>
    <w:rsid w:val="00532B4B"/>
    <w:rsid w:val="00540BBA"/>
    <w:rsid w:val="00542D35"/>
    <w:rsid w:val="0054613F"/>
    <w:rsid w:val="00551DB3"/>
    <w:rsid w:val="0055296D"/>
    <w:rsid w:val="005532BB"/>
    <w:rsid w:val="00561ED3"/>
    <w:rsid w:val="00567632"/>
    <w:rsid w:val="00574866"/>
    <w:rsid w:val="00574E97"/>
    <w:rsid w:val="00575D80"/>
    <w:rsid w:val="00585B53"/>
    <w:rsid w:val="005924F1"/>
    <w:rsid w:val="00592569"/>
    <w:rsid w:val="00594F27"/>
    <w:rsid w:val="00595220"/>
    <w:rsid w:val="005A0BEA"/>
    <w:rsid w:val="005B460B"/>
    <w:rsid w:val="005C02B9"/>
    <w:rsid w:val="005C3710"/>
    <w:rsid w:val="005C5730"/>
    <w:rsid w:val="005C7C57"/>
    <w:rsid w:val="005D5224"/>
    <w:rsid w:val="005E31A1"/>
    <w:rsid w:val="005E4B6D"/>
    <w:rsid w:val="005F5960"/>
    <w:rsid w:val="005F789E"/>
    <w:rsid w:val="00604EC8"/>
    <w:rsid w:val="00610BAC"/>
    <w:rsid w:val="00621A5E"/>
    <w:rsid w:val="00622B9C"/>
    <w:rsid w:val="00630C93"/>
    <w:rsid w:val="006436AA"/>
    <w:rsid w:val="00645D10"/>
    <w:rsid w:val="00645F6A"/>
    <w:rsid w:val="00652612"/>
    <w:rsid w:val="00663D11"/>
    <w:rsid w:val="006679F2"/>
    <w:rsid w:val="00672A92"/>
    <w:rsid w:val="006764E5"/>
    <w:rsid w:val="006925DA"/>
    <w:rsid w:val="00697019"/>
    <w:rsid w:val="006A16AD"/>
    <w:rsid w:val="006A3958"/>
    <w:rsid w:val="006A6EB2"/>
    <w:rsid w:val="006B0D5E"/>
    <w:rsid w:val="006B3713"/>
    <w:rsid w:val="006B4CB1"/>
    <w:rsid w:val="006C283B"/>
    <w:rsid w:val="006C59F6"/>
    <w:rsid w:val="006D1AE7"/>
    <w:rsid w:val="006D27C5"/>
    <w:rsid w:val="006D4B51"/>
    <w:rsid w:val="006D52B8"/>
    <w:rsid w:val="006D55EF"/>
    <w:rsid w:val="006D5C02"/>
    <w:rsid w:val="006E0939"/>
    <w:rsid w:val="006E27BD"/>
    <w:rsid w:val="006E2A95"/>
    <w:rsid w:val="006F5870"/>
    <w:rsid w:val="006F68D0"/>
    <w:rsid w:val="007103F5"/>
    <w:rsid w:val="00723B0F"/>
    <w:rsid w:val="00725DAD"/>
    <w:rsid w:val="00730CE5"/>
    <w:rsid w:val="00732239"/>
    <w:rsid w:val="00734608"/>
    <w:rsid w:val="00751356"/>
    <w:rsid w:val="00754697"/>
    <w:rsid w:val="00757672"/>
    <w:rsid w:val="007632D1"/>
    <w:rsid w:val="007676DE"/>
    <w:rsid w:val="00767B7E"/>
    <w:rsid w:val="007707FF"/>
    <w:rsid w:val="0077341A"/>
    <w:rsid w:val="00780545"/>
    <w:rsid w:val="0079075C"/>
    <w:rsid w:val="00792540"/>
    <w:rsid w:val="00795D2C"/>
    <w:rsid w:val="00797F71"/>
    <w:rsid w:val="007A7AD8"/>
    <w:rsid w:val="007B4202"/>
    <w:rsid w:val="007C67E6"/>
    <w:rsid w:val="007D0138"/>
    <w:rsid w:val="007D1563"/>
    <w:rsid w:val="007D289E"/>
    <w:rsid w:val="007E0172"/>
    <w:rsid w:val="007F0930"/>
    <w:rsid w:val="007F14BA"/>
    <w:rsid w:val="007F498B"/>
    <w:rsid w:val="007F6D16"/>
    <w:rsid w:val="007F7543"/>
    <w:rsid w:val="00804857"/>
    <w:rsid w:val="00806384"/>
    <w:rsid w:val="00806B41"/>
    <w:rsid w:val="00806E66"/>
    <w:rsid w:val="00810501"/>
    <w:rsid w:val="0081160A"/>
    <w:rsid w:val="008122A3"/>
    <w:rsid w:val="008167A4"/>
    <w:rsid w:val="008446A0"/>
    <w:rsid w:val="00845806"/>
    <w:rsid w:val="0085159E"/>
    <w:rsid w:val="0085388E"/>
    <w:rsid w:val="00876C17"/>
    <w:rsid w:val="00890810"/>
    <w:rsid w:val="00893DD5"/>
    <w:rsid w:val="008A445B"/>
    <w:rsid w:val="008B06AC"/>
    <w:rsid w:val="008B3F90"/>
    <w:rsid w:val="008C12DA"/>
    <w:rsid w:val="008C6E16"/>
    <w:rsid w:val="008D13D2"/>
    <w:rsid w:val="008D2DF4"/>
    <w:rsid w:val="008D345E"/>
    <w:rsid w:val="008D7FAD"/>
    <w:rsid w:val="008E0A7C"/>
    <w:rsid w:val="008E582E"/>
    <w:rsid w:val="009031E8"/>
    <w:rsid w:val="009044D2"/>
    <w:rsid w:val="009073A7"/>
    <w:rsid w:val="00916B39"/>
    <w:rsid w:val="0091714D"/>
    <w:rsid w:val="009215A6"/>
    <w:rsid w:val="00923DA6"/>
    <w:rsid w:val="009351C7"/>
    <w:rsid w:val="00935307"/>
    <w:rsid w:val="00936447"/>
    <w:rsid w:val="00936B68"/>
    <w:rsid w:val="00940D06"/>
    <w:rsid w:val="00943827"/>
    <w:rsid w:val="00947D6D"/>
    <w:rsid w:val="00947EB1"/>
    <w:rsid w:val="00953EE1"/>
    <w:rsid w:val="009577FD"/>
    <w:rsid w:val="009615FD"/>
    <w:rsid w:val="00973BCF"/>
    <w:rsid w:val="009745D5"/>
    <w:rsid w:val="009806A9"/>
    <w:rsid w:val="009874BE"/>
    <w:rsid w:val="009A18CD"/>
    <w:rsid w:val="009A6E92"/>
    <w:rsid w:val="009B1E29"/>
    <w:rsid w:val="009B5448"/>
    <w:rsid w:val="009C0A44"/>
    <w:rsid w:val="009C3AD5"/>
    <w:rsid w:val="009C4035"/>
    <w:rsid w:val="009D1A6B"/>
    <w:rsid w:val="009D73AD"/>
    <w:rsid w:val="009E2024"/>
    <w:rsid w:val="009E57D3"/>
    <w:rsid w:val="009E7028"/>
    <w:rsid w:val="009F2C8B"/>
    <w:rsid w:val="009F3EE1"/>
    <w:rsid w:val="009F5B74"/>
    <w:rsid w:val="009F6DA1"/>
    <w:rsid w:val="00A021FB"/>
    <w:rsid w:val="00A03B28"/>
    <w:rsid w:val="00A06942"/>
    <w:rsid w:val="00A10542"/>
    <w:rsid w:val="00A1147C"/>
    <w:rsid w:val="00A11A62"/>
    <w:rsid w:val="00A17DA9"/>
    <w:rsid w:val="00A30478"/>
    <w:rsid w:val="00A40B4E"/>
    <w:rsid w:val="00A463DC"/>
    <w:rsid w:val="00A506D4"/>
    <w:rsid w:val="00A56CA1"/>
    <w:rsid w:val="00A57F9F"/>
    <w:rsid w:val="00A6606B"/>
    <w:rsid w:val="00A709D4"/>
    <w:rsid w:val="00A7107B"/>
    <w:rsid w:val="00A73148"/>
    <w:rsid w:val="00A73D35"/>
    <w:rsid w:val="00A81CC2"/>
    <w:rsid w:val="00A85EC9"/>
    <w:rsid w:val="00A9197D"/>
    <w:rsid w:val="00AA72DB"/>
    <w:rsid w:val="00AB5E18"/>
    <w:rsid w:val="00AC13AC"/>
    <w:rsid w:val="00AC449C"/>
    <w:rsid w:val="00AC7C9E"/>
    <w:rsid w:val="00AD356F"/>
    <w:rsid w:val="00AF1FFC"/>
    <w:rsid w:val="00B03854"/>
    <w:rsid w:val="00B15283"/>
    <w:rsid w:val="00B17CD1"/>
    <w:rsid w:val="00B26731"/>
    <w:rsid w:val="00B338C0"/>
    <w:rsid w:val="00B40897"/>
    <w:rsid w:val="00B4281F"/>
    <w:rsid w:val="00B457DA"/>
    <w:rsid w:val="00B5060B"/>
    <w:rsid w:val="00B614E7"/>
    <w:rsid w:val="00B64A41"/>
    <w:rsid w:val="00B64E33"/>
    <w:rsid w:val="00B7295D"/>
    <w:rsid w:val="00B804B7"/>
    <w:rsid w:val="00B85AA6"/>
    <w:rsid w:val="00B95524"/>
    <w:rsid w:val="00BA3504"/>
    <w:rsid w:val="00BB5F42"/>
    <w:rsid w:val="00BB6E1A"/>
    <w:rsid w:val="00BC1E39"/>
    <w:rsid w:val="00BE5D29"/>
    <w:rsid w:val="00C01D38"/>
    <w:rsid w:val="00C01E81"/>
    <w:rsid w:val="00C035B8"/>
    <w:rsid w:val="00C0482E"/>
    <w:rsid w:val="00C05367"/>
    <w:rsid w:val="00C10B82"/>
    <w:rsid w:val="00C3181B"/>
    <w:rsid w:val="00C37DF5"/>
    <w:rsid w:val="00C4316E"/>
    <w:rsid w:val="00C47D65"/>
    <w:rsid w:val="00C50676"/>
    <w:rsid w:val="00C553C1"/>
    <w:rsid w:val="00C55E52"/>
    <w:rsid w:val="00C566FC"/>
    <w:rsid w:val="00C760B6"/>
    <w:rsid w:val="00C76647"/>
    <w:rsid w:val="00C77451"/>
    <w:rsid w:val="00C8337D"/>
    <w:rsid w:val="00C91F4E"/>
    <w:rsid w:val="00C9253C"/>
    <w:rsid w:val="00CA0382"/>
    <w:rsid w:val="00CA13CE"/>
    <w:rsid w:val="00CB1B74"/>
    <w:rsid w:val="00CC42B9"/>
    <w:rsid w:val="00CC6381"/>
    <w:rsid w:val="00CD388A"/>
    <w:rsid w:val="00D00130"/>
    <w:rsid w:val="00D0361A"/>
    <w:rsid w:val="00D05CC6"/>
    <w:rsid w:val="00D072EB"/>
    <w:rsid w:val="00D1582D"/>
    <w:rsid w:val="00D16D92"/>
    <w:rsid w:val="00D32E1D"/>
    <w:rsid w:val="00D33CB5"/>
    <w:rsid w:val="00D3760D"/>
    <w:rsid w:val="00D416AB"/>
    <w:rsid w:val="00D41F2A"/>
    <w:rsid w:val="00D4279F"/>
    <w:rsid w:val="00D43819"/>
    <w:rsid w:val="00D506A0"/>
    <w:rsid w:val="00D552F0"/>
    <w:rsid w:val="00D625BC"/>
    <w:rsid w:val="00D625D6"/>
    <w:rsid w:val="00D86A8B"/>
    <w:rsid w:val="00D92D19"/>
    <w:rsid w:val="00D977E7"/>
    <w:rsid w:val="00DB4A71"/>
    <w:rsid w:val="00DB7C25"/>
    <w:rsid w:val="00DC2183"/>
    <w:rsid w:val="00DD4F64"/>
    <w:rsid w:val="00DE25FB"/>
    <w:rsid w:val="00DF20BC"/>
    <w:rsid w:val="00DF3513"/>
    <w:rsid w:val="00E0076D"/>
    <w:rsid w:val="00E01BA7"/>
    <w:rsid w:val="00E06259"/>
    <w:rsid w:val="00E1473E"/>
    <w:rsid w:val="00E20FBF"/>
    <w:rsid w:val="00E233F9"/>
    <w:rsid w:val="00E266D4"/>
    <w:rsid w:val="00E27D82"/>
    <w:rsid w:val="00E30194"/>
    <w:rsid w:val="00E30A2B"/>
    <w:rsid w:val="00E36E3D"/>
    <w:rsid w:val="00E40D1F"/>
    <w:rsid w:val="00E4112B"/>
    <w:rsid w:val="00E41ED3"/>
    <w:rsid w:val="00E4675C"/>
    <w:rsid w:val="00E47F9D"/>
    <w:rsid w:val="00E50E07"/>
    <w:rsid w:val="00E5255F"/>
    <w:rsid w:val="00E52DB9"/>
    <w:rsid w:val="00E53A81"/>
    <w:rsid w:val="00E5414A"/>
    <w:rsid w:val="00E61F3E"/>
    <w:rsid w:val="00E6713D"/>
    <w:rsid w:val="00E81703"/>
    <w:rsid w:val="00E828EA"/>
    <w:rsid w:val="00E871C6"/>
    <w:rsid w:val="00EA093F"/>
    <w:rsid w:val="00EA52A4"/>
    <w:rsid w:val="00EA6F02"/>
    <w:rsid w:val="00EB363A"/>
    <w:rsid w:val="00EB4024"/>
    <w:rsid w:val="00EC2836"/>
    <w:rsid w:val="00EC5397"/>
    <w:rsid w:val="00ED12D6"/>
    <w:rsid w:val="00ED3AAA"/>
    <w:rsid w:val="00ED3E77"/>
    <w:rsid w:val="00ED4843"/>
    <w:rsid w:val="00EE2CE3"/>
    <w:rsid w:val="00EE3A42"/>
    <w:rsid w:val="00EE5184"/>
    <w:rsid w:val="00EF221C"/>
    <w:rsid w:val="00F04C03"/>
    <w:rsid w:val="00F05F90"/>
    <w:rsid w:val="00F12DFF"/>
    <w:rsid w:val="00F141B1"/>
    <w:rsid w:val="00F162D3"/>
    <w:rsid w:val="00F31973"/>
    <w:rsid w:val="00F41B72"/>
    <w:rsid w:val="00F44C47"/>
    <w:rsid w:val="00F5094A"/>
    <w:rsid w:val="00F50C32"/>
    <w:rsid w:val="00F51707"/>
    <w:rsid w:val="00F57ED0"/>
    <w:rsid w:val="00F6387F"/>
    <w:rsid w:val="00F64E6A"/>
    <w:rsid w:val="00F702C9"/>
    <w:rsid w:val="00F7319C"/>
    <w:rsid w:val="00F7510C"/>
    <w:rsid w:val="00F843AE"/>
    <w:rsid w:val="00F87A62"/>
    <w:rsid w:val="00F93826"/>
    <w:rsid w:val="00FA0EA1"/>
    <w:rsid w:val="00FA69BF"/>
    <w:rsid w:val="00FB2B5B"/>
    <w:rsid w:val="00FB4441"/>
    <w:rsid w:val="00FD08EA"/>
    <w:rsid w:val="00FD2AB5"/>
    <w:rsid w:val="00FE2541"/>
    <w:rsid w:val="00FE28D8"/>
    <w:rsid w:val="00FE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C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91FC8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491FC8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F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91FC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2464C22C061F2846FA518BE710D2A5B1B849354AAF02C5B8952580F63A7EC317F870886DBB8F9B4BE9572DCFy4s3L" TargetMode="External"/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8F2464C22C061F2846FA4F86F17C8EACB5B3173C49A40E97ECC623D7A96A789645B82ED12FF99C9A4AF65629C54B67935B21CCBA8AB9012E13921648y7s7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hyperlink" Target="consultantplus://offline/ref=8F2464C22C061F2846FA518BE710D2A5B1BA4B334EAA02C5B8952580F63A7EC305F828866EBC98901EA61178C04135DC1F75DFB98CA5y0s2L" TargetMode="External"/><Relationship Id="rId12" Type="http://schemas.openxmlformats.org/officeDocument/2006/relationships/hyperlink" Target="consultantplus://offline/ref=8F2464C22C061F2846FA4F86F17C8EACB5B3173C49A40E97ECC623D7A96A789645B82ED12FF99C9A4AF6542ACC4B67935B21CCBA8AB9012E13921648y7s7L" TargetMode="External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8F2464C22C061F2846FA518BE710D2A5B1BA41384DAB02C5B8952580F63A7EC317F870886DBB8F9B4BE9572DCFy4s3L" TargetMode="Externa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8F2464C22C061F2846FA4F86F17C8EACB5B3173C49AB0195E3C123D7A96A789645B82ED12FF99C9A4AF7552BCF4B67935B21CCBA8AB9012E13921648y7s7L" TargetMode="External"/><Relationship Id="rId15" Type="http://schemas.openxmlformats.org/officeDocument/2006/relationships/hyperlink" Target="consultantplus://offline/ref=8F2464C22C061F2846FA4F86F17C8EACB5B3173C49A40E97ECC623D7A96A789645B82ED12FF99C9A4AF65728CB4B67935B21CCBA8AB9012E13921648y7s7L" TargetMode="External"/><Relationship Id="rId23" Type="http://schemas.openxmlformats.org/officeDocument/2006/relationships/hyperlink" Target="consultantplus://offline/ref=197504C197E67FD8D837DF1CDE4F1F002EC89977943B2BE6BD0AB2A8291E4CFD78F3AB34BE38CB6090BB971781109CD77A081B03D1C2h0lBJ" TargetMode="External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F2464C22C061F2846FA4F86F17C8EACB5B3173C49A40E97ECC623D7A96A789645B82ED12FF99C9A4AF6552ACD4B67935B21CCBA8AB9012E13921648y7s7L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77</Pages>
  <Words>13133</Words>
  <Characters>114515</Characters>
  <Application>Microsoft Office Word</Application>
  <DocSecurity>0</DocSecurity>
  <Lines>954</Lines>
  <Paragraphs>254</Paragraphs>
  <ScaleCrop>false</ScaleCrop>
  <Company/>
  <LinksUpToDate>false</LinksUpToDate>
  <CharactersWithSpaces>127394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Елена Васильевна</cp:lastModifiedBy>
  <cp:revision>2</cp:revision>
  <cp:lastPrinted>2023-01-20T07:43:00Z</cp:lastPrinted>
  <dcterms:created xsi:type="dcterms:W3CDTF">2023-01-23T13:04:00Z</dcterms:created>
  <dcterms:modified xsi:type="dcterms:W3CDTF">2023-01-23T13:04:00Z</dcterms:modified>
</cp:coreProperties>
</file>