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06" w:rsidRDefault="000E1A06" w:rsidP="00830963">
      <w:pPr>
        <w:pStyle w:val="a3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104775</wp:posOffset>
            </wp:positionV>
            <wp:extent cx="457200" cy="571500"/>
            <wp:effectExtent l="0" t="0" r="0" b="0"/>
            <wp:wrapSquare wrapText="bothSides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963">
        <w:rPr>
          <w:noProof/>
        </w:rPr>
        <w:br w:type="textWrapping" w:clear="all"/>
      </w:r>
    </w:p>
    <w:p w:rsidR="0088174D" w:rsidRDefault="0088174D" w:rsidP="00830963">
      <w:pPr>
        <w:pStyle w:val="a3"/>
        <w:jc w:val="left"/>
        <w:rPr>
          <w:noProof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816F82" w:rsidP="00816F82">
      <w:pPr>
        <w:tabs>
          <w:tab w:val="center" w:pos="4748"/>
          <w:tab w:val="left" w:pos="87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0E1A06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ab/>
      </w:r>
    </w:p>
    <w:p w:rsidR="000E1A06" w:rsidRPr="0047006E" w:rsidRDefault="000E1A06" w:rsidP="000E1A06">
      <w:pPr>
        <w:jc w:val="center"/>
        <w:rPr>
          <w:b/>
          <w:sz w:val="36"/>
          <w:szCs w:val="36"/>
        </w:rPr>
      </w:pPr>
    </w:p>
    <w:tbl>
      <w:tblPr>
        <w:tblW w:w="0" w:type="auto"/>
        <w:tblLook w:val="00A0"/>
      </w:tblPr>
      <w:tblGrid>
        <w:gridCol w:w="4872"/>
        <w:gridCol w:w="4841"/>
      </w:tblGrid>
      <w:tr w:rsidR="000E1A06" w:rsidTr="00084A3D">
        <w:tc>
          <w:tcPr>
            <w:tcW w:w="4998" w:type="dxa"/>
          </w:tcPr>
          <w:p w:rsidR="000E1A06" w:rsidRPr="00794354" w:rsidRDefault="00B34950" w:rsidP="00084A3D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06.12.2023</w:t>
            </w:r>
          </w:p>
        </w:tc>
        <w:tc>
          <w:tcPr>
            <w:tcW w:w="4998" w:type="dxa"/>
          </w:tcPr>
          <w:p w:rsidR="000E1A06" w:rsidRPr="00794354" w:rsidRDefault="00B34950" w:rsidP="007F0B3D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                                     № 1026</w:t>
            </w:r>
          </w:p>
        </w:tc>
      </w:tr>
    </w:tbl>
    <w:p w:rsidR="000E1A06" w:rsidRDefault="000E1A06" w:rsidP="000E1A06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E1A06" w:rsidRDefault="000E1A06" w:rsidP="000E1A06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2F1E61">
        <w:rPr>
          <w:b/>
          <w:sz w:val="28"/>
          <w:szCs w:val="28"/>
        </w:rPr>
        <w:t>0</w:t>
      </w:r>
      <w:r w:rsidR="00DE7F03">
        <w:rPr>
          <w:b/>
          <w:sz w:val="28"/>
          <w:szCs w:val="28"/>
        </w:rPr>
        <w:t>1</w:t>
      </w:r>
      <w:r w:rsidR="002F1E61">
        <w:rPr>
          <w:b/>
          <w:sz w:val="28"/>
          <w:szCs w:val="28"/>
        </w:rPr>
        <w:t>.0</w:t>
      </w:r>
      <w:r w:rsidR="00DE7F03">
        <w:rPr>
          <w:b/>
          <w:sz w:val="28"/>
          <w:szCs w:val="28"/>
        </w:rPr>
        <w:t>7</w:t>
      </w:r>
      <w:r w:rsidR="00086D0C">
        <w:rPr>
          <w:b/>
          <w:sz w:val="28"/>
          <w:szCs w:val="28"/>
        </w:rPr>
        <w:t>.20</w:t>
      </w:r>
      <w:r w:rsidR="00DE7F03">
        <w:rPr>
          <w:b/>
          <w:sz w:val="28"/>
          <w:szCs w:val="28"/>
        </w:rPr>
        <w:t>21</w:t>
      </w:r>
      <w:r w:rsidR="00A15145">
        <w:rPr>
          <w:b/>
          <w:sz w:val="28"/>
          <w:szCs w:val="28"/>
        </w:rPr>
        <w:t xml:space="preserve">№ </w:t>
      </w:r>
      <w:r w:rsidR="00DE7F03">
        <w:rPr>
          <w:b/>
          <w:sz w:val="28"/>
          <w:szCs w:val="28"/>
        </w:rPr>
        <w:t>482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88174D" w:rsidRDefault="00DF4E71" w:rsidP="0088174D">
      <w:pPr>
        <w:pStyle w:val="pc"/>
        <w:spacing w:before="0" w:beforeAutospacing="0" w:after="0" w:afterAutospacing="0" w:line="360" w:lineRule="auto"/>
        <w:ind w:firstLine="851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DF4E71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Кировской области от 30.12.2014 № 19/261 «Об утверждении региональных нормативов градостроительного проектирования Кировской области», </w:t>
      </w:r>
      <w:r w:rsidR="001E5E8F">
        <w:rPr>
          <w:rFonts w:eastAsia="SimSun" w:cs="Mangal"/>
          <w:kern w:val="3"/>
          <w:sz w:val="28"/>
          <w:szCs w:val="28"/>
          <w:lang w:eastAsia="zh-CN" w:bidi="hi-IN"/>
        </w:rPr>
        <w:t>постановлением</w:t>
      </w:r>
      <w:r w:rsidR="008E47D5">
        <w:rPr>
          <w:rFonts w:eastAsia="SimSun" w:cs="Mangal"/>
          <w:kern w:val="3"/>
          <w:sz w:val="28"/>
          <w:szCs w:val="28"/>
          <w:lang w:eastAsia="zh-CN" w:bidi="hi-IN"/>
        </w:rPr>
        <w:t>а</w:t>
      </w:r>
      <w:r w:rsidR="00F72DEA">
        <w:rPr>
          <w:rFonts w:eastAsia="SimSun" w:cs="Mangal"/>
          <w:kern w:val="3"/>
          <w:sz w:val="28"/>
          <w:szCs w:val="28"/>
          <w:lang w:eastAsia="zh-CN" w:bidi="hi-IN"/>
        </w:rPr>
        <w:t>дминистрации Нолинского района</w:t>
      </w:r>
      <w:r w:rsidRPr="00DF4E71">
        <w:rPr>
          <w:rFonts w:eastAsia="SimSun" w:cs="Mangal"/>
          <w:kern w:val="3"/>
          <w:sz w:val="28"/>
          <w:szCs w:val="28"/>
          <w:lang w:eastAsia="zh-CN" w:bidi="hi-IN"/>
        </w:rPr>
        <w:t xml:space="preserve"> Кировской области от </w:t>
      </w:r>
      <w:r w:rsidR="00BF4D91">
        <w:rPr>
          <w:rFonts w:eastAsia="SimSun" w:cs="Mangal"/>
          <w:kern w:val="3"/>
          <w:sz w:val="28"/>
          <w:szCs w:val="28"/>
          <w:lang w:eastAsia="zh-CN" w:bidi="hi-IN"/>
        </w:rPr>
        <w:t>16.01</w:t>
      </w:r>
      <w:r w:rsidRPr="00DF4E71">
        <w:rPr>
          <w:rFonts w:eastAsia="SimSun" w:cs="Mangal"/>
          <w:kern w:val="3"/>
          <w:sz w:val="28"/>
          <w:szCs w:val="28"/>
          <w:lang w:eastAsia="zh-CN" w:bidi="hi-IN"/>
        </w:rPr>
        <w:t xml:space="preserve">.2015 № </w:t>
      </w:r>
      <w:r w:rsidR="00BF4D91">
        <w:rPr>
          <w:rFonts w:eastAsia="SimSun" w:cs="Mangal"/>
          <w:kern w:val="3"/>
          <w:sz w:val="28"/>
          <w:szCs w:val="28"/>
          <w:lang w:eastAsia="zh-CN" w:bidi="hi-IN"/>
        </w:rPr>
        <w:t>16</w:t>
      </w:r>
      <w:r w:rsidRPr="00DF4E71">
        <w:rPr>
          <w:rFonts w:eastAsia="SimSun" w:cs="Mangal"/>
          <w:kern w:val="3"/>
          <w:sz w:val="28"/>
          <w:szCs w:val="28"/>
          <w:lang w:eastAsia="zh-CN" w:bidi="hi-IN"/>
        </w:rPr>
        <w:t xml:space="preserve"> «О порядке подготовки, утверждения местных нормативов градостроительного проектирования </w:t>
      </w:r>
      <w:r w:rsidR="00BF4D91">
        <w:rPr>
          <w:rFonts w:eastAsia="SimSun" w:cs="Mangal"/>
          <w:kern w:val="3"/>
          <w:sz w:val="28"/>
          <w:szCs w:val="28"/>
          <w:lang w:eastAsia="zh-CN" w:bidi="hi-IN"/>
        </w:rPr>
        <w:t>Нолинскогомуниципального</w:t>
      </w:r>
      <w:r w:rsidRPr="00DF4E71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Кировской области и внесения в них изменений» </w:t>
      </w:r>
      <w:r w:rsidR="008E47D5">
        <w:rPr>
          <w:rFonts w:eastAsia="SimSun" w:cs="Mangal"/>
          <w:kern w:val="3"/>
          <w:sz w:val="28"/>
          <w:szCs w:val="28"/>
          <w:lang w:eastAsia="zh-CN" w:bidi="hi-IN"/>
        </w:rPr>
        <w:t>а</w:t>
      </w:r>
      <w:r w:rsidRPr="00DF4E71">
        <w:rPr>
          <w:rFonts w:eastAsia="SimSun" w:cs="Mangal"/>
          <w:kern w:val="3"/>
          <w:sz w:val="28"/>
          <w:szCs w:val="28"/>
          <w:lang w:eastAsia="zh-CN" w:bidi="hi-IN"/>
        </w:rPr>
        <w:t xml:space="preserve">дминистрация </w:t>
      </w:r>
      <w:r w:rsidR="00B77441">
        <w:rPr>
          <w:rFonts w:eastAsia="SimSun" w:cs="Mangal"/>
          <w:kern w:val="3"/>
          <w:sz w:val="28"/>
          <w:szCs w:val="28"/>
          <w:lang w:eastAsia="zh-CN" w:bidi="hi-IN"/>
        </w:rPr>
        <w:t>Нолинского района</w:t>
      </w:r>
      <w:r w:rsidRPr="00DF4E71">
        <w:rPr>
          <w:rFonts w:eastAsia="SimSun" w:cs="Mangal"/>
          <w:kern w:val="3"/>
          <w:sz w:val="28"/>
          <w:szCs w:val="28"/>
          <w:lang w:eastAsia="zh-CN" w:bidi="hi-IN"/>
        </w:rPr>
        <w:t xml:space="preserve"> ПОСТАНОВЛЯЕТ:</w:t>
      </w:r>
    </w:p>
    <w:p w:rsidR="004E0C10" w:rsidRPr="0088174D" w:rsidRDefault="0088174D" w:rsidP="0088174D">
      <w:pPr>
        <w:pStyle w:val="pc"/>
        <w:spacing w:before="0" w:beforeAutospacing="0" w:after="0" w:afterAutospacing="0" w:line="360" w:lineRule="auto"/>
        <w:ind w:firstLine="851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1.</w:t>
      </w:r>
      <w:r w:rsidR="00E57CA5" w:rsidRPr="00E57CA5">
        <w:rPr>
          <w:sz w:val="28"/>
          <w:szCs w:val="28"/>
        </w:rPr>
        <w:t xml:space="preserve">Внести в постановление </w:t>
      </w:r>
      <w:r w:rsidR="008E47D5">
        <w:rPr>
          <w:sz w:val="28"/>
          <w:szCs w:val="28"/>
        </w:rPr>
        <w:t>а</w:t>
      </w:r>
      <w:r w:rsidR="00E57CA5" w:rsidRPr="00E57CA5">
        <w:rPr>
          <w:sz w:val="28"/>
          <w:szCs w:val="28"/>
        </w:rPr>
        <w:t xml:space="preserve">дминистрации </w:t>
      </w:r>
      <w:r w:rsidR="00D86C2A">
        <w:rPr>
          <w:sz w:val="28"/>
          <w:szCs w:val="28"/>
        </w:rPr>
        <w:t>Нолинского района Кировской области</w:t>
      </w:r>
      <w:r w:rsidR="00E57CA5" w:rsidRPr="00E57CA5">
        <w:rPr>
          <w:sz w:val="28"/>
          <w:szCs w:val="28"/>
        </w:rPr>
        <w:t xml:space="preserve"> от </w:t>
      </w:r>
      <w:r w:rsidR="00132B26">
        <w:rPr>
          <w:sz w:val="28"/>
          <w:szCs w:val="28"/>
        </w:rPr>
        <w:t>01</w:t>
      </w:r>
      <w:r w:rsidR="00E57CA5" w:rsidRPr="00E57CA5">
        <w:rPr>
          <w:sz w:val="28"/>
          <w:szCs w:val="28"/>
        </w:rPr>
        <w:t>.0</w:t>
      </w:r>
      <w:r w:rsidR="00132B26">
        <w:rPr>
          <w:sz w:val="28"/>
          <w:szCs w:val="28"/>
        </w:rPr>
        <w:t>7</w:t>
      </w:r>
      <w:r w:rsidR="00E57CA5" w:rsidRPr="00E57CA5">
        <w:rPr>
          <w:sz w:val="28"/>
          <w:szCs w:val="28"/>
        </w:rPr>
        <w:t>.202</w:t>
      </w:r>
      <w:r w:rsidR="00132B26">
        <w:rPr>
          <w:sz w:val="28"/>
          <w:szCs w:val="28"/>
        </w:rPr>
        <w:t>1</w:t>
      </w:r>
      <w:r w:rsidR="00E57CA5" w:rsidRPr="00E57CA5">
        <w:rPr>
          <w:sz w:val="28"/>
          <w:szCs w:val="28"/>
        </w:rPr>
        <w:t xml:space="preserve"> № </w:t>
      </w:r>
      <w:r w:rsidR="00132B26">
        <w:rPr>
          <w:sz w:val="28"/>
          <w:szCs w:val="28"/>
        </w:rPr>
        <w:t>482</w:t>
      </w:r>
      <w:r w:rsidR="00E57CA5" w:rsidRPr="00E57CA5">
        <w:rPr>
          <w:sz w:val="28"/>
          <w:szCs w:val="28"/>
        </w:rPr>
        <w:t xml:space="preserve"> «Об утверждении местных нормативов градостроительного проектирования </w:t>
      </w:r>
      <w:r w:rsidR="00132B26">
        <w:rPr>
          <w:sz w:val="28"/>
          <w:szCs w:val="28"/>
        </w:rPr>
        <w:t>Нолинского муниципального района</w:t>
      </w:r>
      <w:r w:rsidR="00E57CA5" w:rsidRPr="00E57CA5">
        <w:rPr>
          <w:sz w:val="28"/>
          <w:szCs w:val="28"/>
        </w:rPr>
        <w:t xml:space="preserve"> Кировской области» следующие изменения:</w:t>
      </w:r>
    </w:p>
    <w:p w:rsidR="002E344A" w:rsidRPr="002E344A" w:rsidRDefault="002E344A" w:rsidP="002E344A">
      <w:pPr>
        <w:autoSpaceDE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344A">
        <w:rPr>
          <w:rFonts w:eastAsia="Calibri"/>
          <w:sz w:val="28"/>
          <w:szCs w:val="28"/>
          <w:lang w:eastAsia="en-US"/>
        </w:rPr>
        <w:t>1.1. Дополнить раздел 2 местных нормативов градостроительного проектирования пунктом 2.8 следующего содержания:</w:t>
      </w:r>
    </w:p>
    <w:p w:rsidR="00A134DD" w:rsidRPr="00A134DD" w:rsidRDefault="00A134DD" w:rsidP="00A134DD">
      <w:pPr>
        <w:spacing w:line="360" w:lineRule="auto"/>
        <w:ind w:left="360" w:firstLine="348"/>
        <w:jc w:val="both"/>
        <w:rPr>
          <w:rFonts w:eastAsia="Calibri"/>
          <w:sz w:val="28"/>
          <w:szCs w:val="28"/>
          <w:lang w:eastAsia="en-US"/>
        </w:rPr>
      </w:pPr>
      <w:r w:rsidRPr="00A134DD">
        <w:rPr>
          <w:rFonts w:eastAsia="Calibri"/>
          <w:sz w:val="28"/>
          <w:szCs w:val="28"/>
          <w:lang w:eastAsia="en-US"/>
        </w:rPr>
        <w:lastRenderedPageBreak/>
        <w:t>«2.8. Расчётные показатели гигиенических нормативов максимально допустимого уровня содержания загрязняющих веществ в атмосферном воздухе.</w:t>
      </w:r>
    </w:p>
    <w:p w:rsidR="00A134DD" w:rsidRPr="00A134DD" w:rsidRDefault="00A134DD" w:rsidP="00A134DD">
      <w:pPr>
        <w:spacing w:line="360" w:lineRule="auto"/>
        <w:ind w:left="360" w:firstLine="348"/>
        <w:jc w:val="both"/>
        <w:rPr>
          <w:rFonts w:eastAsia="Calibri"/>
          <w:sz w:val="28"/>
          <w:szCs w:val="28"/>
          <w:lang w:eastAsia="en-US"/>
        </w:rPr>
      </w:pPr>
      <w:r w:rsidRPr="00A134DD">
        <w:rPr>
          <w:rFonts w:eastAsia="Calibri"/>
          <w:sz w:val="28"/>
          <w:szCs w:val="28"/>
          <w:lang w:eastAsia="en-US"/>
        </w:rPr>
        <w:t>Не допускается превышение гигиенических нормативов содержания загрязняющих веществ в атмосферном воздухе:</w:t>
      </w:r>
    </w:p>
    <w:p w:rsidR="00A134DD" w:rsidRPr="00A134DD" w:rsidRDefault="00A134DD" w:rsidP="00A134DD">
      <w:pPr>
        <w:spacing w:line="360" w:lineRule="auto"/>
        <w:ind w:left="360" w:firstLine="348"/>
        <w:jc w:val="both"/>
        <w:rPr>
          <w:rFonts w:eastAsia="Calibri"/>
          <w:sz w:val="28"/>
          <w:szCs w:val="28"/>
          <w:lang w:eastAsia="en-US"/>
        </w:rPr>
      </w:pPr>
      <w:r w:rsidRPr="00A134DD">
        <w:rPr>
          <w:rFonts w:eastAsia="Calibri"/>
          <w:sz w:val="28"/>
          <w:szCs w:val="28"/>
          <w:lang w:eastAsia="en-US"/>
        </w:rPr>
        <w:t>в жилой зоне - ≤ 1,0 ПДК (ОБУВ);</w:t>
      </w:r>
    </w:p>
    <w:p w:rsidR="003625CB" w:rsidRDefault="00A134DD" w:rsidP="00A134DD">
      <w:pPr>
        <w:spacing w:line="360" w:lineRule="auto"/>
        <w:ind w:left="360" w:firstLine="348"/>
        <w:jc w:val="both"/>
        <w:rPr>
          <w:rFonts w:eastAsia="Calibri"/>
          <w:sz w:val="28"/>
          <w:szCs w:val="28"/>
          <w:lang w:eastAsia="en-US"/>
        </w:rPr>
      </w:pPr>
      <w:r w:rsidRPr="00A134DD">
        <w:rPr>
          <w:rFonts w:eastAsia="Calibri"/>
          <w:sz w:val="28"/>
          <w:szCs w:val="28"/>
          <w:lang w:eastAsia="en-US"/>
        </w:rPr>
        <w:t>на территории, выделенной в документах градостроительного зонирования, решениях органов местного самоуправления для организации курортных зон, размещения санаториев, домов отдыха, пансионатов, туристских баз, организованного отдыха населения, в том числе пляжей, парков, спортивных баз и их сооружений на открытом воздухе, а также на территориях размещения лечебно-профилактических учреждений длительного пребывания больных и центров реабилитации - ≤ 0,8 ПДК (ОБУВ).»</w:t>
      </w:r>
    </w:p>
    <w:p w:rsidR="00F46A52" w:rsidRPr="006D287A" w:rsidRDefault="003625CB" w:rsidP="00A134DD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4660D3">
        <w:rPr>
          <w:sz w:val="28"/>
          <w:szCs w:val="28"/>
        </w:rPr>
        <w:t xml:space="preserve">Разместить утверждённые МНГП в федеральной государственной информационной системе </w:t>
      </w:r>
      <w:r w:rsidR="008C2057">
        <w:rPr>
          <w:sz w:val="28"/>
          <w:szCs w:val="28"/>
        </w:rPr>
        <w:t>территориального планирования в срок, не превышающий пяти дней со дня принятия настоящего постановления</w:t>
      </w:r>
      <w:r w:rsidR="00F46A52" w:rsidRPr="006D287A">
        <w:rPr>
          <w:sz w:val="28"/>
          <w:szCs w:val="28"/>
        </w:rPr>
        <w:t>.</w:t>
      </w:r>
    </w:p>
    <w:p w:rsidR="00F46A52" w:rsidRDefault="00F46A52" w:rsidP="00F46A52">
      <w:pPr>
        <w:rPr>
          <w:b/>
          <w:sz w:val="72"/>
          <w:szCs w:val="72"/>
        </w:rPr>
      </w:pPr>
    </w:p>
    <w:p w:rsidR="001E2A28" w:rsidRDefault="001E2A28" w:rsidP="00B34950">
      <w:pPr>
        <w:rPr>
          <w:sz w:val="28"/>
        </w:rPr>
      </w:pPr>
    </w:p>
    <w:p w:rsidR="00F46A52" w:rsidRPr="00C62F64" w:rsidRDefault="00F46A52" w:rsidP="00B34950">
      <w:pPr>
        <w:rPr>
          <w:sz w:val="28"/>
        </w:rPr>
      </w:pPr>
      <w:r>
        <w:rPr>
          <w:sz w:val="28"/>
        </w:rPr>
        <w:t>Глава</w:t>
      </w:r>
      <w:r w:rsidRPr="00C62F64">
        <w:rPr>
          <w:sz w:val="28"/>
        </w:rPr>
        <w:t xml:space="preserve">  администрации</w:t>
      </w:r>
    </w:p>
    <w:p w:rsidR="008B7E1B" w:rsidRPr="00B34950" w:rsidRDefault="00F46A52" w:rsidP="00B34950">
      <w:pPr>
        <w:rPr>
          <w:sz w:val="28"/>
        </w:rPr>
      </w:pPr>
      <w:r w:rsidRPr="00C62F64"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Н.Н. Грудцын</w:t>
      </w:r>
    </w:p>
    <w:p w:rsidR="001E2A28" w:rsidRDefault="001E2A28" w:rsidP="00B34950">
      <w:pPr>
        <w:tabs>
          <w:tab w:val="left" w:pos="7088"/>
        </w:tabs>
        <w:jc w:val="both"/>
        <w:rPr>
          <w:sz w:val="28"/>
          <w:szCs w:val="28"/>
        </w:rPr>
      </w:pPr>
    </w:p>
    <w:p w:rsidR="00F46A52" w:rsidRPr="00505FF9" w:rsidRDefault="00F46A52" w:rsidP="00F46A52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>Разослать: в дело, ОАГиЖ, ОМС и ЗР</w:t>
      </w:r>
    </w:p>
    <w:p w:rsidR="00F46A52" w:rsidRPr="007D064D" w:rsidRDefault="00F46A52" w:rsidP="00F46A52">
      <w:pPr>
        <w:rPr>
          <w:sz w:val="28"/>
          <w:szCs w:val="28"/>
        </w:rPr>
      </w:pPr>
    </w:p>
    <w:p w:rsidR="00500399" w:rsidRDefault="00500399" w:rsidP="00500399">
      <w:pPr>
        <w:spacing w:line="360" w:lineRule="auto"/>
        <w:jc w:val="both"/>
        <w:rPr>
          <w:sz w:val="28"/>
          <w:szCs w:val="28"/>
        </w:rPr>
      </w:pPr>
    </w:p>
    <w:sectPr w:rsidR="00500399" w:rsidSect="00F46A52">
      <w:pgSz w:w="11906" w:h="16838"/>
      <w:pgMar w:top="709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853" w:rsidRDefault="00741853" w:rsidP="00830963">
      <w:r>
        <w:separator/>
      </w:r>
    </w:p>
  </w:endnote>
  <w:endnote w:type="continuationSeparator" w:id="1">
    <w:p w:rsidR="00741853" w:rsidRDefault="00741853" w:rsidP="0083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853" w:rsidRDefault="00741853" w:rsidP="00830963">
      <w:r>
        <w:separator/>
      </w:r>
    </w:p>
  </w:footnote>
  <w:footnote w:type="continuationSeparator" w:id="1">
    <w:p w:rsidR="00741853" w:rsidRDefault="00741853" w:rsidP="00830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696"/>
    <w:rsid w:val="000047F7"/>
    <w:rsid w:val="0002339F"/>
    <w:rsid w:val="00033240"/>
    <w:rsid w:val="000429B5"/>
    <w:rsid w:val="000443BC"/>
    <w:rsid w:val="000653DB"/>
    <w:rsid w:val="0007304B"/>
    <w:rsid w:val="000743A4"/>
    <w:rsid w:val="00085CF9"/>
    <w:rsid w:val="00086C0F"/>
    <w:rsid w:val="00086D0C"/>
    <w:rsid w:val="000944A5"/>
    <w:rsid w:val="000A1FB8"/>
    <w:rsid w:val="000B146B"/>
    <w:rsid w:val="000B44C2"/>
    <w:rsid w:val="000C09E8"/>
    <w:rsid w:val="000C64AA"/>
    <w:rsid w:val="000E1A06"/>
    <w:rsid w:val="000E1A2E"/>
    <w:rsid w:val="000E3D20"/>
    <w:rsid w:val="000F35F7"/>
    <w:rsid w:val="000F60AE"/>
    <w:rsid w:val="00103D50"/>
    <w:rsid w:val="00112D1D"/>
    <w:rsid w:val="00132B26"/>
    <w:rsid w:val="00146F43"/>
    <w:rsid w:val="00150386"/>
    <w:rsid w:val="00164E74"/>
    <w:rsid w:val="001A3206"/>
    <w:rsid w:val="001A7120"/>
    <w:rsid w:val="001C229B"/>
    <w:rsid w:val="001D1A42"/>
    <w:rsid w:val="001D3E8C"/>
    <w:rsid w:val="001D63E2"/>
    <w:rsid w:val="001E2A28"/>
    <w:rsid w:val="001E5686"/>
    <w:rsid w:val="001E5E8F"/>
    <w:rsid w:val="0020578B"/>
    <w:rsid w:val="00232CE1"/>
    <w:rsid w:val="0023573A"/>
    <w:rsid w:val="002908CB"/>
    <w:rsid w:val="002A75A7"/>
    <w:rsid w:val="002D045D"/>
    <w:rsid w:val="002D5DE7"/>
    <w:rsid w:val="002E344A"/>
    <w:rsid w:val="002F0023"/>
    <w:rsid w:val="002F1E61"/>
    <w:rsid w:val="0035768F"/>
    <w:rsid w:val="003625CB"/>
    <w:rsid w:val="00392582"/>
    <w:rsid w:val="0039416A"/>
    <w:rsid w:val="003A65B4"/>
    <w:rsid w:val="003B5A6C"/>
    <w:rsid w:val="003B779C"/>
    <w:rsid w:val="003E41FE"/>
    <w:rsid w:val="003F7E10"/>
    <w:rsid w:val="00463B43"/>
    <w:rsid w:val="0046533E"/>
    <w:rsid w:val="004660D3"/>
    <w:rsid w:val="0047006E"/>
    <w:rsid w:val="00482B0C"/>
    <w:rsid w:val="004A02DE"/>
    <w:rsid w:val="004B5E9B"/>
    <w:rsid w:val="004D3214"/>
    <w:rsid w:val="004D5017"/>
    <w:rsid w:val="004D7D09"/>
    <w:rsid w:val="004E0343"/>
    <w:rsid w:val="004E0C10"/>
    <w:rsid w:val="00500399"/>
    <w:rsid w:val="00505FF9"/>
    <w:rsid w:val="00521258"/>
    <w:rsid w:val="00537733"/>
    <w:rsid w:val="0055094D"/>
    <w:rsid w:val="00556571"/>
    <w:rsid w:val="00556F2B"/>
    <w:rsid w:val="00557730"/>
    <w:rsid w:val="00582C6A"/>
    <w:rsid w:val="005A71AA"/>
    <w:rsid w:val="005B6A08"/>
    <w:rsid w:val="00600EE3"/>
    <w:rsid w:val="00613D90"/>
    <w:rsid w:val="00622E67"/>
    <w:rsid w:val="006472E3"/>
    <w:rsid w:val="006654EB"/>
    <w:rsid w:val="00671083"/>
    <w:rsid w:val="006741F7"/>
    <w:rsid w:val="006779D2"/>
    <w:rsid w:val="0068029B"/>
    <w:rsid w:val="0068758F"/>
    <w:rsid w:val="006922EB"/>
    <w:rsid w:val="006945BE"/>
    <w:rsid w:val="006C4334"/>
    <w:rsid w:val="006D287A"/>
    <w:rsid w:val="006E1671"/>
    <w:rsid w:val="007025A3"/>
    <w:rsid w:val="00717298"/>
    <w:rsid w:val="007202F8"/>
    <w:rsid w:val="0073043C"/>
    <w:rsid w:val="00741853"/>
    <w:rsid w:val="007467F3"/>
    <w:rsid w:val="00764D35"/>
    <w:rsid w:val="00777CDD"/>
    <w:rsid w:val="00780206"/>
    <w:rsid w:val="00794354"/>
    <w:rsid w:val="00794713"/>
    <w:rsid w:val="00796CDA"/>
    <w:rsid w:val="007B6282"/>
    <w:rsid w:val="007B7A9C"/>
    <w:rsid w:val="007C318F"/>
    <w:rsid w:val="007D07D9"/>
    <w:rsid w:val="007D2D4B"/>
    <w:rsid w:val="007F0B3D"/>
    <w:rsid w:val="00802584"/>
    <w:rsid w:val="00807566"/>
    <w:rsid w:val="00816F82"/>
    <w:rsid w:val="00820140"/>
    <w:rsid w:val="00825702"/>
    <w:rsid w:val="00830963"/>
    <w:rsid w:val="008311DB"/>
    <w:rsid w:val="00833493"/>
    <w:rsid w:val="00846696"/>
    <w:rsid w:val="008562B5"/>
    <w:rsid w:val="00863DAB"/>
    <w:rsid w:val="00865AF2"/>
    <w:rsid w:val="00873296"/>
    <w:rsid w:val="00874BFD"/>
    <w:rsid w:val="0088174D"/>
    <w:rsid w:val="008860E8"/>
    <w:rsid w:val="008B7E1B"/>
    <w:rsid w:val="008C2057"/>
    <w:rsid w:val="008E47D5"/>
    <w:rsid w:val="008F399F"/>
    <w:rsid w:val="00905C13"/>
    <w:rsid w:val="00907707"/>
    <w:rsid w:val="0091062D"/>
    <w:rsid w:val="00910DB8"/>
    <w:rsid w:val="00954C01"/>
    <w:rsid w:val="00970BF8"/>
    <w:rsid w:val="00971C5C"/>
    <w:rsid w:val="009730E4"/>
    <w:rsid w:val="009746F0"/>
    <w:rsid w:val="00975EC6"/>
    <w:rsid w:val="00976B25"/>
    <w:rsid w:val="00991788"/>
    <w:rsid w:val="009B6628"/>
    <w:rsid w:val="009D1401"/>
    <w:rsid w:val="009D462F"/>
    <w:rsid w:val="009D6059"/>
    <w:rsid w:val="009E305E"/>
    <w:rsid w:val="009E57B1"/>
    <w:rsid w:val="009E7DD9"/>
    <w:rsid w:val="009F08F4"/>
    <w:rsid w:val="00A134DD"/>
    <w:rsid w:val="00A15145"/>
    <w:rsid w:val="00A1567D"/>
    <w:rsid w:val="00A22191"/>
    <w:rsid w:val="00A35D8A"/>
    <w:rsid w:val="00A368CA"/>
    <w:rsid w:val="00A45614"/>
    <w:rsid w:val="00A84347"/>
    <w:rsid w:val="00A94798"/>
    <w:rsid w:val="00A969A9"/>
    <w:rsid w:val="00AB3F80"/>
    <w:rsid w:val="00AC371E"/>
    <w:rsid w:val="00AD19F7"/>
    <w:rsid w:val="00AD1C7A"/>
    <w:rsid w:val="00AD3A41"/>
    <w:rsid w:val="00AE681B"/>
    <w:rsid w:val="00AF3495"/>
    <w:rsid w:val="00AF579D"/>
    <w:rsid w:val="00B07F92"/>
    <w:rsid w:val="00B1054B"/>
    <w:rsid w:val="00B169EC"/>
    <w:rsid w:val="00B270AB"/>
    <w:rsid w:val="00B34950"/>
    <w:rsid w:val="00B36239"/>
    <w:rsid w:val="00B41EA0"/>
    <w:rsid w:val="00B72D7E"/>
    <w:rsid w:val="00B77441"/>
    <w:rsid w:val="00B85AFE"/>
    <w:rsid w:val="00BA06D1"/>
    <w:rsid w:val="00BA171B"/>
    <w:rsid w:val="00BA50FE"/>
    <w:rsid w:val="00BA65DD"/>
    <w:rsid w:val="00BF4D91"/>
    <w:rsid w:val="00C37560"/>
    <w:rsid w:val="00C51751"/>
    <w:rsid w:val="00C60093"/>
    <w:rsid w:val="00C62F64"/>
    <w:rsid w:val="00C65BCA"/>
    <w:rsid w:val="00C85C5A"/>
    <w:rsid w:val="00C86826"/>
    <w:rsid w:val="00C94EB5"/>
    <w:rsid w:val="00CA26B3"/>
    <w:rsid w:val="00CA51CC"/>
    <w:rsid w:val="00CB437C"/>
    <w:rsid w:val="00CD7396"/>
    <w:rsid w:val="00CE02D9"/>
    <w:rsid w:val="00CE4091"/>
    <w:rsid w:val="00D0384D"/>
    <w:rsid w:val="00D0740B"/>
    <w:rsid w:val="00D15764"/>
    <w:rsid w:val="00D26551"/>
    <w:rsid w:val="00D355E0"/>
    <w:rsid w:val="00D37B4F"/>
    <w:rsid w:val="00D86C2A"/>
    <w:rsid w:val="00DB79A2"/>
    <w:rsid w:val="00DC7561"/>
    <w:rsid w:val="00DD6021"/>
    <w:rsid w:val="00DE7F03"/>
    <w:rsid w:val="00DF215A"/>
    <w:rsid w:val="00DF4E71"/>
    <w:rsid w:val="00E11C06"/>
    <w:rsid w:val="00E26272"/>
    <w:rsid w:val="00E34A2D"/>
    <w:rsid w:val="00E43401"/>
    <w:rsid w:val="00E57CA5"/>
    <w:rsid w:val="00E77580"/>
    <w:rsid w:val="00E96D55"/>
    <w:rsid w:val="00EA6542"/>
    <w:rsid w:val="00EA7728"/>
    <w:rsid w:val="00EF1885"/>
    <w:rsid w:val="00F02BD4"/>
    <w:rsid w:val="00F06D4F"/>
    <w:rsid w:val="00F15EBE"/>
    <w:rsid w:val="00F2041B"/>
    <w:rsid w:val="00F315C2"/>
    <w:rsid w:val="00F405E5"/>
    <w:rsid w:val="00F43DF3"/>
    <w:rsid w:val="00F46A52"/>
    <w:rsid w:val="00F72DEA"/>
    <w:rsid w:val="00F830E8"/>
    <w:rsid w:val="00FB67FA"/>
    <w:rsid w:val="00FD7387"/>
    <w:rsid w:val="00FF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7D3A-3B36-46A4-814A-7DCCF41E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Анастасия</cp:lastModifiedBy>
  <cp:revision>14</cp:revision>
  <cp:lastPrinted>2023-12-07T10:57:00Z</cp:lastPrinted>
  <dcterms:created xsi:type="dcterms:W3CDTF">2022-12-19T12:37:00Z</dcterms:created>
  <dcterms:modified xsi:type="dcterms:W3CDTF">2023-12-07T10:57:00Z</dcterms:modified>
</cp:coreProperties>
</file>