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Нолинского района Кировской области от 21.08.2018 N 597</w:t>
              <w:br/>
              <w:t xml:space="preserve">"Об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НОЛИНСКОГО РАЙОНА КИРОВСКОЙ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августа 2018 г. N 597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ПРОВЕРКЕ ДОСТОВЕРНОСТИ И ПОЛНОТЫ</w:t>
      </w:r>
    </w:p>
    <w:p>
      <w:pPr>
        <w:pStyle w:val="2"/>
        <w:jc w:val="center"/>
      </w:pPr>
      <w:r>
        <w:rPr>
          <w:sz w:val="20"/>
        </w:rPr>
        <w:t xml:space="preserve">СВЕДЕНИЙ, ПРЕДСТАВЛЯЕМЫХ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ДОЛЖНОСТЕЙ МУНИЦИПАЛЬНОЙ СЛУЖБЫ,</w:t>
      </w:r>
    </w:p>
    <w:p>
      <w:pPr>
        <w:pStyle w:val="2"/>
        <w:jc w:val="center"/>
      </w:pPr>
      <w:r>
        <w:rPr>
          <w:sz w:val="20"/>
        </w:rPr>
        <w:t xml:space="preserve">И МУНИЦИПАЛЬНЫМИ СЛУЖАЩИМИ, И СОБЛЮДЕНИЯ МУНИЦИПАЛЬНЫМИ</w:t>
      </w:r>
    </w:p>
    <w:p>
      <w:pPr>
        <w:pStyle w:val="2"/>
        <w:jc w:val="center"/>
      </w:pPr>
      <w:r>
        <w:rPr>
          <w:sz w:val="20"/>
        </w:rPr>
        <w:t xml:space="preserve">СЛУЖАЩИМИ ТРЕБОВАНИЙ К СЛУЖЕБНОМУ ПОВЕДЕНИЮ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</w:t>
      </w:r>
      <w:hyperlink w:history="0" r:id="rId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администрация Нолинского района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новой редакции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Ведущему специалисту, юристу администрации Нолинского района Полудницыной Н.Н. ознакомить муниципальных служащих администрации района с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</w:t>
      </w:r>
      <w:hyperlink w:history="0" r:id="rId9" w:tooltip="Постановление администрации Нолинского района Кировской области от 26.03.2012 N 275 (ред. от 26.05.2015) &quot;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Нолинского района от 26.03.2012 N 275 "Об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</w:t>
      </w:r>
      <w:hyperlink w:history="0" r:id="rId10" w:tooltip="Постановление администрации Нолинского района Кировской области от 22.05.2013 N 565 &quot;О внесении изменений в постановление администрации Нолинского района от 26.03.2012 N 275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Нолинского района от 22.05.2013 N 565 "О внесении изменений в постановление администрации Нолинского района от 26.03.2012 N 275".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</w:t>
      </w:r>
      <w:hyperlink w:history="0" r:id="rId11" w:tooltip="Постановление администрации Нолинского района Кировской области от 26.05.2015 N 511 &quot;О внесении изменений в постановление администрации Нолинского района от 26.03.2012 N 275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Нолинского района от 26.05.2015 N 511 "О внесении изменений в постановление администрации Нолинского района от 26.03.2012 N 275".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опубликовать на официальном сайте (Интернет-портале) муниципального образования Нолинский муниципальный район Кировской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Н.Н.ГРУДЦЫН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21 августа 2018 г. N 597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СВЕДЕНИЙ, ПРЕДСТАВЛЯЕМЫХ</w:t>
      </w:r>
    </w:p>
    <w:p>
      <w:pPr>
        <w:pStyle w:val="2"/>
        <w:jc w:val="center"/>
      </w:pPr>
      <w:r>
        <w:rPr>
          <w:sz w:val="20"/>
        </w:rPr>
        <w:t xml:space="preserve">ГРАЖДАНАМИ, ПРЕТЕНДУЮЩИМИ НА ЗАМЕЩЕНИЕ ДОЛЖНОСТЕЙ</w:t>
      </w:r>
    </w:p>
    <w:p>
      <w:pPr>
        <w:pStyle w:val="2"/>
        <w:jc w:val="center"/>
      </w:pPr>
      <w:r>
        <w:rPr>
          <w:sz w:val="20"/>
        </w:rPr>
        <w:t xml:space="preserve">МУНИЦИПАЛЬНОЙ СЛУЖБЫ, И МУНИЦИПАЛЬНЫМИ СЛУЖАЩИМИ,</w:t>
      </w:r>
    </w:p>
    <w:p>
      <w:pPr>
        <w:pStyle w:val="2"/>
        <w:jc w:val="center"/>
      </w:pPr>
      <w:r>
        <w:rPr>
          <w:sz w:val="20"/>
        </w:rPr>
        <w:t xml:space="preserve">И СОБЛЮДЕНИЯ МУНИЦИПАЛЬНЫМИ СЛУЖАЩИМИ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history="0" r:id="rId12" w:tooltip="Постановление администрации Нолинского района Кировской области от 06.08.2018 N 554 &quot;О представлении гражданами, претендующими на замещение должностей муниципальной службы, и муниципальными служащими администрации Нолинского муниципального района сведений о доходах, рас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муниципальной службы, и муниципальными служащими администрации Нолинского муниципального ра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главы администрации Нолинского района от 06.08.2018 N 554 "О представлении гражданами, претендующими на замещение должностей муниципальной службы, и муниципальными служащими администрации Нолинского муниципального района сведений о доходах, расходах, об имуществе и обязательствах имущественного характера":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1.1.1. Гражданами, претендующими на замещение должностей муниципальной службы, 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(далее - граждане) на отчетную дату.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Муниципальными служащими, замещающими должности муниципальной службы в администрации Нолинского района, включенные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период и за два года, предшествующие отчетному периоду.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Кировской области (далее - сведения, представляемые гражданами в соответствии с нормативными правовыми актами Российской Федерации и Кировской области).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Соблюдения муниципальными служащими, замещающими должности муниципальной службы в администрации Нолинского района,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13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и другими нормативными правовыми актами Российской Федерации и Кировской области (далее - требования к служебному поведению).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Проверка, предусмотренная </w:t>
      </w:r>
      <w:hyperlink w:history="0" w:anchor="P48" w:tooltip="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Кировской области (далее - сведения, представляемые гражданами в соответствии с нормативными правовыми актами Российской Федерации и Кировской области).">
        <w:r>
          <w:rPr>
            <w:sz w:val="20"/>
            <w:color w:val="0000ff"/>
          </w:rPr>
          <w:t xml:space="preserve">пунктами 1.2</w:t>
        </w:r>
      </w:hyperlink>
      <w:r>
        <w:rPr>
          <w:sz w:val="20"/>
        </w:rPr>
        <w:t xml:space="preserve"> и </w:t>
      </w:r>
      <w:hyperlink w:history="0" w:anchor="P49" w:tooltip="1.3. Соблюдения муниципальными служащими, замещающими должности муниципальной службы в администрации Нолинского района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&quot;О противодействии коррупции&quot; и другими нормативными пр...">
        <w:r>
          <w:rPr>
            <w:sz w:val="20"/>
            <w:color w:val="0000ff"/>
          </w:rPr>
          <w:t xml:space="preserve">1.3</w:t>
        </w:r>
      </w:hyperlink>
      <w:r>
        <w:rPr>
          <w:sz w:val="20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(далее - должность муниципальной службы).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и претендующим на замещение должности муниципальной службы, предусмотренной этим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Решение о проведении проверки принимается в течение пяти рабочих дней со дня появления оснований для ее проведения главой района отдельно в отношении каждого гражданина или муниципального служащего и оформляется распоряжением администрации района. Датой начала проверки является дата принятия решения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Организация проверки возлагается на отдел юридической и кадровой работы администрации района (далее - отдел).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Основанием для проведения проверки является поступление гражданина на муниципальную службу, а также представленная в письменном виде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Отдела о непредставлении муниципальным служащим, указанным в </w:t>
      </w:r>
      <w:hyperlink w:history="0" w:anchor="P47" w:tooltip="1.1.2. Муниципальными служащими, замещающими должности муниципальной службы в администрации Нолинского района, включенные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...">
        <w:r>
          <w:rPr>
            <w:sz w:val="20"/>
            <w:color w:val="0000ff"/>
          </w:rPr>
          <w:t xml:space="preserve">подпункте 1.1.2</w:t>
        </w:r>
      </w:hyperlink>
      <w:r>
        <w:rPr>
          <w:sz w:val="20"/>
        </w:rPr>
        <w:t xml:space="preserve"> настоящего Положения,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Отдела, свидетельствующая о недостоверности и (или) неполноте сведений, указанных в </w:t>
      </w:r>
      <w:hyperlink w:history="0" w:anchor="P45" w:tooltip="1.1. Достоверности и полноты сведений о доходах, расходах, об имуществе и обязательствах имущественного характера, представляемых в соответствии с постановлением главы администрации Нолинского района от 06.08.2018 N 554 &quot;О представлении гражданами, претендующими на замещение должностей муниципальной службы, и муниципальными служащими администрации Нолинского муниципального района сведений о доходах, расходах, об имуществе и обязательствах имущественного характера&quot;:">
        <w:r>
          <w:rPr>
            <w:sz w:val="20"/>
            <w:color w:val="0000ff"/>
          </w:rPr>
          <w:t xml:space="preserve">пунктах 1.1</w:t>
        </w:r>
      </w:hyperlink>
      <w:r>
        <w:rPr>
          <w:sz w:val="20"/>
        </w:rPr>
        <w:t xml:space="preserve"> и </w:t>
      </w:r>
      <w:hyperlink w:history="0" w:anchor="P48" w:tooltip="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Кировской области (далее - сведения, представляемые гражданами в соответствии с нормативными правовыми актами Российской Федерации и Кировской области).">
        <w:r>
          <w:rPr>
            <w:sz w:val="20"/>
            <w:color w:val="0000ff"/>
          </w:rPr>
          <w:t xml:space="preserve">1.2 части 1</w:t>
        </w:r>
      </w:hyperlink>
      <w:r>
        <w:rPr>
          <w:sz w:val="20"/>
        </w:rPr>
        <w:t xml:space="preserve"> настоящего Положения, и (или) о несоблюдении муниципальным служащим требований к служебному поведению.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Свидетельствующая о недостоверности и (или) неполноте сведений, указанных в пунктах 1.1 и 1.2 части 1 настоящего Положения, представленных гражданином или муниципальным служащим, и (или) свидетельствующая о несоблюдении муниципальным служащим требований к служебному поведению, если такая информация представлена: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6.3.1. Правоохранительными и другими государственными органами, органами местного самоуправления и их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6.3.3. Общественной палатой Российской Федерации, Общественной палатой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6.3.4. Редакциями общероссийских средств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проведении проверки уполномоченные должностные лица отдела осуществляют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Проводят беседу с гражданином или муниципальным служащим.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Изучают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Получают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Направляют в установленном порядке запросы, за исключением запросов о представлении сведений, составляющих банковскую, налоговую или иную охраняемую законом тайну,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служащих, в органы прокуратуры, иные государственные органы, органы местного самоуправления, в организации об имеющихся у них сведениях: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9.4.1.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9.4.2. Достоверности и полноты сведений, представленных гражданами в соответствии с нормативными правовыми актами Российской Федерации и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9.4.3. О соблюдении муниципальным служащим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9.5. Наводят справки у физических лиц и получают от них информацию с их согласия.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9.6. Осуществляют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запросе, предусмотренном </w:t>
      </w:r>
      <w:hyperlink w:history="0" w:anchor="P68" w:tooltip="9.4. Направляют в установленном порядке запросы, за исключением запросов о представлении сведений, составляющих банковскую, налоговую или иную охраняемую законом тайну,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...">
        <w:r>
          <w:rPr>
            <w:sz w:val="20"/>
            <w:color w:val="0000ff"/>
          </w:rPr>
          <w:t xml:space="preserve">пунктом 9.4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10.1. Фамилия, имя, отчество руководителя государственного органа, органа местного самоуправления или организации, в которые направляется запрос.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10.2. Нормативный правовой акт, на основании которого направляется запрос.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10.3.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10.4. Содержание и объем сведений, подлежащих проверке.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10.5. Срок представления запрашиваемых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10.6. Фамилия, инициалы и номер телефона муниципального служащего, подготовившего запрос.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10.7. Идентификационный номер налогоплательщика (в случае направления запроса в налоговые органы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10.8.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(далее - запрос) направляются Губернатором Кировской области на основании письменного обращения главы района, принявшего решение о проведении проверки (далее - письменное обращение). Письменное обращение направляется Губернатору Кировской области в течение пяти рабочих дней со дня принятия решения о проведении проверки. К письменному обращению прилагается проект запроса, содержащий сведения, предусмотренные </w:t>
      </w:r>
      <w:hyperlink w:history="0" w:anchor="P74" w:tooltip="10. В запросе, предусмотренном пунктом 9.4 настоящего Положения, указываются:">
        <w:r>
          <w:rPr>
            <w:sz w:val="20"/>
            <w:color w:val="0000ff"/>
          </w:rPr>
          <w:t xml:space="preserve">частью 10</w:t>
        </w:r>
      </w:hyperlink>
      <w:r>
        <w:rPr>
          <w:sz w:val="20"/>
        </w:rPr>
        <w:t xml:space="preserve"> настоящего Положения. Губернатор Кировской области направляет запрос в течение 10 рабочих дней со дня поступления письменного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Руководитель отдела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12.1. Уведомление в письменной форме муниципального служащего, гражданина о начале в отношении его проверки - в течение двух рабочих дней со дня получения соответствующего правового акта.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12.2. Проведение в случае обращения муниципального служащего, гражданина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такого обращения, а при наличии уважительной причины - в срок, согласованный с муниципальным служащим, гражданином. В качестве уважительных причин могут расцениваться обстоятельства, препятствовавшие муниципальному служащему, гражданину своевременно обратиться в отдел (болезнь муниципального служащего, гражданина, нахождение его в командировке, необходимость осуществления ухода за тяжелобольными членами семьи и иные подобные обстоятельства).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Муниципальный служащий, гражданин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 Давать пояснения в письменной 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13.1.1. В ходе проведения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13.1.2. По вопросам, указанным в </w:t>
      </w:r>
      <w:hyperlink w:history="0" w:anchor="P86" w:tooltip="12.2. Проведение в случае обращения муниципального служащего, гражданин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такого обращения, а при наличии уважительной причины - в срок, согласованный с муниципальным служащим, гражданином. В качестве уважительных причин могут расцениваться обстоятельства, преп...">
        <w:r>
          <w:rPr>
            <w:sz w:val="20"/>
            <w:color w:val="0000ff"/>
          </w:rPr>
          <w:t xml:space="preserve">пункте 12.2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13.1.3. По результатам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13.2. Представлять дополнительные материалы и давать по ним пояснения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13.3. Обращаться в отдел с подлежащим удовлетворению ходатайством о проведении с ним беседы по вопросам, указанным в пункте 12.2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Пояснения и дополнительные материалы, указанные в </w:t>
      </w:r>
      <w:hyperlink w:history="0" w:anchor="P87" w:tooltip="13. Муниципальный служащий, гражданин вправе:">
        <w:r>
          <w:rPr>
            <w:sz w:val="20"/>
            <w:color w:val="0000ff"/>
          </w:rPr>
          <w:t xml:space="preserve">части 13</w:t>
        </w:r>
      </w:hyperlink>
      <w:r>
        <w:rPr>
          <w:sz w:val="20"/>
        </w:rPr>
        <w:t xml:space="preserve"> настоящего Положения,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 окончании проведения проверки отдел обязан ознакомить муниципального служащего, гражданина с ее результатами в течение пяти рабочих дней.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течение пяти рабочих дней с момента окончания проверки отдел представляет главе района доклад о ее результатах. 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16.1. О назначении гражданина на должность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16.2. Об отказе гражданину в назначении на должность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16.3. Об отсутствии оснований для привлечения муниципального служащего к ответственности, предусмотренной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16.4. О привлечении муниципального служащего к ответственности, предусмотренной законодательством Российской Федерации.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16.4.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Сведения о результатах проверки на основании распоряжения главы администрации района представляются отделом с одновременным уведомлением об этом гражданина или муниципального служащего, в отношении которых проводилась проверка, органам и организациям, указанным в </w:t>
      </w:r>
      <w:hyperlink w:history="0" w:anchor="P57" w:tooltip="6.3. Свидетельствующая о недостоверности и (или) неполноте сведений, указанных в пунктах 1.1 и 1.2 части 1 настоящего Положения, представленных гражданином или муниципальным служащим, и (или) свидетельствующая о несоблюдении муниципальным служащим требований к служебному поведению, если такая информация представлена:">
        <w:r>
          <w:rPr>
            <w:sz w:val="20"/>
            <w:color w:val="0000ff"/>
          </w:rPr>
          <w:t xml:space="preserve">подпункте 6.3</w:t>
        </w:r>
      </w:hyperlink>
      <w:r>
        <w:rPr>
          <w:sz w:val="20"/>
        </w:rPr>
        <w:t xml:space="preserve">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установлении в ходе проверки отделом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течение пяти рабочих дней с момента окончания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Глава администрации района, рассмотрев доклад и соответствующее предложение, указанные в </w:t>
      </w:r>
      <w:hyperlink w:history="0" w:anchor="P96" w:tooltip="16. В течение пяти рабочих дней с момента окончания проверки отдел представляет главе района доклад о ее результатах. При этом в докладе должно содержаться одно из следующих предложений:">
        <w:r>
          <w:rPr>
            <w:sz w:val="20"/>
            <w:color w:val="0000ff"/>
          </w:rPr>
          <w:t xml:space="preserve">части 16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19.1. Назначить гражданина на должность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19.2. Отказать гражданину в назначении на должность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19.3. Применить к муниципальному служащему меры юридической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19.4.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Материалы проверки хранятся в комиссии по соблюдению требований к служебному поведению в течение трех лет со дня ее окончания, после чего передаются в архив.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Нолинского района Кировской области от 21.08.2018 N 597</w:t>
            <w:br/>
            <w:t>"Об утверждении Положения о проверке...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72D0D3051F19D13C6013ACCA05CC5B0D297ED2B334E3E632E4E3B11E5657A2E7FD1332D9B6D9C270DADE1E0EC23300859B92631B3A7yBI" TargetMode = "External"/>
	<Relationship Id="rId8" Type="http://schemas.openxmlformats.org/officeDocument/2006/relationships/hyperlink" Target="consultantplus://offline/ref=C72D0D3051F19D13C6013ACCA05CC5B0D296EF2834453E632E4E3B11E5657A2E7FD1332D9D6A967459E2E0BCAA76230B59B92531AF7AC951ABy9I" TargetMode = "External"/>
	<Relationship Id="rId9" Type="http://schemas.openxmlformats.org/officeDocument/2006/relationships/hyperlink" Target="consultantplus://offline/ref=C72D0D3051F19D13C60124C1B63099B9D698B1223145333377123D46BA357C7B3F913578CC2EC27E5EE9AAECEE3D2C095BAAy4I" TargetMode = "External"/>
	<Relationship Id="rId10" Type="http://schemas.openxmlformats.org/officeDocument/2006/relationships/hyperlink" Target="consultantplus://offline/ref=C72D0D3051F19D13C60124C1B63099B9D698B122364134327611604CB26C7079389E6A7DD93F9A715CF7B5EDF0212E0BA5yAI" TargetMode = "External"/>
	<Relationship Id="rId11" Type="http://schemas.openxmlformats.org/officeDocument/2006/relationships/hyperlink" Target="consultantplus://offline/ref=C72D0D3051F19D13C60124C1B63099B9D698B12231453334771E3D46BA357C7B3F913578CC2EC27E5EE9AAECEE3D2C095BAAy4I" TargetMode = "External"/>
	<Relationship Id="rId12" Type="http://schemas.openxmlformats.org/officeDocument/2006/relationships/hyperlink" Target="consultantplus://offline/ref=C72D0D3051F19D13C60124C1B63099B9D698B12231453035771C3D46BA357C7B3F913578CC2EC27E5EE9AAECEE3D2C095BAAy4I" TargetMode = "External"/>
	<Relationship Id="rId13" Type="http://schemas.openxmlformats.org/officeDocument/2006/relationships/hyperlink" Target="consultantplus://offline/ref=C72D0D3051F19D13C6013ACCA05CC5B0D297ED2B334E3E632E4E3B11E5657A2E6DD16B219F6A89725CF7B6EDECA2y0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Нолинского района Кировской области от 21.08.2018 N 597
"Об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поведению"</dc:title>
  <dcterms:created xsi:type="dcterms:W3CDTF">2023-10-20T08:50:00Z</dcterms:created>
</cp:coreProperties>
</file>