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администрации Нолинского района Кировской области от 18.01.2021 N 24</w:t>
              <w:br/>
              <w:t xml:space="preserve">(ред. от 20.01.2023)</w:t>
              <w:br/>
              <w:t xml:space="preserve">"О Порядке 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      <w:br/>
              <w:t xml:space="preserve">(вместе с "Положением о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января 2021 г. N 24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СООБЩЕНИЯ РУКОВОДИТЕЛЯМИ МУНИЦИПАЛЬНЫХ УЧРЕЖДЕНИЙ,</w:t>
      </w:r>
    </w:p>
    <w:p>
      <w:pPr>
        <w:pStyle w:val="2"/>
        <w:jc w:val="center"/>
      </w:pPr>
      <w:r>
        <w:rPr>
          <w:sz w:val="20"/>
        </w:rPr>
        <w:t xml:space="preserve">ПОДВЕДОМСТВЕННЫХ АДМИНИСТРАЦИИ НОЛИНСКОГО РАЙОНА,</w:t>
      </w:r>
    </w:p>
    <w:p>
      <w:pPr>
        <w:pStyle w:val="2"/>
        <w:jc w:val="center"/>
      </w:pPr>
      <w:r>
        <w:rPr>
          <w:sz w:val="20"/>
        </w:rPr>
        <w:t xml:space="preserve">О ВОЗНИКНОВЕНИИ ЛИЧНОЙ ЗАИНТЕРЕСОВАННОСТИ ПРИ ИСПОЛНЕНИИ</w:t>
      </w:r>
    </w:p>
    <w:p>
      <w:pPr>
        <w:pStyle w:val="2"/>
        <w:jc w:val="center"/>
      </w:pPr>
      <w:r>
        <w:rPr>
          <w:sz w:val="20"/>
        </w:rPr>
        <w:t xml:space="preserve">ДОЛЖНОСТНЫХ ОБЯЗАННОСТЕЙ, КОТОРАЯ ПРИВОДИТ</w:t>
      </w:r>
    </w:p>
    <w:p>
      <w:pPr>
        <w:pStyle w:val="2"/>
        <w:jc w:val="center"/>
      </w:pPr>
      <w:r>
        <w:rPr>
          <w:sz w:val="20"/>
        </w:rPr>
        <w:t xml:space="preserve">ИЛИ МОЖЕТ 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Нолинского района Кировской области от 20.01.2023 N 46 &quot;О внесении изменений в постановление администрации Нолинского района от 18.01.2021 N 2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20.01.2023 N 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противодействии коррупции" от 25.12.2008 N 273-ФЗ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60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20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N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Ведущему специалисту, юристу администрации Нолинского района Полудницыной Н.Н. ознакомить руководителей муниципальных учреждений, подведомственных администрации Нолинского района,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18 января 2021 г. N 24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СООБЩЕНИЯ РУКОВОДИТЕЛЯМИ МУНИЦИПАЛЬНЫХ УЧРЕЖДЕНИЙ,</w:t>
      </w:r>
    </w:p>
    <w:p>
      <w:pPr>
        <w:pStyle w:val="2"/>
        <w:jc w:val="center"/>
      </w:pPr>
      <w:r>
        <w:rPr>
          <w:sz w:val="20"/>
        </w:rPr>
        <w:t xml:space="preserve">ПОДВЕДОМСТВЕННЫХ АДМИНИСТРАЦИИ НОЛИНСКОГО РАЙОНА,</w:t>
      </w:r>
    </w:p>
    <w:p>
      <w:pPr>
        <w:pStyle w:val="2"/>
        <w:jc w:val="center"/>
      </w:pPr>
      <w:r>
        <w:rPr>
          <w:sz w:val="20"/>
        </w:rPr>
        <w:t xml:space="preserve">О ВОЗНИКНОВЕНИИ ЛИЧНОЙ ЗАИНТЕРЕСОВАННОСТИ ПРИ ИСПОЛНЕНИИ</w:t>
      </w:r>
    </w:p>
    <w:p>
      <w:pPr>
        <w:pStyle w:val="2"/>
        <w:jc w:val="center"/>
      </w:pPr>
      <w:r>
        <w:rPr>
          <w:sz w:val="20"/>
        </w:rPr>
        <w:t xml:space="preserve">ДОЛЖНОСТНЫХ ОБЯЗАННОСТЕЙ, КОТОРАЯ ПРИВОДИТ</w:t>
      </w:r>
    </w:p>
    <w:p>
      <w:pPr>
        <w:pStyle w:val="2"/>
        <w:jc w:val="center"/>
      </w:pPr>
      <w:r>
        <w:rPr>
          <w:sz w:val="20"/>
        </w:rPr>
        <w:t xml:space="preserve">ИЛИ МОЖЕТ 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муниципальных учреждений, подведомственных администрации Нолинского района (далее - руководители учреждений),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учреждений оформляют в письменной форме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Руководитель учреждения, как только ему станет известно о возникновении у него личной заинтересованности при исполнении должностных обязанностей, которая приводит или может привести к конфликту интересов, составляет на имя главы администрации Нолинского района </w:t>
      </w:r>
      <w:hyperlink w:history="0" w:anchor="P88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согласно приложению N 1 и направляет его в отдел юридической и кадровой работы администрации Нолинского района (далее - Отдел).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уведомлению могут прилагаться имеющиеся в распоряжении руководителя учреждения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Регистрация уведомления осуществляется Отделом в день его поступления в </w:t>
      </w:r>
      <w:hyperlink w:history="0" w:anchor="P121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оформленном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Листы журнала регистрации уведомлений должны быть прошиты, пронумерованы и скреплены печатью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Копия уведомления с отметкой о регистрации выдается руководителю учреждения на руки под подпись 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Уведомление в течение 3 рабочих дней представляется главе администрации Нолинского района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Уведомление руководителя учреждения рассматривает глава администрации Нолинского района.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Уведомления руководителей учреждений по решению главы администрации Нолинского района могут быть направлены в комиссию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предварительное рассмотрение уведомлений осуществляет Отдел.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предварительного рассмотрения уведомлений сотрудники Отдела имеют право проводить собеседование с руководителем учреждения, представившим уведомление, получать от него письменные пояснения, а глава администрации Нолинского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по истечении двух рабочих дней указанного объяснения Отделом составляется соответствующий 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результатам предварительного рассмотрения уведомлений Отделом готовится мотивированное заключение на каждое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Мотивированное заключение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Информацию, изложенную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13.3. 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в Отдел. В случае направления запросов, предусмотренных </w:t>
      </w:r>
      <w:hyperlink w:history="0" w:anchor="P55" w:tooltip="11. Уведомления руководителей учреждений по решению главы администрации Нолинского района могут быть направлены в комиссию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Главой администрации Нолинского района по результатам рассмотрения уведомления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Признать, что при исполнении должностных обязанностей руководителем учреждения, направившим уведомление, конфликт интересов отсутствует.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принятия решения, предусмотренного подпунктом 15.2 настоящего Порядка, в соответствии с законодательством Российской Федерации, Кировской области глава администрации Нолинского района принимает меры 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принятия решения, предусмотренного </w:t>
      </w:r>
      <w:hyperlink w:history="0" w:anchor="P68" w:tooltip="15.3. Признать, что руководителем учреждения, направившим уведомление, не соблюдались требования об урегулировании конфликта интересов.">
        <w:r>
          <w:rPr>
            <w:sz w:val="20"/>
            <w:color w:val="0000ff"/>
          </w:rPr>
          <w:t xml:space="preserve">подпунктом 15.3</w:t>
        </w:r>
      </w:hyperlink>
      <w:r>
        <w:rPr>
          <w:sz w:val="20"/>
        </w:rPr>
        <w:t xml:space="preserve"> настоящего Порядка, главой администрации Нолинского района рассматривается вопрос о применении к руководителю учреждения, направившему уведомление, мер ответственности в порядке, предусмотренном Трудовым </w:t>
      </w:r>
      <w:hyperlink w:history="0" r:id="rId9" w:tooltip="&quot;Трудовой кодекс Российской Федерации&quot; от 30.12.2001 N 197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глава администрации Нолинского района принял решение привлечь руководителя подведомственного учреждения к дисциплинарной ответственности, то указанную категорию лиц необходимо привлекать к дисциплинарной ответственности за ненадлежащее исполнение им должностных обязанностей в соответствии с требованиями </w:t>
      </w:r>
      <w:hyperlink w:history="0" r:id="rId10" w:tooltip="&quot;Трудовой кодекс Российской Федерации&quot; от 30.12.2001 N 197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ст. 192</w:t>
        </w:r>
      </w:hyperlink>
      <w:r>
        <w:rPr>
          <w:sz w:val="20"/>
        </w:rPr>
        <w:t xml:space="preserve"> ТК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Комиссия рассматривает уведомления и принимает по ним решения в порядке, установленном Положением о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постановлением администрации Нолинского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Любая другая информация о несоблюдении руководителем подведомственного учреждения требований по предотвращению и урегулированию конфликта интересов является основанием для проведения служебной проверки, результаты которой направляются главе администрации района (без рассмотрения на комиссии) для решения вопроса о привлечении к дисциплинарной ответственности в соответствии с трудовым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43"/>
        <w:gridCol w:w="1650"/>
        <w:gridCol w:w="1904"/>
        <w:gridCol w:w="2774"/>
      </w:tblGrid>
      <w:tr>
        <w:tc>
          <w:tcPr>
            <w:gridSpan w:val="2"/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Главе администрации Нолинского района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наличии), замещаемая должность)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88" w:name="P88"/>
          <w:bookmarkEnd w:id="88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возникновении личной заинтересованности при исполнении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должностных обязанностей, которая приводит или может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привести к конфликту интересов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Обстоятельства, являющиеся основанием возникновения личной заинтересованности: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Должностные обязанности, на исполнение которых влияет или может повлиять личная заинтересованность: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Предполагаемые меры по предотвращению или урегулированию конфликта интересов: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 _________ 20__ г.</w:t>
            </w:r>
          </w:p>
        </w:tc>
        <w:tc>
          <w:tcPr>
            <w:gridSpan w:val="2"/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лица, представившего уведомление)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 лица, представившего уведомление)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Регистрационный номер в журнале регистрации уведомлений: _______________</w:t>
            </w:r>
          </w:p>
        </w:tc>
      </w:tr>
      <w:t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регистрации уведомления)</w:t>
            </w:r>
          </w:p>
        </w:tc>
        <w:tc>
          <w:tcPr>
            <w:gridSpan w:val="2"/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муниципального служащего, зарегистрировавшего уведомление)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 муниципального служащего, зарегистрировавшего уведомление)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121" w:name="P121"/>
    <w:bookmarkEnd w:id="121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руководителей муниципальных</w:t>
      </w:r>
    </w:p>
    <w:p>
      <w:pPr>
        <w:pStyle w:val="0"/>
        <w:jc w:val="center"/>
      </w:pPr>
      <w:r>
        <w:rPr>
          <w:sz w:val="20"/>
        </w:rPr>
        <w:t xml:space="preserve">учреждений, подведомственных администрации Нолинского</w:t>
      </w:r>
    </w:p>
    <w:p>
      <w:pPr>
        <w:pStyle w:val="0"/>
        <w:jc w:val="center"/>
      </w:pPr>
      <w:r>
        <w:rPr>
          <w:sz w:val="20"/>
        </w:rPr>
        <w:t xml:space="preserve">района, о возникновении личной заинтересованности</w:t>
      </w:r>
    </w:p>
    <w:p>
      <w:pPr>
        <w:pStyle w:val="0"/>
        <w:jc w:val="center"/>
      </w:pPr>
      <w:r>
        <w:rPr>
          <w:sz w:val="20"/>
        </w:rPr>
        <w:t xml:space="preserve">при исполнении должностных обязанностей, которая приводит</w:t>
      </w:r>
    </w:p>
    <w:p>
      <w:pPr>
        <w:pStyle w:val="0"/>
        <w:jc w:val="center"/>
      </w:pPr>
      <w:r>
        <w:rPr>
          <w:sz w:val="20"/>
        </w:rPr>
        <w:t xml:space="preserve">или может 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1134"/>
        <w:gridCol w:w="964"/>
        <w:gridCol w:w="1474"/>
        <w:gridCol w:w="737"/>
        <w:gridCol w:w="1191"/>
        <w:gridCol w:w="737"/>
        <w:gridCol w:w="624"/>
        <w:gridCol w:w="1644"/>
      </w:tblGrid>
      <w:tr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уведомления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представлено</w:t>
            </w:r>
          </w:p>
        </w:tc>
        <w:tc>
          <w:tcPr>
            <w:gridSpan w:val="3"/>
            <w:tcW w:w="25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зарегистрировано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получении копии уведомления (подпись, дата) либо о направлении копии уведомления по почте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vMerge w:val="continue"/>
          </w:tcPr>
          <w:p/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18 января 2021 г. N 24</w:t>
      </w:r>
    </w:p>
    <w:p>
      <w:pPr>
        <w:pStyle w:val="0"/>
        <w:jc w:val="both"/>
      </w:pPr>
      <w:r>
        <w:rPr>
          <w:sz w:val="20"/>
        </w:rPr>
      </w:r>
    </w:p>
    <w:bookmarkStart w:id="160" w:name="P160"/>
    <w:bookmarkEnd w:id="160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РАССМОТРЕНИЮ УВЕДОМЛЕНИЙ РУКОВОДИТЕЛЕЙ</w:t>
      </w:r>
    </w:p>
    <w:p>
      <w:pPr>
        <w:pStyle w:val="2"/>
        <w:jc w:val="center"/>
      </w:pPr>
      <w:r>
        <w:rPr>
          <w:sz w:val="20"/>
        </w:rPr>
        <w:t xml:space="preserve">МУНИЦИПАЛЬНЫХ УЧРЕЖДЕНИЙ, ПОДВЕДОМСТВЕННЫХ АДМИНИСТРАЦИИ</w:t>
      </w:r>
    </w:p>
    <w:p>
      <w:pPr>
        <w:pStyle w:val="2"/>
        <w:jc w:val="center"/>
      </w:pPr>
      <w:r>
        <w:rPr>
          <w:sz w:val="20"/>
        </w:rPr>
        <w:t xml:space="preserve">НОЛИНСКОГО РАЙОНА, О ВОЗНИКНОВЕНИИ ЛИЧНОЙ ЗАИНТЕРЕСОВАННОСТИ</w:t>
      </w:r>
    </w:p>
    <w:p>
      <w:pPr>
        <w:pStyle w:val="2"/>
        <w:jc w:val="center"/>
      </w:pPr>
      <w:r>
        <w:rPr>
          <w:sz w:val="20"/>
        </w:rPr>
        <w:t xml:space="preserve">ПРИ ИСПОЛНЕНИИ ДОЛЖНОСТНЫХ ОБЯЗАННОСТЕЙ, КОТОРАЯ ПРИВОДИТ</w:t>
      </w:r>
    </w:p>
    <w:p>
      <w:pPr>
        <w:pStyle w:val="2"/>
        <w:jc w:val="center"/>
      </w:pPr>
      <w:r>
        <w:rPr>
          <w:sz w:val="20"/>
        </w:rPr>
        <w:t xml:space="preserve">ИЛИ МОЖЕТ 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администрации Нолинского района Кировской области от 20.01.2023 N 46 &quot;О внесении изменений в постановление администрации Нолинского района от 18.01.2021 N 2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20.01.2023 N 46)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123"/>
      </w:tblGrid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ЗОРИН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Васильевич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главы администрации района, председатель комиссии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ФИЛИМОНОВ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Валентинович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главы администрации района по социальной сфере, заместитель председателя комиссии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ВОРОБЬЕВА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Анна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ведущий специалист, юрист отдела юридической и кадровой работы администрации района, секретарь комиссии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Леонидович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первичной профсоюзной организации администрации района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ИВШИНА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Дмитриевна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Совета ветеранов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ХАЛЕВИНА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Ивановна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заведующий отделом юридической и кадровой работы, юрисконсульт администрации района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ШИХОВА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Александровна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заведующий отделом бухгалтерского учета, главный бухгалтер администрации района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18 января 2021 г. N 24</w:t>
      </w:r>
    </w:p>
    <w:p>
      <w:pPr>
        <w:pStyle w:val="0"/>
        <w:jc w:val="both"/>
      </w:pPr>
      <w:r>
        <w:rPr>
          <w:sz w:val="20"/>
        </w:rPr>
      </w:r>
    </w:p>
    <w:bookmarkStart w:id="205" w:name="P205"/>
    <w:bookmarkEnd w:id="20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РАССМОТРЕНИЮ УВЕДОМЛЕНИЙ РУКОВОДИТЕЛЕЙ</w:t>
      </w:r>
    </w:p>
    <w:p>
      <w:pPr>
        <w:pStyle w:val="2"/>
        <w:jc w:val="center"/>
      </w:pPr>
      <w:r>
        <w:rPr>
          <w:sz w:val="20"/>
        </w:rPr>
        <w:t xml:space="preserve">МУНИЦИПАЛЬНЫХ УЧРЕЖДЕНИЙ, ПОДВЕДОМСТВЕННЫХ АДМИНИСТРАЦИИ</w:t>
      </w:r>
    </w:p>
    <w:p>
      <w:pPr>
        <w:pStyle w:val="2"/>
        <w:jc w:val="center"/>
      </w:pPr>
      <w:r>
        <w:rPr>
          <w:sz w:val="20"/>
        </w:rPr>
        <w:t xml:space="preserve">НОЛИНСКОГО РАЙОНА, О ВОЗНИКНОВЕНИИ ЛИЧНОЙ ЗАИНТЕРЕСОВАННОСТИ</w:t>
      </w:r>
    </w:p>
    <w:p>
      <w:pPr>
        <w:pStyle w:val="2"/>
        <w:jc w:val="center"/>
      </w:pPr>
      <w:r>
        <w:rPr>
          <w:sz w:val="20"/>
        </w:rPr>
        <w:t xml:space="preserve">ПРИ ИСПОЛНЕНИИ ДОЛЖНОСТНЫХ ОБЯЗАННОСТЕЙ, КОТОРАЯ ПРИВОДИТ</w:t>
      </w:r>
    </w:p>
    <w:p>
      <w:pPr>
        <w:pStyle w:val="2"/>
        <w:jc w:val="center"/>
      </w:pPr>
      <w:r>
        <w:rPr>
          <w:sz w:val="20"/>
        </w:rPr>
        <w:t xml:space="preserve">ИЛИ МОЖЕТ 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комиссии по рассмотрению уведомлений руководителей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комиссия, уведомление, администрация района), а также порядок рассмотрения комиссией указанных уведомлений.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законами Кировской области, указами и распоряжениями Президента Российской Федерации и Губернатора Кировской области, постановлениями и распоряжениями Правительства Российской Федерации и Правительства Кировской области, нормативно-правовыми актами муниципального района Нолинский район Кировской области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Комиссия рассматривает уведомления руководителей подведомственных администрации Нолинского района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образуется постановлением администрации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Изменения в состав комиссии принимаются постановлением администрации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состав комиссии входят председатель комиссии, заместитель председателя комиссии, секретарь комиссии, члены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Состав комиссии формируется из числа заместителей главы администрации района, руководителя отдела юридической и кадровой работы администрации района, ведущего специалиста по кадровой работе, представителя профсоюзной организации, действующей в установленном порядке в администрации района, представителя общественной организации ветеранов, созданной в Нолинском районе, иных должностных лиц администрации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Глава администрации района может принять решение о включении в состав комиссии по согласованию представителей иных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Основанием для проведения заседания комиссии является поступившее уведомление руководителя подведомственного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Заседание комиссии проводится, как правило, в присутствии руководителя подведомственного учреждения. О намерении лично присутствовать на заседании комиссии руководитель подведомственного учреждения указывает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итогам рассмотрения уведомления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признать, что при исполнении руководителем подведомственного учреждения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признать, что при исполнении руководителем подведомственного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подведомственного учреждения и (или) главе администрации района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признать, что руководитель подведомственного учреждения не соблюдал требования об урегулировании конфликта интересов. В этом случае комиссия рекомендует главе администрации района применить к руководителю подведомственного учреждения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18.01.2021 N 24</w:t>
            <w:br/>
            <w:t>(ред. от 20.01.2023)</w:t>
            <w:br/>
            <w:t>"О Порядке сообщ...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1D3ACE8FB34B76197DAB23CB35E30BC950B8B09ED9D14CE1AF8F1C1F4A071169F349FC0FEAF8C45C1893064EBAEC6BF59103443D01D980C881C6DCDOFf8I" TargetMode = "External"/>
	<Relationship Id="rId8" Type="http://schemas.openxmlformats.org/officeDocument/2006/relationships/hyperlink" Target="consultantplus://offline/ref=E1D3ACE8FB34B76197DAAC31A5326CB59104D700EC951B9844ABF796ABF07743CD74C199BFEB9F45C1973264ECOAf6I" TargetMode = "External"/>
	<Relationship Id="rId9" Type="http://schemas.openxmlformats.org/officeDocument/2006/relationships/hyperlink" Target="consultantplus://offline/ref=E1D3ACE8FB34B76197DAAC31A5326CB59103D607EF991B9844ABF796ABF07743CD74C199BFEB9F45C1973264ECOAf6I" TargetMode = "External"/>
	<Relationship Id="rId10" Type="http://schemas.openxmlformats.org/officeDocument/2006/relationships/hyperlink" Target="consultantplus://offline/ref=E1D3ACE8FB34B76197DAAC31A5326CB59103D607EF991B9844ABF796ABF07743DF749995BDEA804CC2826435AAF09FEC1D5B3841CE01990EO9f5I" TargetMode = "External"/>
	<Relationship Id="rId11" Type="http://schemas.openxmlformats.org/officeDocument/2006/relationships/hyperlink" Target="consultantplus://offline/ref=E1D3ACE8FB34B76197DAB23CB35E30BC950B8B09ED9D14CE1AF8F1C1F4A071169F349FC0FEAF8C45C1893064E8AEC6BF59103443D01D980C881C6DCDOFf8I" TargetMode = "External"/>
	<Relationship Id="rId12" Type="http://schemas.openxmlformats.org/officeDocument/2006/relationships/hyperlink" Target="consultantplus://offline/ref=E1D3ACE8FB34B76197DAAC31A5326CB59708D201E4CB4C9A15FEF993A3A02D53C93D9694A3EA815AC38932O6f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18.01.2021 N 24
(ред. от 20.01.2023)
"О Порядке сообщения руководителями муниципальных учреждений, подведомственных администрации Нолинского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интересов"
(вместе с "Положением о комиссии по рассмотрению уведомлений руководителей муниципальных учреждений, подведомственных администрации Нолинского района, о в</dc:title>
  <dcterms:created xsi:type="dcterms:W3CDTF">2023-10-20T08:31:14Z</dcterms:created>
</cp:coreProperties>
</file>