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181">
        <w:rPr>
          <w:rFonts w:ascii="Times New Roman" w:hAnsi="Times New Roman" w:cs="Times New Roman"/>
          <w:b/>
          <w:bCs/>
          <w:sz w:val="24"/>
          <w:szCs w:val="24"/>
        </w:rPr>
        <w:t>Правила проведения досмотра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 xml:space="preserve">Субъект транспортной инфраструктуры в случаях, предусмотренных планами обеспечения транспортной безопасности объектов транспортной инфраструктуры, обязан обеспечивать проведение уполномоченными лицами из числа </w:t>
      </w:r>
      <w:proofErr w:type="gramStart"/>
      <w:r w:rsidRPr="00437181">
        <w:rPr>
          <w:rFonts w:ascii="Times New Roman" w:hAnsi="Times New Roman" w:cs="Times New Roman"/>
          <w:sz w:val="24"/>
          <w:szCs w:val="24"/>
        </w:rPr>
        <w:t>работников подразделений транспортной безо</w:t>
      </w:r>
      <w:bookmarkStart w:id="0" w:name="_GoBack"/>
      <w:bookmarkEnd w:id="0"/>
      <w:r w:rsidRPr="00437181">
        <w:rPr>
          <w:rFonts w:ascii="Times New Roman" w:hAnsi="Times New Roman" w:cs="Times New Roman"/>
          <w:sz w:val="24"/>
          <w:szCs w:val="24"/>
        </w:rPr>
        <w:t>пасности объекта транспортной инфраструктуры</w:t>
      </w:r>
      <w:proofErr w:type="gramEnd"/>
      <w:r w:rsidRPr="00437181">
        <w:rPr>
          <w:rFonts w:ascii="Times New Roman" w:hAnsi="Times New Roman" w:cs="Times New Roman"/>
          <w:sz w:val="24"/>
          <w:szCs w:val="24"/>
        </w:rPr>
        <w:t xml:space="preserve"> досмотра, дополнительного досмотра, повторного досмотра, наблюдения и (или) собеседования в соответствии с правилами проведения досмотра.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Правила проведения досмотра, дополнительного досмотра и повторного досмотра обязательны для исполнения подразделениями транспортной безопасности на объектах транспортной инфраструктуры (служба охраны), а также иными лицами, прибывающими на ОТИ либо находящимися на ОТИ.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Досмотр, дополнительный досмотр, повторный досмотр в целях обеспечения транспортной безопасности проводится на контрольно-пропускных пунктах (далее - КПП), постах, расположенных на границах зоны транспортной безопасности или ее частей, а также в зоне транспортной безопасности ОТИ.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181">
        <w:rPr>
          <w:rFonts w:ascii="Times New Roman" w:hAnsi="Times New Roman" w:cs="Times New Roman"/>
          <w:sz w:val="24"/>
          <w:szCs w:val="24"/>
        </w:rPr>
        <w:t>В ходе досмотра в целях обеспечения транспортной безопасности (далее - досмотр) осуществляются мероприятия по обследованию физических лиц, а также транспортных средств, грузов, багажа, ручной клади и личных вещей, находящихся у физических лиц, и иных материальных объектов живой или неживой природы (далее - объекты досмотра), в целях обнаружения оружия, взрывчатых веществ или других устройств, предметов и веществ, в отношении которых установлен запрет или</w:t>
      </w:r>
      <w:proofErr w:type="gramEnd"/>
      <w:r w:rsidRPr="00437181">
        <w:rPr>
          <w:rFonts w:ascii="Times New Roman" w:hAnsi="Times New Roman" w:cs="Times New Roman"/>
          <w:sz w:val="24"/>
          <w:szCs w:val="24"/>
        </w:rPr>
        <w:t xml:space="preserve"> ограничение на перемещение в зону транспортной безопасности или ее часть.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В ходе досмотра, дополнительного досмотра, повторного досмотра, наблюдения и собеседования осуществляются мероприятия по выявлению лиц, не имеющих правовых оснований для прохода (проезда) и (или) перемещения в зону транспортной безопасности ОТИ или ее часть.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181">
        <w:rPr>
          <w:rFonts w:ascii="Times New Roman" w:hAnsi="Times New Roman" w:cs="Times New Roman"/>
          <w:sz w:val="24"/>
          <w:szCs w:val="24"/>
        </w:rPr>
        <w:t>В ходе досмотра, дополнительного досмотра, повторного досмотра, наблюдения и собеседования проводятся установление личности по документам, удостоверяющим личность и (или) проверка пропусков и (или) иных документов, относящихся к объектам досмотра (далее - сверка документов), в целях выявления лиц, не имеющих правовых оснований для прохода (проезда), в зону транспортной безопасности или ее часть, а также оснований для перемещения в зону транспортной безопасности или</w:t>
      </w:r>
      <w:proofErr w:type="gramEnd"/>
      <w:r w:rsidRPr="00437181">
        <w:rPr>
          <w:rFonts w:ascii="Times New Roman" w:hAnsi="Times New Roman" w:cs="Times New Roman"/>
          <w:sz w:val="24"/>
          <w:szCs w:val="24"/>
        </w:rPr>
        <w:t xml:space="preserve"> ее часть материальных предметов.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Основаниями для пересечения объектами досмотра физическими лицами границ зоны транспортной безопасности или критического элемента ОТИ, выделенных ограждением, а также их нахождения на территории соответствующих частей зоны транспортной безопасности, являются:</w:t>
      </w:r>
    </w:p>
    <w:p w:rsidR="00437181" w:rsidRPr="00437181" w:rsidRDefault="00437181" w:rsidP="00437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наличие у таких лиц постоянных пропусков или разовых пропусков и документов, удостоверяющих личность, оформленных в установленном порядке, действующих на момент проведения досмотра, дополнительного досмотра и повторного досмотра;</w:t>
      </w:r>
    </w:p>
    <w:p w:rsidR="00437181" w:rsidRPr="00437181" w:rsidRDefault="00437181" w:rsidP="00437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отсутствие у таких лиц запрещенных или ограниченных для перемещения предметов и веществ;</w:t>
      </w:r>
    </w:p>
    <w:p w:rsidR="00437181" w:rsidRPr="00437181" w:rsidRDefault="00437181" w:rsidP="004371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выполнение такими лицами Требований по соблюдению транспортной безопасности.</w:t>
      </w:r>
    </w:p>
    <w:p w:rsidR="00437181" w:rsidRPr="00437181" w:rsidRDefault="00437181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>Основаниями для пересечения объектами досмотра - иными материальными объектами границ зоны транспортной безопасности или критического элемента ОТИ, а также основанием для нахождения таких объектов досмотра на их территории, являются:</w:t>
      </w:r>
    </w:p>
    <w:p w:rsidR="00437181" w:rsidRPr="00437181" w:rsidRDefault="00437181" w:rsidP="004371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t xml:space="preserve">наличие перевозочного документа и (или) пропуска на данный материальный объект, </w:t>
      </w:r>
      <w:proofErr w:type="gramStart"/>
      <w:r w:rsidRPr="00437181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Pr="00437181">
        <w:rPr>
          <w:rFonts w:ascii="Times New Roman" w:hAnsi="Times New Roman" w:cs="Times New Roman"/>
          <w:sz w:val="24"/>
          <w:szCs w:val="24"/>
        </w:rPr>
        <w:t xml:space="preserve"> в установленном порядке и действительных на момент проведения досмотра, дополнительного досмотра и повторного досмотра;</w:t>
      </w:r>
    </w:p>
    <w:p w:rsidR="00437181" w:rsidRPr="00437181" w:rsidRDefault="00437181" w:rsidP="004371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81">
        <w:rPr>
          <w:rFonts w:ascii="Times New Roman" w:hAnsi="Times New Roman" w:cs="Times New Roman"/>
          <w:sz w:val="24"/>
          <w:szCs w:val="24"/>
        </w:rPr>
        <w:lastRenderedPageBreak/>
        <w:t>отсутствие в данных материальных объектах досмотра запрещенных или ограниченных для перемещения предметов и веществ, перемещаемых в зону транспортной безопасности или ее часть без законных на то оснований или в нарушение правил (порядков, условий) перевозки, установленных нормативными правовыми актами, действующими в дорожном хозяйстве.</w:t>
      </w:r>
    </w:p>
    <w:p w:rsidR="00386B67" w:rsidRPr="00437181" w:rsidRDefault="00386B67" w:rsidP="0043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6B67" w:rsidRPr="0043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3ADB"/>
    <w:multiLevelType w:val="multilevel"/>
    <w:tmpl w:val="64D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3947B2"/>
    <w:multiLevelType w:val="multilevel"/>
    <w:tmpl w:val="9A4E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5"/>
    <w:rsid w:val="00386B67"/>
    <w:rsid w:val="00437181"/>
    <w:rsid w:val="00D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2023-10-24T07:45:00Z</dcterms:created>
  <dcterms:modified xsi:type="dcterms:W3CDTF">2023-10-24T07:45:00Z</dcterms:modified>
</cp:coreProperties>
</file>