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DE7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Обязанность </w:t>
      </w:r>
      <w:r w:rsidRPr="001000D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1000DB" w:rsidRPr="001000DB">
        <w:rPr>
          <w:rFonts w:ascii="Times New Roman" w:hAnsi="Times New Roman" w:cs="Times New Roman"/>
          <w:b/>
          <w:sz w:val="24"/>
          <w:szCs w:val="24"/>
        </w:rPr>
        <w:t>Нолинского муниципального района Кировской области</w:t>
      </w:r>
      <w:r w:rsidRPr="001000DB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Pr="00B72DE7">
        <w:rPr>
          <w:rFonts w:ascii="Times New Roman" w:hAnsi="Times New Roman" w:cs="Times New Roman"/>
          <w:b/>
          <w:bCs/>
          <w:sz w:val="24"/>
          <w:szCs w:val="24"/>
        </w:rPr>
        <w:t xml:space="preserve"> информированию о положениях законодательства в области обеспечения транспортной безопасности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категорированных объектов транспортной инфраструктуры: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Субъект транспортной инфраструктуры обязан: информировать юридических лиц и индивидуальных предпринимателей, осуществляющих деятельность на объектах транспортной инфраструктуры (за исключением эстакад), а также в наглядной и доступной форме всех физических лиц, находящихся на объектах транспортной инфраструктуры, о положениях законодательства Российской Федерации в области обеспечения транспортной безопасности и об организационно-распорядительных документах, направленных на реализацию мер по обеспечению транспортной безопасности объектов транспортной инфраструктуры, в части, их касающейся, в том числе о запрете: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допуска в зоны транспортной безопасности объектов транспортной инфраструктуры вне контрольно-пропускн</w:t>
      </w:r>
      <w:bookmarkStart w:id="0" w:name="_GoBack"/>
      <w:bookmarkEnd w:id="0"/>
      <w:r w:rsidRPr="00B72DE7">
        <w:rPr>
          <w:rFonts w:ascii="Times New Roman" w:hAnsi="Times New Roman" w:cs="Times New Roman"/>
          <w:sz w:val="24"/>
          <w:szCs w:val="24"/>
        </w:rPr>
        <w:t>ых пунктов и (или) постов объектов транспортной инфраструктуры;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допуска в зону транспортной безопасности объектов транспортной инфраструктуры или ее части по поддельным (подложным) и (или) недействительным проездным и (или) удостоверяющим личность документам и пропускам, а также перевозки грузов по поддельным (подложным) и (или) недействительным перевозочным документам;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перемещения предметов и веществ, которые запрещены или ограничены для перемещения;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действий на объектах транспортной инфраструктуры, приводящих к повреждению устройств и оборудования объектов транспортной инфраструктуры или использованию их не по функциональному назначению, влекущих за собой человеческие жертвы, материальный ущерб или способствующих наступлению таких последствий.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Информирование юридических лиц и индивидуальных предпринимателей осуществляется путем направления Заказчиком работ (услуг) соответствующих уведомительных писем в адрес подрядных организаций.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Информирование физических лиц осуществляется посредством размещения на объектах транспортной инфраструктуры информационных табличек на конструкциях искусственного дорожного сооружения и на территории объектов транспортной инфраструктуры.</w:t>
      </w:r>
    </w:p>
    <w:p w:rsid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объектов транспортной инфраструктуры, не подлежащих категорированию: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  <w:u w:val="single"/>
        </w:rPr>
        <w:t>Субъект транспортной инфраструктуры обязан</w:t>
      </w:r>
      <w:r w:rsidRPr="00B72DE7">
        <w:rPr>
          <w:rFonts w:ascii="Times New Roman" w:hAnsi="Times New Roman" w:cs="Times New Roman"/>
          <w:sz w:val="24"/>
          <w:szCs w:val="24"/>
        </w:rPr>
        <w:t>: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1) обеспечить информирование юридических лиц и индивидуальных предпринимателей, осуществляющих деятельность на объектах транспортной инфраструктуры, о положениях законодательства Российской Федерации в области обеспечения транспортной безопасности, в части, их касающейся, в том числе о запрете: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прохода (проезда) в зоны транспортной безопасности или их части вне установленных мест прохода (перемещения);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проноса (провоза) предметов и веществ, которые запрещены или ограничены для перемещения в зону транспортной безопасности объектов транспортной инфраструктуры;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совершения актов незаконного вмешательства на объектах транспортной инфраструктуры, а также иных действий, приводящих к повреждению устройств и оборудования объектов транспортной инфраструктуры или использованию их не по функциональному предназначению, влекущих за собой человеческие жертвы, материальный ущерб или угрозу наступления таких последствий.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Информирование юридических лиц и индивидуальных предпринимателей осуществляется путем направления Заказчиком работ (услуг) соответствующих уведомительных писем в адрес подрядных организаций.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72DE7">
        <w:rPr>
          <w:rFonts w:ascii="Times New Roman" w:hAnsi="Times New Roman" w:cs="Times New Roman"/>
          <w:sz w:val="24"/>
          <w:szCs w:val="24"/>
        </w:rPr>
        <w:t>обеспечить информирование физических лиц, проходящих (перемещающихся) на объек</w:t>
      </w:r>
      <w:r>
        <w:rPr>
          <w:rFonts w:ascii="Times New Roman" w:hAnsi="Times New Roman" w:cs="Times New Roman"/>
          <w:sz w:val="24"/>
          <w:szCs w:val="24"/>
        </w:rPr>
        <w:t xml:space="preserve">ты транспортной инфраструктуры, </w:t>
      </w:r>
      <w:r w:rsidRPr="00B72DE7">
        <w:rPr>
          <w:rFonts w:ascii="Times New Roman" w:hAnsi="Times New Roman" w:cs="Times New Roman"/>
          <w:sz w:val="24"/>
          <w:szCs w:val="24"/>
          <w:u w:val="single"/>
        </w:rPr>
        <w:t>о границах зоны транспортной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DE7">
        <w:rPr>
          <w:rFonts w:ascii="Times New Roman" w:hAnsi="Times New Roman" w:cs="Times New Roman"/>
          <w:sz w:val="24"/>
          <w:szCs w:val="24"/>
        </w:rPr>
        <w:t>объекто</w:t>
      </w:r>
      <w:r>
        <w:rPr>
          <w:rFonts w:ascii="Times New Roman" w:hAnsi="Times New Roman" w:cs="Times New Roman"/>
          <w:sz w:val="24"/>
          <w:szCs w:val="24"/>
        </w:rPr>
        <w:t xml:space="preserve">в транспортной инфраструктуры и </w:t>
      </w:r>
      <w:r w:rsidRPr="00B72DE7">
        <w:rPr>
          <w:rFonts w:ascii="Times New Roman" w:hAnsi="Times New Roman" w:cs="Times New Roman"/>
          <w:sz w:val="24"/>
          <w:szCs w:val="24"/>
          <w:u w:val="single"/>
        </w:rPr>
        <w:t>необходимости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DE7">
        <w:rPr>
          <w:rFonts w:ascii="Times New Roman" w:hAnsi="Times New Roman" w:cs="Times New Roman"/>
          <w:sz w:val="24"/>
          <w:szCs w:val="24"/>
        </w:rPr>
        <w:t xml:space="preserve">установленных законодательством Российской Федерации в области обеспечения транспортной безопасности требований </w:t>
      </w:r>
      <w:r w:rsidRPr="00B72DE7">
        <w:rPr>
          <w:rFonts w:ascii="Times New Roman" w:hAnsi="Times New Roman" w:cs="Times New Roman"/>
          <w:sz w:val="24"/>
          <w:szCs w:val="24"/>
        </w:rPr>
        <w:lastRenderedPageBreak/>
        <w:t>посредством размещения информации на официальном сайте субъекта транспортной инфраструктуры (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96E8B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Ростовской области) </w:t>
      </w:r>
      <w:r w:rsidRPr="00B72DE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«Интернет»: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границы зоны транспортной безопасности объектов т</w:t>
      </w:r>
      <w:r>
        <w:rPr>
          <w:rFonts w:ascii="Times New Roman" w:hAnsi="Times New Roman" w:cs="Times New Roman"/>
          <w:sz w:val="24"/>
          <w:szCs w:val="24"/>
        </w:rPr>
        <w:t xml:space="preserve">ранспортной инфраструктуры типа </w:t>
      </w:r>
      <w:r w:rsidRPr="00B72DE7">
        <w:rPr>
          <w:rFonts w:ascii="Times New Roman" w:hAnsi="Times New Roman" w:cs="Times New Roman"/>
          <w:b/>
          <w:bCs/>
          <w:sz w:val="24"/>
          <w:szCs w:val="24"/>
          <w:u w:val="single"/>
        </w:rPr>
        <w:t>«мост, путепровод»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DE7">
        <w:rPr>
          <w:rFonts w:ascii="Times New Roman" w:hAnsi="Times New Roman" w:cs="Times New Roman"/>
          <w:sz w:val="24"/>
          <w:szCs w:val="24"/>
        </w:rPr>
        <w:t>проходят по краю конструкции (с внешней стороны) данного дорожного сооружения</w:t>
      </w:r>
      <w:r w:rsidR="005C4416">
        <w:rPr>
          <w:rFonts w:ascii="Times New Roman" w:hAnsi="Times New Roman" w:cs="Times New Roman"/>
          <w:sz w:val="24"/>
          <w:szCs w:val="24"/>
        </w:rPr>
        <w:t>,</w:t>
      </w:r>
      <w:r w:rsidRPr="00B72DE7">
        <w:rPr>
          <w:rFonts w:ascii="Times New Roman" w:hAnsi="Times New Roman" w:cs="Times New Roman"/>
          <w:sz w:val="24"/>
          <w:szCs w:val="24"/>
        </w:rPr>
        <w:t xml:space="preserve"> как на мостовом сооружения, так и в подмостовом пространстве.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A3F60B" wp14:editId="5822D7FD">
            <wp:extent cx="6019800" cy="3568168"/>
            <wp:effectExtent l="0" t="0" r="0" b="0"/>
            <wp:docPr id="1" name="Рисунок 1" descr="https://mv.rosavtodor.gov.ru/storage/app/media/msk-vlg/uploaded-files/2021-12-t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v.rosavtodor.gov.ru/storage/app/media/msk-vlg/uploaded-files/2021-12-tb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465" cy="356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Pr="00B72DE7">
        <w:rPr>
          <w:rFonts w:ascii="Times New Roman" w:hAnsi="Times New Roman" w:cs="Times New Roman"/>
          <w:sz w:val="24"/>
          <w:szCs w:val="24"/>
        </w:rPr>
        <w:t>, следующие либо находящиеся на объекте транспортной инфраструк</w:t>
      </w:r>
      <w:r>
        <w:rPr>
          <w:rFonts w:ascii="Times New Roman" w:hAnsi="Times New Roman" w:cs="Times New Roman"/>
          <w:sz w:val="24"/>
          <w:szCs w:val="24"/>
        </w:rPr>
        <w:t xml:space="preserve">туры или транспортном средстве, </w:t>
      </w:r>
      <w:r w:rsidRPr="00B72DE7">
        <w:rPr>
          <w:rFonts w:ascii="Times New Roman" w:hAnsi="Times New Roman" w:cs="Times New Roman"/>
          <w:sz w:val="24"/>
          <w:szCs w:val="24"/>
          <w:u w:val="single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DE7">
        <w:rPr>
          <w:rFonts w:ascii="Times New Roman" w:hAnsi="Times New Roman" w:cs="Times New Roman"/>
          <w:sz w:val="24"/>
          <w:szCs w:val="24"/>
        </w:rPr>
        <w:t>выполнять положения требований постановления Правительства Российской Федерации от 15 ноября 2014 года №1208, а именно: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а) осуществлять проход (проезд) в зону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безопасности, включающими перечень необходимых документов, устанавливаемыми Министерством транспорта Российской Федерации по согласованию с Министерством внутренних дел Российской Федерации и Федеральной службой безопасности Российской Федерации;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б) выполнять требования сил обеспечения транспортной безопасности, направленные на обеспечение транспортной безопасности, а также не предпринимать действий, препятствующих выполнению ими служебных обязанностей;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в) информировать силы обеспечения транспортной безопасности о событиях или действиях, создающих угрозу транспортной безопасности объекта транспортной инфраструктуры или транспортного средства.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  <w:u w:val="single"/>
        </w:rPr>
        <w:t>Физическим лицам</w:t>
      </w:r>
      <w:r w:rsidRPr="00B72DE7">
        <w:rPr>
          <w:rFonts w:ascii="Times New Roman" w:hAnsi="Times New Roman" w:cs="Times New Roman"/>
          <w:sz w:val="24"/>
          <w:szCs w:val="24"/>
        </w:rPr>
        <w:t>, следующим либо находящимся на объекте транспортной инфраструк</w:t>
      </w:r>
      <w:r>
        <w:rPr>
          <w:rFonts w:ascii="Times New Roman" w:hAnsi="Times New Roman" w:cs="Times New Roman"/>
          <w:sz w:val="24"/>
          <w:szCs w:val="24"/>
        </w:rPr>
        <w:t xml:space="preserve">туры или транспортном средстве, </w:t>
      </w:r>
      <w:r w:rsidRPr="00B72DE7">
        <w:rPr>
          <w:rFonts w:ascii="Times New Roman" w:hAnsi="Times New Roman" w:cs="Times New Roman"/>
          <w:b/>
          <w:i/>
          <w:sz w:val="24"/>
          <w:szCs w:val="24"/>
          <w:u w:val="single"/>
        </w:rPr>
        <w:t>запрещается</w:t>
      </w:r>
      <w:r w:rsidRPr="00B72DE7">
        <w:rPr>
          <w:rFonts w:ascii="Times New Roman" w:hAnsi="Times New Roman" w:cs="Times New Roman"/>
          <w:sz w:val="24"/>
          <w:szCs w:val="24"/>
        </w:rPr>
        <w:t>: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а) проносить (провозить) в зону транспортной безопасности предметы и вещества, запрещенные или ограниченные для перемещения на объекте транспортной инфраструктуры и (или) транспортном средстве;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б) препятствовать функционированию технических средств обеспечения транспортной безопасности, расположенных в зоне транспортной безопасности;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 xml:space="preserve">в) принимать материальные объекты для их перевозки на транспортном средстве без уведомления сил обеспечения транспортной безопасности и прохождения процедуры досмотра в случаях, предусмотренных требованиями по обеспечению транспортной безопасности, </w:t>
      </w:r>
      <w:r w:rsidRPr="00B72DE7">
        <w:rPr>
          <w:rFonts w:ascii="Times New Roman" w:hAnsi="Times New Roman" w:cs="Times New Roman"/>
          <w:sz w:val="24"/>
          <w:szCs w:val="24"/>
        </w:rPr>
        <w:lastRenderedPageBreak/>
        <w:t>установленными в соответствии со статьей 8 Федерального закона "О транспортной безопасности";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г) совершать действия, создающие препятствия (в том числе с использованием транспортных и других технических средств) функционированию транспортного средства или ограничивающие функционирование объектов транспортной инфраструктуры, включая распространение заведомо ложных сообщений о событиях или действиях, создающих угрозу транспортной безопасности объекта транспортной инфраструктуры или транспортного средства, а также действия, направленные на повреждение (хищение) элементов объекта транспортной инфраструктуры или транспортного средства, которые могут привести их в негодное для эксплуатации состояние либо состояние, угрожающее жизни или здоровью персонала субъекта транспортной инфраструктуры или подразделения транспортной безопасности, пассажиров и других лиц;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д) передавать документы сторонним лицам, предоставляющие право прохождения процедуры досмотра в особом порядке, для прохода (проезда) в зону транспортной безопасности;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е) осуществлять проход (проезд) в зону транспортной безопасности объекта транспортной инфраструктуры или транспортного средства вне (в обход) установленных субъектом транспортной инфраструктуры или перевозчиком проходов (проездов);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ж) предпринимать действия, имитирующие подготовку к совершению либо совершение актов незаконного вмешательства в деятельность объекта транспортной инфраструктуры или транспортного средства;</w:t>
      </w:r>
    </w:p>
    <w:p w:rsidR="00B72DE7" w:rsidRPr="00B72DE7" w:rsidRDefault="00B72DE7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E7">
        <w:rPr>
          <w:rFonts w:ascii="Times New Roman" w:hAnsi="Times New Roman" w:cs="Times New Roman"/>
          <w:sz w:val="24"/>
          <w:szCs w:val="24"/>
        </w:rPr>
        <w:t>з) использовать пиротехнические изделия без разрешения лица, ответственного за обеспечение транспортной безопасности на объекте транспортной инфраструктуры или транспортном средстве.</w:t>
      </w:r>
    </w:p>
    <w:p w:rsidR="004E75E4" w:rsidRPr="00B72DE7" w:rsidRDefault="004E75E4" w:rsidP="00B7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75E4" w:rsidRPr="00B72DE7" w:rsidSect="00B72D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2C"/>
    <w:rsid w:val="001000DB"/>
    <w:rsid w:val="0037192C"/>
    <w:rsid w:val="004E75E4"/>
    <w:rsid w:val="00584931"/>
    <w:rsid w:val="005C4416"/>
    <w:rsid w:val="00996E8B"/>
    <w:rsid w:val="00B7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72C0A-F62F-415F-9A83-CD1862F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D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4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Сахаров</cp:lastModifiedBy>
  <cp:revision>6</cp:revision>
  <dcterms:created xsi:type="dcterms:W3CDTF">2023-10-24T07:01:00Z</dcterms:created>
  <dcterms:modified xsi:type="dcterms:W3CDTF">2024-06-25T03:44:00Z</dcterms:modified>
</cp:coreProperties>
</file>